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4B3" w:rsidRPr="00ED4D91" w:rsidRDefault="002214B3" w:rsidP="002214B3">
      <w:pPr>
        <w:spacing w:after="0" w:line="360" w:lineRule="auto"/>
        <w:rPr>
          <w:rFonts w:ascii="Arial" w:hAnsi="Arial" w:cs="Arial"/>
          <w:b/>
          <w:sz w:val="20"/>
          <w:szCs w:val="20"/>
        </w:rPr>
      </w:pPr>
      <w:r w:rsidRPr="00ED4D91">
        <w:rPr>
          <w:rFonts w:ascii="Arial" w:hAnsi="Arial" w:cs="Arial"/>
          <w:b/>
          <w:sz w:val="20"/>
          <w:szCs w:val="20"/>
        </w:rPr>
        <w:t xml:space="preserve">INICIATIVA DE LEY DE INGRESOS DEL MUNICIPIO DE </w:t>
      </w:r>
      <w:r w:rsidR="00FB1152">
        <w:rPr>
          <w:rFonts w:ascii="Arial" w:hAnsi="Arial" w:cs="Arial"/>
          <w:b/>
          <w:sz w:val="20"/>
          <w:szCs w:val="20"/>
        </w:rPr>
        <w:t>DZILAM GONZALEZ</w:t>
      </w:r>
      <w:r w:rsidRPr="00ED4D91">
        <w:rPr>
          <w:rFonts w:ascii="Arial" w:hAnsi="Arial" w:cs="Arial"/>
          <w:b/>
          <w:sz w:val="20"/>
          <w:szCs w:val="20"/>
        </w:rPr>
        <w:t>, YUCATÁN, PARA EL EJERCICIO FISCAL 202</w:t>
      </w:r>
      <w:r>
        <w:rPr>
          <w:rFonts w:ascii="Arial" w:hAnsi="Arial" w:cs="Arial"/>
          <w:b/>
          <w:sz w:val="20"/>
          <w:szCs w:val="20"/>
        </w:rPr>
        <w:t>2</w:t>
      </w:r>
      <w:r w:rsidRPr="00ED4D91">
        <w:rPr>
          <w:rFonts w:ascii="Arial" w:hAnsi="Arial" w:cs="Arial"/>
          <w:b/>
          <w:sz w:val="20"/>
          <w:szCs w:val="20"/>
        </w:rPr>
        <w:t>:</w:t>
      </w:r>
    </w:p>
    <w:p w:rsidR="002214B3" w:rsidRPr="00ED4D91" w:rsidRDefault="002214B3" w:rsidP="002214B3">
      <w:pPr>
        <w:spacing w:after="0" w:line="360" w:lineRule="auto"/>
        <w:jc w:val="both"/>
        <w:rPr>
          <w:rFonts w:ascii="Arial" w:hAnsi="Arial" w:cs="Arial"/>
          <w:b/>
          <w:sz w:val="20"/>
          <w:szCs w:val="20"/>
        </w:rPr>
      </w:pPr>
    </w:p>
    <w:p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TÍTULO PRIMERO</w:t>
      </w:r>
    </w:p>
    <w:p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DISPOSICIONES GENERALES</w:t>
      </w:r>
    </w:p>
    <w:p w:rsidR="002214B3" w:rsidRPr="00ED4D91" w:rsidRDefault="002214B3" w:rsidP="002214B3">
      <w:pPr>
        <w:spacing w:after="0" w:line="360" w:lineRule="auto"/>
        <w:jc w:val="center"/>
        <w:rPr>
          <w:rFonts w:ascii="Arial" w:hAnsi="Arial" w:cs="Arial"/>
          <w:b/>
          <w:sz w:val="20"/>
          <w:szCs w:val="20"/>
        </w:rPr>
      </w:pPr>
    </w:p>
    <w:p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CAPÍTULO I</w:t>
      </w:r>
    </w:p>
    <w:p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De la naturaleza y el objeto de la ley</w:t>
      </w:r>
    </w:p>
    <w:p w:rsidR="002214B3" w:rsidRPr="00ED4D91" w:rsidRDefault="002214B3" w:rsidP="002214B3">
      <w:pPr>
        <w:spacing w:after="0" w:line="360" w:lineRule="auto"/>
        <w:jc w:val="center"/>
        <w:rPr>
          <w:rFonts w:ascii="Arial" w:hAnsi="Arial" w:cs="Arial"/>
          <w:b/>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Artículo 1.-</w:t>
      </w:r>
      <w:r w:rsidRPr="00ED4D91">
        <w:rPr>
          <w:rFonts w:ascii="Arial" w:hAnsi="Arial" w:cs="Arial"/>
          <w:sz w:val="20"/>
          <w:szCs w:val="20"/>
        </w:rPr>
        <w:t xml:space="preserve"> La presente ley es de orden público y de interés social y tiene por objeto establecer los ingresos que p</w:t>
      </w:r>
      <w:bookmarkStart w:id="0" w:name="_GoBack"/>
      <w:bookmarkEnd w:id="0"/>
      <w:r w:rsidRPr="00ED4D91">
        <w:rPr>
          <w:rFonts w:ascii="Arial" w:hAnsi="Arial" w:cs="Arial"/>
          <w:sz w:val="20"/>
          <w:szCs w:val="20"/>
        </w:rPr>
        <w:t xml:space="preserve">ercibirá la Hacienda Pública del Ayuntamiento de </w:t>
      </w:r>
      <w:r w:rsidR="00FB1152">
        <w:rPr>
          <w:rFonts w:ascii="Arial" w:hAnsi="Arial" w:cs="Arial"/>
          <w:sz w:val="20"/>
          <w:szCs w:val="20"/>
        </w:rPr>
        <w:t>Dzilam González</w:t>
      </w:r>
      <w:r w:rsidRPr="00ED4D91">
        <w:rPr>
          <w:rFonts w:ascii="Arial" w:hAnsi="Arial" w:cs="Arial"/>
          <w:sz w:val="20"/>
          <w:szCs w:val="20"/>
        </w:rPr>
        <w:t>, Yucatán, a través de su Tesorería Municipal, durante el ejercicio fiscal del año 202</w:t>
      </w:r>
      <w:r>
        <w:rPr>
          <w:rFonts w:ascii="Arial" w:hAnsi="Arial" w:cs="Arial"/>
          <w:sz w:val="20"/>
          <w:szCs w:val="20"/>
        </w:rPr>
        <w:t>2</w:t>
      </w:r>
      <w:r w:rsidRPr="00ED4D91">
        <w:rPr>
          <w:rFonts w:ascii="Arial" w:hAnsi="Arial" w:cs="Arial"/>
          <w:sz w:val="20"/>
          <w:szCs w:val="20"/>
        </w:rPr>
        <w:t>.</w:t>
      </w:r>
    </w:p>
    <w:p w:rsidR="002214B3" w:rsidRPr="00ED4D91" w:rsidRDefault="002214B3" w:rsidP="002214B3">
      <w:pPr>
        <w:spacing w:after="0" w:line="360" w:lineRule="auto"/>
        <w:jc w:val="both"/>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2.- </w:t>
      </w:r>
      <w:r w:rsidRPr="00ED4D91">
        <w:rPr>
          <w:rFonts w:ascii="Arial" w:hAnsi="Arial" w:cs="Arial"/>
          <w:sz w:val="20"/>
          <w:szCs w:val="20"/>
        </w:rPr>
        <w:t xml:space="preserve">Las personas domiciliadas dentro del Municipio de </w:t>
      </w:r>
      <w:r w:rsidR="00FB1152">
        <w:rPr>
          <w:rFonts w:ascii="Arial" w:hAnsi="Arial" w:cs="Arial"/>
          <w:sz w:val="20"/>
          <w:szCs w:val="20"/>
        </w:rPr>
        <w:t>Dzilam González</w:t>
      </w:r>
      <w:r w:rsidRPr="00ED4D91">
        <w:rPr>
          <w:rFonts w:ascii="Arial" w:hAnsi="Arial" w:cs="Arial"/>
          <w:sz w:val="20"/>
          <w:szCs w:val="20"/>
        </w:rPr>
        <w:t>, Yucatán que tuvieren bienes en su territorio o celebren actos que surtan efectos en el mismo, están obligados a contribuir para los gastos públicos de la manera que disponga la presente ley, así como la Ley General de Hacienda para los Municipios del Estado de Yucatán, el Código Fiscal del Estado de Yucatán y los demás ordenamientos fiscales de carácter local y federal.</w:t>
      </w:r>
    </w:p>
    <w:p w:rsidR="002214B3" w:rsidRPr="00ED4D91" w:rsidRDefault="002214B3" w:rsidP="002214B3">
      <w:pPr>
        <w:spacing w:after="0" w:line="360" w:lineRule="auto"/>
        <w:jc w:val="both"/>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3.- </w:t>
      </w:r>
      <w:r w:rsidRPr="00ED4D91">
        <w:rPr>
          <w:rFonts w:ascii="Arial" w:hAnsi="Arial" w:cs="Arial"/>
          <w:sz w:val="20"/>
          <w:szCs w:val="20"/>
        </w:rPr>
        <w:t xml:space="preserve">Los ingresos que se recauden por los conceptos señalados en la presente ley, se destinarán a sufragar los gastos públicos establecidos y autorizados en el Presupuesto de Egresos del Municipio de </w:t>
      </w:r>
      <w:r w:rsidR="00FB1152">
        <w:rPr>
          <w:rFonts w:ascii="Arial" w:hAnsi="Arial" w:cs="Arial"/>
          <w:sz w:val="20"/>
          <w:szCs w:val="20"/>
        </w:rPr>
        <w:t>Dzilam González</w:t>
      </w:r>
      <w:r w:rsidRPr="00ED4D91">
        <w:rPr>
          <w:rFonts w:ascii="Arial" w:hAnsi="Arial" w:cs="Arial"/>
          <w:sz w:val="20"/>
          <w:szCs w:val="20"/>
        </w:rPr>
        <w:t>, Yucatán, así como en lo dispuesto en los convenios de coordinación fiscal y en las leyes en que se fundamenten.</w:t>
      </w:r>
    </w:p>
    <w:p w:rsidR="002214B3" w:rsidRPr="00ED4D91" w:rsidRDefault="002214B3" w:rsidP="002214B3">
      <w:pPr>
        <w:spacing w:after="0" w:line="360" w:lineRule="auto"/>
        <w:rPr>
          <w:rFonts w:ascii="Arial" w:hAnsi="Arial" w:cs="Arial"/>
          <w:sz w:val="20"/>
          <w:szCs w:val="20"/>
        </w:rPr>
      </w:pPr>
    </w:p>
    <w:p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CAPÍTULO II</w:t>
      </w:r>
    </w:p>
    <w:p w:rsidR="002214B3" w:rsidRPr="00ED4D91" w:rsidRDefault="002214B3" w:rsidP="002214B3">
      <w:pPr>
        <w:spacing w:after="0" w:line="360" w:lineRule="auto"/>
        <w:jc w:val="center"/>
        <w:rPr>
          <w:rFonts w:ascii="Arial" w:hAnsi="Arial" w:cs="Arial"/>
          <w:b/>
          <w:sz w:val="20"/>
          <w:szCs w:val="20"/>
        </w:rPr>
      </w:pPr>
      <w:r w:rsidRPr="00ED4D91">
        <w:rPr>
          <w:rFonts w:ascii="Arial" w:hAnsi="Arial" w:cs="Arial"/>
          <w:b/>
          <w:sz w:val="20"/>
          <w:szCs w:val="20"/>
        </w:rPr>
        <w:t>De los conceptos de ingresos y su pronóstico</w:t>
      </w:r>
    </w:p>
    <w:p w:rsidR="002214B3" w:rsidRPr="00ED4D91" w:rsidRDefault="002214B3" w:rsidP="002214B3">
      <w:pPr>
        <w:spacing w:after="0" w:line="360" w:lineRule="auto"/>
        <w:jc w:val="center"/>
        <w:rPr>
          <w:rFonts w:ascii="Arial" w:hAnsi="Arial" w:cs="Arial"/>
          <w:b/>
          <w:sz w:val="20"/>
          <w:szCs w:val="20"/>
        </w:rPr>
      </w:pPr>
    </w:p>
    <w:p w:rsidR="002214B3" w:rsidRPr="00ED4D91" w:rsidRDefault="002214B3" w:rsidP="002214B3">
      <w:pPr>
        <w:spacing w:after="0" w:line="360" w:lineRule="auto"/>
        <w:jc w:val="both"/>
        <w:rPr>
          <w:rFonts w:ascii="Arial" w:hAnsi="Arial" w:cs="Arial"/>
          <w:b/>
          <w:sz w:val="20"/>
          <w:szCs w:val="20"/>
        </w:rPr>
      </w:pPr>
      <w:r w:rsidRPr="00ED4D91">
        <w:rPr>
          <w:rFonts w:ascii="Arial" w:hAnsi="Arial" w:cs="Arial"/>
          <w:b/>
          <w:sz w:val="20"/>
          <w:szCs w:val="20"/>
        </w:rPr>
        <w:t xml:space="preserve">Artículo 4.- </w:t>
      </w:r>
      <w:r w:rsidRPr="00ED4D91">
        <w:rPr>
          <w:rFonts w:ascii="Arial" w:hAnsi="Arial" w:cs="Arial"/>
          <w:sz w:val="20"/>
          <w:szCs w:val="20"/>
        </w:rPr>
        <w:t xml:space="preserve">Los conceptos por lo que la Hacienda Pública del Municipio de </w:t>
      </w:r>
      <w:r w:rsidR="00FB1152">
        <w:rPr>
          <w:rFonts w:ascii="Arial" w:hAnsi="Arial" w:cs="Arial"/>
          <w:sz w:val="20"/>
          <w:szCs w:val="20"/>
        </w:rPr>
        <w:t>Dzilam González</w:t>
      </w:r>
      <w:r w:rsidRPr="00ED4D91">
        <w:rPr>
          <w:rFonts w:ascii="Arial" w:hAnsi="Arial" w:cs="Arial"/>
          <w:sz w:val="20"/>
          <w:szCs w:val="20"/>
        </w:rPr>
        <w:t>, Yucatán, percibirá ingresos, serán los siguientes:</w:t>
      </w:r>
      <w:r w:rsidRPr="00ED4D91">
        <w:rPr>
          <w:rFonts w:ascii="Arial" w:hAnsi="Arial" w:cs="Arial"/>
          <w:b/>
          <w:sz w:val="20"/>
          <w:szCs w:val="20"/>
        </w:rPr>
        <w:t xml:space="preserve"> </w:t>
      </w:r>
    </w:p>
    <w:p w:rsidR="002214B3" w:rsidRPr="00ED4D91" w:rsidRDefault="002214B3" w:rsidP="002214B3">
      <w:pPr>
        <w:spacing w:after="0" w:line="360" w:lineRule="auto"/>
        <w:jc w:val="both"/>
        <w:rPr>
          <w:rFonts w:ascii="Arial" w:hAnsi="Arial" w:cs="Arial"/>
          <w:b/>
          <w:sz w:val="20"/>
          <w:szCs w:val="20"/>
        </w:rPr>
      </w:pPr>
    </w:p>
    <w:p w:rsidR="002214B3" w:rsidRPr="00ED4D91" w:rsidRDefault="002214B3" w:rsidP="002214B3">
      <w:pPr>
        <w:spacing w:after="0" w:line="360" w:lineRule="auto"/>
        <w:rPr>
          <w:rFonts w:ascii="Arial" w:hAnsi="Arial" w:cs="Arial"/>
          <w:b/>
          <w:sz w:val="20"/>
          <w:szCs w:val="20"/>
        </w:rPr>
      </w:pPr>
      <w:r w:rsidRPr="00ED4D91">
        <w:rPr>
          <w:rFonts w:ascii="Arial" w:hAnsi="Arial" w:cs="Arial"/>
          <w:b/>
          <w:sz w:val="20"/>
          <w:szCs w:val="20"/>
        </w:rPr>
        <w:t xml:space="preserve">I.- </w:t>
      </w:r>
      <w:r w:rsidRPr="00ED4D91">
        <w:rPr>
          <w:rFonts w:ascii="Arial" w:hAnsi="Arial" w:cs="Arial"/>
          <w:sz w:val="20"/>
          <w:szCs w:val="20"/>
        </w:rPr>
        <w:t>Impuestos;</w:t>
      </w:r>
    </w:p>
    <w:p w:rsidR="002214B3" w:rsidRPr="00ED4D91" w:rsidRDefault="002214B3" w:rsidP="002214B3">
      <w:pPr>
        <w:spacing w:after="0" w:line="360" w:lineRule="auto"/>
        <w:rPr>
          <w:rFonts w:ascii="Arial" w:hAnsi="Arial" w:cs="Arial"/>
          <w:sz w:val="20"/>
          <w:szCs w:val="20"/>
        </w:rPr>
      </w:pPr>
      <w:r w:rsidRPr="00ED4D91">
        <w:rPr>
          <w:rFonts w:ascii="Arial" w:hAnsi="Arial" w:cs="Arial"/>
          <w:b/>
          <w:sz w:val="20"/>
          <w:szCs w:val="20"/>
        </w:rPr>
        <w:t xml:space="preserve">II.- </w:t>
      </w:r>
      <w:r w:rsidRPr="00ED4D91">
        <w:rPr>
          <w:rFonts w:ascii="Arial" w:hAnsi="Arial" w:cs="Arial"/>
          <w:sz w:val="20"/>
          <w:szCs w:val="20"/>
        </w:rPr>
        <w:t>Derechos;</w:t>
      </w:r>
    </w:p>
    <w:p w:rsidR="002214B3" w:rsidRPr="00ED4D91" w:rsidRDefault="002214B3" w:rsidP="002214B3">
      <w:pPr>
        <w:spacing w:after="0" w:line="360" w:lineRule="auto"/>
        <w:rPr>
          <w:rFonts w:ascii="Arial" w:hAnsi="Arial" w:cs="Arial"/>
          <w:sz w:val="20"/>
          <w:szCs w:val="20"/>
        </w:rPr>
      </w:pPr>
      <w:r w:rsidRPr="00ED4D91">
        <w:rPr>
          <w:rFonts w:ascii="Arial" w:hAnsi="Arial" w:cs="Arial"/>
          <w:b/>
          <w:sz w:val="20"/>
          <w:szCs w:val="20"/>
        </w:rPr>
        <w:t xml:space="preserve">III.- </w:t>
      </w:r>
      <w:r w:rsidRPr="00ED4D91">
        <w:rPr>
          <w:rFonts w:ascii="Arial" w:hAnsi="Arial" w:cs="Arial"/>
          <w:sz w:val="20"/>
          <w:szCs w:val="20"/>
        </w:rPr>
        <w:t>Contribuciones especiales;</w:t>
      </w:r>
    </w:p>
    <w:p w:rsidR="002214B3" w:rsidRPr="00ED4D91" w:rsidRDefault="002214B3" w:rsidP="002214B3">
      <w:pPr>
        <w:spacing w:after="0" w:line="360" w:lineRule="auto"/>
        <w:rPr>
          <w:rFonts w:ascii="Arial" w:hAnsi="Arial" w:cs="Arial"/>
          <w:sz w:val="20"/>
          <w:szCs w:val="20"/>
        </w:rPr>
      </w:pPr>
      <w:r w:rsidRPr="00ED4D91">
        <w:rPr>
          <w:rFonts w:ascii="Arial" w:hAnsi="Arial" w:cs="Arial"/>
          <w:b/>
          <w:sz w:val="20"/>
          <w:szCs w:val="20"/>
        </w:rPr>
        <w:t xml:space="preserve">IV.- </w:t>
      </w:r>
      <w:r w:rsidRPr="00ED4D91">
        <w:rPr>
          <w:rFonts w:ascii="Arial" w:hAnsi="Arial" w:cs="Arial"/>
          <w:sz w:val="20"/>
          <w:szCs w:val="20"/>
        </w:rPr>
        <w:t>Productos;</w:t>
      </w:r>
    </w:p>
    <w:p w:rsidR="002214B3" w:rsidRPr="00ED4D91" w:rsidRDefault="002214B3" w:rsidP="002214B3">
      <w:pPr>
        <w:spacing w:after="0" w:line="360" w:lineRule="auto"/>
        <w:rPr>
          <w:rFonts w:ascii="Arial" w:hAnsi="Arial" w:cs="Arial"/>
          <w:sz w:val="20"/>
          <w:szCs w:val="20"/>
        </w:rPr>
      </w:pPr>
      <w:r w:rsidRPr="00ED4D91">
        <w:rPr>
          <w:rFonts w:ascii="Arial" w:hAnsi="Arial" w:cs="Arial"/>
          <w:b/>
          <w:sz w:val="20"/>
          <w:szCs w:val="20"/>
        </w:rPr>
        <w:t xml:space="preserve">V.- </w:t>
      </w:r>
      <w:r w:rsidRPr="00ED4D91">
        <w:rPr>
          <w:rFonts w:ascii="Arial" w:hAnsi="Arial" w:cs="Arial"/>
          <w:sz w:val="20"/>
          <w:szCs w:val="20"/>
        </w:rPr>
        <w:t>Aprovechamientos;</w:t>
      </w:r>
    </w:p>
    <w:p w:rsidR="002214B3" w:rsidRPr="00ED4D91" w:rsidRDefault="002214B3" w:rsidP="002214B3">
      <w:pPr>
        <w:spacing w:after="0" w:line="360" w:lineRule="auto"/>
        <w:rPr>
          <w:rFonts w:ascii="Arial" w:hAnsi="Arial" w:cs="Arial"/>
          <w:sz w:val="20"/>
          <w:szCs w:val="20"/>
        </w:rPr>
      </w:pPr>
      <w:r w:rsidRPr="00ED4D91">
        <w:rPr>
          <w:rFonts w:ascii="Arial" w:hAnsi="Arial" w:cs="Arial"/>
          <w:b/>
          <w:sz w:val="20"/>
          <w:szCs w:val="20"/>
        </w:rPr>
        <w:lastRenderedPageBreak/>
        <w:t xml:space="preserve">VI.- </w:t>
      </w:r>
      <w:r w:rsidRPr="00ED4D91">
        <w:rPr>
          <w:rFonts w:ascii="Arial" w:hAnsi="Arial" w:cs="Arial"/>
          <w:sz w:val="20"/>
          <w:szCs w:val="20"/>
        </w:rPr>
        <w:t>Participaciones Federales y Estatales;</w:t>
      </w:r>
    </w:p>
    <w:p w:rsidR="002214B3" w:rsidRPr="00ED4D91" w:rsidRDefault="002214B3" w:rsidP="002214B3">
      <w:pPr>
        <w:spacing w:after="0" w:line="360" w:lineRule="auto"/>
        <w:rPr>
          <w:rFonts w:ascii="Arial" w:hAnsi="Arial" w:cs="Arial"/>
          <w:sz w:val="20"/>
          <w:szCs w:val="20"/>
        </w:rPr>
      </w:pPr>
      <w:r w:rsidRPr="00ED4D91">
        <w:rPr>
          <w:rFonts w:ascii="Arial" w:hAnsi="Arial" w:cs="Arial"/>
          <w:b/>
          <w:sz w:val="20"/>
          <w:szCs w:val="20"/>
        </w:rPr>
        <w:t xml:space="preserve">VII.- </w:t>
      </w:r>
      <w:r w:rsidRPr="00ED4D91">
        <w:rPr>
          <w:rFonts w:ascii="Arial" w:hAnsi="Arial" w:cs="Arial"/>
          <w:sz w:val="20"/>
          <w:szCs w:val="20"/>
        </w:rPr>
        <w:t>Aportaciones, y</w:t>
      </w:r>
    </w:p>
    <w:p w:rsidR="002214B3" w:rsidRPr="00ED4D91" w:rsidRDefault="002214B3" w:rsidP="002214B3">
      <w:pPr>
        <w:spacing w:after="0" w:line="360" w:lineRule="auto"/>
        <w:rPr>
          <w:rFonts w:ascii="Arial" w:hAnsi="Arial" w:cs="Arial"/>
          <w:sz w:val="20"/>
          <w:szCs w:val="20"/>
        </w:rPr>
      </w:pPr>
      <w:r w:rsidRPr="00ED4D91">
        <w:rPr>
          <w:rFonts w:ascii="Arial" w:hAnsi="Arial" w:cs="Arial"/>
          <w:b/>
          <w:sz w:val="20"/>
          <w:szCs w:val="20"/>
        </w:rPr>
        <w:t xml:space="preserve">VIII.- </w:t>
      </w:r>
      <w:r w:rsidRPr="00ED4D91">
        <w:rPr>
          <w:rFonts w:ascii="Arial" w:hAnsi="Arial" w:cs="Arial"/>
          <w:sz w:val="20"/>
          <w:szCs w:val="20"/>
        </w:rPr>
        <w:t>Ingresos Extraordinarios.</w:t>
      </w:r>
    </w:p>
    <w:p w:rsidR="002214B3" w:rsidRPr="00ED4D91" w:rsidRDefault="002214B3" w:rsidP="002214B3">
      <w:pPr>
        <w:spacing w:after="0" w:line="360" w:lineRule="auto"/>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5.- </w:t>
      </w:r>
      <w:r w:rsidRPr="00ED4D91">
        <w:rPr>
          <w:rFonts w:ascii="Arial" w:hAnsi="Arial" w:cs="Arial"/>
          <w:sz w:val="20"/>
          <w:szCs w:val="20"/>
        </w:rPr>
        <w:t>Los impuestos que el municipio percibirá se clasificarán como sigue:</w:t>
      </w:r>
    </w:p>
    <w:tbl>
      <w:tblPr>
        <w:tblStyle w:val="Tablaconcuadrcula"/>
        <w:tblW w:w="0" w:type="auto"/>
        <w:tblLook w:val="04A0" w:firstRow="1" w:lastRow="0" w:firstColumn="1" w:lastColumn="0" w:noHBand="0" w:noVBand="1"/>
      </w:tblPr>
      <w:tblGrid>
        <w:gridCol w:w="6969"/>
        <w:gridCol w:w="498"/>
        <w:gridCol w:w="1758"/>
      </w:tblGrid>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Impuestos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584,380</w:t>
            </w:r>
            <w:r w:rsidRPr="00ED4D91">
              <w:rPr>
                <w:rFonts w:ascii="Arial" w:hAnsi="Arial" w:cs="Arial"/>
                <w:b/>
                <w:color w:val="000000"/>
                <w:sz w:val="20"/>
                <w:szCs w:val="20"/>
              </w:rPr>
              <w:t>.00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 xml:space="preserve">   Impuestos sobre los ingresos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vAlign w:val="bottom"/>
          </w:tcPr>
          <w:p w:rsidR="002214B3" w:rsidRPr="00ED4D91" w:rsidRDefault="002214B3" w:rsidP="00EA277C">
            <w:pPr>
              <w:spacing w:line="360" w:lineRule="auto"/>
              <w:jc w:val="center"/>
              <w:rPr>
                <w:rFonts w:ascii="Arial" w:hAnsi="Arial" w:cs="Arial"/>
                <w:b/>
                <w:color w:val="000000"/>
                <w:sz w:val="20"/>
                <w:szCs w:val="20"/>
              </w:rPr>
            </w:pPr>
            <w:r>
              <w:rPr>
                <w:rFonts w:ascii="Arial" w:hAnsi="Arial" w:cs="Arial"/>
                <w:b/>
                <w:color w:val="000000"/>
                <w:sz w:val="20"/>
                <w:szCs w:val="20"/>
              </w:rPr>
              <w:t xml:space="preserve">          18,400.00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&gt; Impuestos sobre Espectáculos y Diversiones Públicas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sidRPr="00ED4D91">
              <w:rPr>
                <w:rFonts w:ascii="Arial" w:hAnsi="Arial" w:cs="Arial"/>
                <w:b/>
                <w:color w:val="000000"/>
                <w:sz w:val="20"/>
                <w:szCs w:val="20"/>
              </w:rPr>
              <w:t>$1</w:t>
            </w:r>
            <w:r>
              <w:rPr>
                <w:rFonts w:ascii="Arial" w:hAnsi="Arial" w:cs="Arial"/>
                <w:b/>
                <w:color w:val="000000"/>
                <w:sz w:val="20"/>
                <w:szCs w:val="20"/>
              </w:rPr>
              <w:t>8,4</w:t>
            </w:r>
            <w:r w:rsidRPr="00ED4D91">
              <w:rPr>
                <w:rFonts w:ascii="Arial" w:hAnsi="Arial" w:cs="Arial"/>
                <w:b/>
                <w:color w:val="000000"/>
                <w:sz w:val="20"/>
                <w:szCs w:val="20"/>
              </w:rPr>
              <w:t>00.00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Impuestos sobre el patrimonio</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260</w:t>
            </w:r>
            <w:r w:rsidRPr="00ED4D91">
              <w:rPr>
                <w:rFonts w:ascii="Arial" w:hAnsi="Arial" w:cs="Arial"/>
                <w:b/>
                <w:color w:val="000000"/>
                <w:sz w:val="20"/>
                <w:szCs w:val="20"/>
              </w:rPr>
              <w:t>,000.00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&gt; Impuesto predial</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260</w:t>
            </w:r>
            <w:r w:rsidRPr="00ED4D91">
              <w:rPr>
                <w:rFonts w:ascii="Arial" w:hAnsi="Arial" w:cs="Arial"/>
                <w:b/>
                <w:color w:val="000000"/>
                <w:sz w:val="20"/>
                <w:szCs w:val="20"/>
              </w:rPr>
              <w:t>,000.00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 xml:space="preserve">   Impuestos sobre la producción, el consumo y las transacciones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280</w:t>
            </w:r>
            <w:r w:rsidRPr="00ED4D91">
              <w:rPr>
                <w:rFonts w:ascii="Arial" w:hAnsi="Arial" w:cs="Arial"/>
                <w:b/>
                <w:color w:val="000000"/>
                <w:sz w:val="20"/>
                <w:szCs w:val="20"/>
              </w:rPr>
              <w:t>,000.00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&gt; Impuesto sobre la Adquisición de Inmuebles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280</w:t>
            </w:r>
            <w:r w:rsidRPr="00ED4D91">
              <w:rPr>
                <w:rFonts w:ascii="Arial" w:hAnsi="Arial" w:cs="Arial"/>
                <w:b/>
                <w:color w:val="000000"/>
                <w:sz w:val="20"/>
                <w:szCs w:val="20"/>
              </w:rPr>
              <w:t>,000.00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Accesorios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2</w:t>
            </w:r>
            <w:r>
              <w:rPr>
                <w:rFonts w:ascii="Arial" w:hAnsi="Arial" w:cs="Arial"/>
                <w:b/>
                <w:sz w:val="20"/>
                <w:szCs w:val="20"/>
              </w:rPr>
              <w:t>5,980</w:t>
            </w:r>
            <w:r w:rsidRPr="00ED4D91">
              <w:rPr>
                <w:rFonts w:ascii="Arial" w:hAnsi="Arial" w:cs="Arial"/>
                <w:b/>
                <w:sz w:val="20"/>
                <w:szCs w:val="20"/>
              </w:rPr>
              <w:t>.00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&gt;Actualizaciones y Recargos de Impuestos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7,820</w:t>
            </w:r>
            <w:r w:rsidRPr="00ED4D91">
              <w:rPr>
                <w:rFonts w:ascii="Arial" w:hAnsi="Arial" w:cs="Arial"/>
                <w:b/>
                <w:sz w:val="20"/>
                <w:szCs w:val="20"/>
              </w:rPr>
              <w:t>.00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&gt;Multas de Impuestos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8,250</w:t>
            </w:r>
            <w:r w:rsidRPr="00ED4D91">
              <w:rPr>
                <w:rFonts w:ascii="Arial" w:hAnsi="Arial" w:cs="Arial"/>
                <w:b/>
                <w:sz w:val="20"/>
                <w:szCs w:val="20"/>
              </w:rPr>
              <w:t>.00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&gt;Gastos de Ejecución de Impuestos</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9,910</w:t>
            </w:r>
            <w:r w:rsidRPr="00ED4D91">
              <w:rPr>
                <w:rFonts w:ascii="Arial" w:hAnsi="Arial" w:cs="Arial"/>
                <w:b/>
                <w:sz w:val="20"/>
                <w:szCs w:val="20"/>
              </w:rPr>
              <w:t>.00</w:t>
            </w:r>
          </w:p>
        </w:tc>
      </w:tr>
      <w:tr w:rsidR="002214B3" w:rsidRPr="00ED4D91" w:rsidTr="00EA277C">
        <w:tc>
          <w:tcPr>
            <w:tcW w:w="7054" w:type="dxa"/>
          </w:tcPr>
          <w:p w:rsidR="002214B3" w:rsidRPr="00ED4D91" w:rsidRDefault="002214B3" w:rsidP="00EA277C">
            <w:pPr>
              <w:spacing w:line="360" w:lineRule="auto"/>
              <w:ind w:right="34"/>
              <w:rPr>
                <w:rFonts w:ascii="Arial" w:hAnsi="Arial" w:cs="Arial"/>
                <w:b/>
                <w:sz w:val="20"/>
                <w:szCs w:val="20"/>
              </w:rPr>
            </w:pPr>
            <w:r w:rsidRPr="00ED4D91">
              <w:rPr>
                <w:rFonts w:ascii="Arial" w:hAnsi="Arial" w:cs="Arial"/>
                <w:b/>
                <w:sz w:val="20"/>
                <w:szCs w:val="20"/>
              </w:rPr>
              <w:t xml:space="preserve">Otros Impuestos </w:t>
            </w:r>
          </w:p>
        </w:tc>
        <w:tc>
          <w:tcPr>
            <w:tcW w:w="5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67"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ind w:right="34"/>
              <w:jc w:val="both"/>
              <w:rPr>
                <w:rFonts w:ascii="Arial" w:hAnsi="Arial" w:cs="Arial"/>
                <w:b/>
                <w:sz w:val="20"/>
                <w:szCs w:val="20"/>
              </w:rPr>
            </w:pPr>
            <w:r w:rsidRPr="00ED4D91">
              <w:rPr>
                <w:rFonts w:ascii="Arial" w:hAnsi="Arial" w:cs="Arial"/>
                <w:b/>
                <w:sz w:val="20"/>
                <w:szCs w:val="20"/>
              </w:rPr>
              <w:t>Impuestos no comprendidos en las fracciones de la Ley de ingresos Causadas en ejercicios fiscales anteriores pendientes de liquidación o</w:t>
            </w:r>
          </w:p>
          <w:p w:rsidR="002214B3" w:rsidRPr="00ED4D91" w:rsidRDefault="002214B3" w:rsidP="00EA277C">
            <w:pPr>
              <w:spacing w:line="360" w:lineRule="auto"/>
              <w:ind w:right="34"/>
              <w:jc w:val="both"/>
              <w:rPr>
                <w:rFonts w:ascii="Arial" w:hAnsi="Arial" w:cs="Arial"/>
                <w:b/>
                <w:sz w:val="20"/>
                <w:szCs w:val="20"/>
              </w:rPr>
            </w:pPr>
            <w:r w:rsidRPr="00ED4D91">
              <w:rPr>
                <w:rFonts w:ascii="Arial" w:hAnsi="Arial" w:cs="Arial"/>
                <w:b/>
                <w:sz w:val="20"/>
                <w:szCs w:val="20"/>
              </w:rPr>
              <w:t>pago</w:t>
            </w:r>
          </w:p>
        </w:tc>
        <w:tc>
          <w:tcPr>
            <w:tcW w:w="501" w:type="dxa"/>
            <w:tcBorders>
              <w:right w:val="nil"/>
            </w:tcBorders>
          </w:tcPr>
          <w:p w:rsidR="002214B3" w:rsidRPr="00ED4D91" w:rsidRDefault="002214B3" w:rsidP="00EA277C">
            <w:pPr>
              <w:jc w:val="right"/>
              <w:rPr>
                <w:rFonts w:ascii="Arial" w:hAnsi="Arial" w:cs="Arial"/>
                <w:b/>
                <w:sz w:val="20"/>
                <w:szCs w:val="20"/>
              </w:rPr>
            </w:pPr>
          </w:p>
          <w:p w:rsidR="002214B3" w:rsidRPr="00ED4D91" w:rsidRDefault="002214B3" w:rsidP="00EA277C">
            <w:pPr>
              <w:jc w:val="right"/>
              <w:rPr>
                <w:rFonts w:ascii="Arial" w:hAnsi="Arial" w:cs="Arial"/>
                <w:b/>
                <w:sz w:val="20"/>
                <w:szCs w:val="20"/>
              </w:rPr>
            </w:pPr>
          </w:p>
          <w:p w:rsidR="002214B3" w:rsidRPr="00ED4D91" w:rsidRDefault="002214B3" w:rsidP="00EA277C">
            <w:pPr>
              <w:jc w:val="right"/>
              <w:rPr>
                <w:rFonts w:ascii="Arial" w:hAnsi="Arial" w:cs="Arial"/>
                <w:b/>
                <w:sz w:val="20"/>
                <w:szCs w:val="20"/>
              </w:rPr>
            </w:pPr>
          </w:p>
          <w:p w:rsidR="002214B3" w:rsidRPr="00ED4D91" w:rsidRDefault="002214B3" w:rsidP="00EA277C">
            <w:pPr>
              <w:jc w:val="right"/>
            </w:pPr>
            <w:r w:rsidRPr="00ED4D91">
              <w:rPr>
                <w:rFonts w:ascii="Arial" w:hAnsi="Arial" w:cs="Arial"/>
                <w:b/>
                <w:sz w:val="20"/>
                <w:szCs w:val="20"/>
              </w:rPr>
              <w:t>$</w:t>
            </w:r>
          </w:p>
        </w:tc>
        <w:tc>
          <w:tcPr>
            <w:tcW w:w="1767" w:type="dxa"/>
            <w:tcBorders>
              <w:left w:val="nil"/>
            </w:tcBorders>
          </w:tcPr>
          <w:p w:rsidR="002214B3" w:rsidRPr="00ED4D91" w:rsidRDefault="002214B3" w:rsidP="00EA277C">
            <w:pPr>
              <w:spacing w:line="360" w:lineRule="auto"/>
              <w:jc w:val="right"/>
              <w:rPr>
                <w:rFonts w:ascii="Arial" w:hAnsi="Arial" w:cs="Arial"/>
                <w:b/>
                <w:sz w:val="20"/>
                <w:szCs w:val="20"/>
              </w:rPr>
            </w:pPr>
          </w:p>
          <w:p w:rsidR="002214B3" w:rsidRPr="00ED4D91" w:rsidRDefault="002214B3" w:rsidP="00EA277C">
            <w:pPr>
              <w:spacing w:line="360" w:lineRule="auto"/>
              <w:jc w:val="right"/>
              <w:rPr>
                <w:rFonts w:ascii="Arial" w:hAnsi="Arial" w:cs="Arial"/>
                <w:b/>
                <w:sz w:val="20"/>
                <w:szCs w:val="20"/>
              </w:rPr>
            </w:pPr>
          </w:p>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bl>
    <w:p w:rsidR="002214B3" w:rsidRPr="00ED4D91" w:rsidRDefault="002214B3" w:rsidP="002214B3">
      <w:pPr>
        <w:spacing w:after="0" w:line="360" w:lineRule="auto"/>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6.- </w:t>
      </w:r>
      <w:r w:rsidRPr="00ED4D91">
        <w:rPr>
          <w:rFonts w:ascii="Arial" w:hAnsi="Arial" w:cs="Arial"/>
          <w:sz w:val="20"/>
          <w:szCs w:val="20"/>
        </w:rPr>
        <w:t>Los derechos que el municipio percibirá se causarán por los siguientes conceptos:</w:t>
      </w:r>
    </w:p>
    <w:tbl>
      <w:tblPr>
        <w:tblStyle w:val="Tablaconcuadrcula"/>
        <w:tblW w:w="0" w:type="auto"/>
        <w:tblLayout w:type="fixed"/>
        <w:tblLook w:val="04A0" w:firstRow="1" w:lastRow="0" w:firstColumn="1" w:lastColumn="0" w:noHBand="0" w:noVBand="1"/>
      </w:tblPr>
      <w:tblGrid>
        <w:gridCol w:w="7054"/>
        <w:gridCol w:w="563"/>
        <w:gridCol w:w="1705"/>
      </w:tblGrid>
      <w:tr w:rsidR="002214B3" w:rsidRPr="00ED4D91" w:rsidTr="00EA277C">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Derechos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319,43</w:t>
            </w:r>
            <w:r w:rsidRPr="00ED4D91">
              <w:rPr>
                <w:rFonts w:ascii="Arial" w:hAnsi="Arial" w:cs="Arial"/>
                <w:b/>
                <w:color w:val="000000"/>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Derechos por el uso, goce, aprovechamiento o explotación de bienes</w:t>
            </w:r>
          </w:p>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de dominio público</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26,75</w:t>
            </w:r>
            <w:r w:rsidRPr="00ED4D91">
              <w:rPr>
                <w:rFonts w:ascii="Arial" w:hAnsi="Arial" w:cs="Arial"/>
                <w:b/>
                <w:color w:val="000000"/>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&gt;Por el uso de locales o pisos de mercados, espacios en la vía o parques públicos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13,900</w:t>
            </w:r>
            <w:r w:rsidRPr="00ED4D91">
              <w:rPr>
                <w:rFonts w:ascii="Arial" w:hAnsi="Arial" w:cs="Arial"/>
                <w:b/>
                <w:color w:val="000000"/>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&gt;Por el uso y aprovechamiento de los bienes de dominio público  del patrimonio municipal</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12,85</w:t>
            </w:r>
            <w:r w:rsidRPr="00ED4D91">
              <w:rPr>
                <w:rFonts w:ascii="Arial" w:hAnsi="Arial" w:cs="Arial"/>
                <w:b/>
                <w:color w:val="000000"/>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Derechos por prestación de servicios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179,56</w:t>
            </w:r>
            <w:r w:rsidRPr="00ED4D91">
              <w:rPr>
                <w:rFonts w:ascii="Arial" w:hAnsi="Arial" w:cs="Arial"/>
                <w:b/>
                <w:color w:val="000000"/>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&gt;Servicios de Agua potable, drenaje y alcantarillado</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sz w:val="20"/>
                <w:szCs w:val="20"/>
              </w:rPr>
              <w:t>72,800</w:t>
            </w:r>
            <w:r w:rsidRPr="00ED4D91">
              <w:rPr>
                <w:rFonts w:ascii="Arial" w:hAnsi="Arial" w:cs="Arial"/>
                <w:b/>
                <w:sz w:val="20"/>
                <w:szCs w:val="20"/>
              </w:rPr>
              <w:t>0</w:t>
            </w:r>
            <w:r w:rsidRPr="00ED4D91">
              <w:rPr>
                <w:rFonts w:ascii="Arial" w:hAnsi="Arial" w:cs="Arial"/>
                <w:b/>
                <w:color w:val="000000"/>
                <w:sz w:val="20"/>
                <w:szCs w:val="20"/>
              </w:rPr>
              <w:t>.00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&gt;Servicios de Alumbrado público</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8,50</w:t>
            </w:r>
            <w:r w:rsidRPr="00ED4D91">
              <w:rPr>
                <w:rFonts w:ascii="Arial" w:hAnsi="Arial" w:cs="Arial"/>
                <w:b/>
                <w:color w:val="000000"/>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 de Limpia, Recolección, Traslado y disposición final de residuos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13</w:t>
            </w:r>
            <w:r w:rsidRPr="00ED4D91">
              <w:rPr>
                <w:rFonts w:ascii="Arial" w:hAnsi="Arial" w:cs="Arial"/>
                <w:b/>
                <w:color w:val="000000"/>
                <w:sz w:val="20"/>
                <w:szCs w:val="20"/>
              </w:rPr>
              <w:t>,700.00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lastRenderedPageBreak/>
              <w:t>&gt;Servicios de Mercados y centrales de abasto</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17,6</w:t>
            </w:r>
            <w:r w:rsidRPr="00ED4D91">
              <w:rPr>
                <w:rFonts w:ascii="Arial" w:hAnsi="Arial" w:cs="Arial"/>
                <w:b/>
                <w:color w:val="000000"/>
                <w:sz w:val="20"/>
                <w:szCs w:val="20"/>
              </w:rPr>
              <w:t>00.00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&gt;Servicios de Panteones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31,26</w:t>
            </w:r>
            <w:r w:rsidRPr="00ED4D91">
              <w:rPr>
                <w:rFonts w:ascii="Arial" w:hAnsi="Arial" w:cs="Arial"/>
                <w:b/>
                <w:color w:val="000000"/>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 de Rastro</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sidRPr="00ED4D91">
              <w:rPr>
                <w:rFonts w:ascii="Arial" w:hAnsi="Arial" w:cs="Arial"/>
                <w:b/>
                <w:color w:val="000000"/>
                <w:sz w:val="20"/>
                <w:szCs w:val="20"/>
              </w:rPr>
              <w:t>4,000.00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 de seguridad pública (Policía Preventiva y Tránsito Municipal)</w:t>
            </w:r>
          </w:p>
        </w:tc>
        <w:tc>
          <w:tcPr>
            <w:tcW w:w="563" w:type="dxa"/>
            <w:tcBorders>
              <w:right w:val="nil"/>
            </w:tcBorders>
          </w:tcPr>
          <w:p w:rsidR="002214B3" w:rsidRPr="00ED4D91" w:rsidRDefault="002214B3" w:rsidP="00EA277C">
            <w:pPr>
              <w:jc w:val="right"/>
              <w:rPr>
                <w:rFonts w:ascii="Arial" w:hAnsi="Arial" w:cs="Arial"/>
                <w:b/>
                <w:sz w:val="20"/>
                <w:szCs w:val="20"/>
              </w:rPr>
            </w:pPr>
          </w:p>
          <w:p w:rsidR="002214B3" w:rsidRPr="00ED4D91" w:rsidRDefault="002214B3" w:rsidP="00EA277C">
            <w:pPr>
              <w:rPr>
                <w:rFonts w:ascii="Arial" w:hAnsi="Arial" w:cs="Arial"/>
                <w:b/>
                <w:sz w:val="20"/>
                <w:szCs w:val="20"/>
              </w:rPr>
            </w:pPr>
          </w:p>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15,2</w:t>
            </w:r>
            <w:r w:rsidRPr="00ED4D91">
              <w:rPr>
                <w:rFonts w:ascii="Arial" w:hAnsi="Arial" w:cs="Arial"/>
                <w:b/>
                <w:color w:val="000000"/>
                <w:sz w:val="20"/>
                <w:szCs w:val="20"/>
              </w:rPr>
              <w:t>00.00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 de Catastro</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sidRPr="00ED4D91">
              <w:rPr>
                <w:rFonts w:ascii="Arial" w:hAnsi="Arial" w:cs="Arial"/>
                <w:b/>
                <w:color w:val="000000"/>
                <w:sz w:val="20"/>
                <w:szCs w:val="20"/>
              </w:rPr>
              <w:t>16,500.00</w:t>
            </w:r>
          </w:p>
        </w:tc>
      </w:tr>
      <w:tr w:rsidR="002214B3" w:rsidRPr="00ED4D91" w:rsidTr="00EA277C">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Otros Derechos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sidRPr="00ED4D91">
              <w:rPr>
                <w:rFonts w:ascii="Arial" w:hAnsi="Arial" w:cs="Arial"/>
                <w:b/>
                <w:color w:val="000000"/>
                <w:sz w:val="20"/>
                <w:szCs w:val="20"/>
              </w:rPr>
              <w:t>90,780.00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&gt;Licencias de funcionamiento y Permisos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42,38</w:t>
            </w:r>
            <w:r w:rsidRPr="00ED4D91">
              <w:rPr>
                <w:rFonts w:ascii="Arial" w:hAnsi="Arial" w:cs="Arial"/>
                <w:b/>
                <w:color w:val="000000"/>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&gt;Servicios que presta la Dirección de Obras Públicas y Desarrollo Urbano</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Pr>
                <w:rFonts w:ascii="Arial" w:hAnsi="Arial" w:cs="Arial"/>
                <w:b/>
                <w:color w:val="000000"/>
                <w:sz w:val="20"/>
                <w:szCs w:val="20"/>
              </w:rPr>
              <w:t>26,7</w:t>
            </w:r>
            <w:r w:rsidRPr="00ED4D91">
              <w:rPr>
                <w:rFonts w:ascii="Arial" w:hAnsi="Arial" w:cs="Arial"/>
                <w:b/>
                <w:color w:val="000000"/>
                <w:sz w:val="20"/>
                <w:szCs w:val="20"/>
              </w:rPr>
              <w:t>00.00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&gt;Expedición de certificados, constancias, copias, fotografías y formas oficiales</w:t>
            </w:r>
          </w:p>
        </w:tc>
        <w:tc>
          <w:tcPr>
            <w:tcW w:w="563" w:type="dxa"/>
            <w:tcBorders>
              <w:right w:val="nil"/>
            </w:tcBorders>
          </w:tcPr>
          <w:p w:rsidR="002214B3" w:rsidRPr="00ED4D91" w:rsidRDefault="002214B3" w:rsidP="00EA277C">
            <w:pPr>
              <w:jc w:val="right"/>
              <w:rPr>
                <w:rFonts w:ascii="Arial" w:hAnsi="Arial" w:cs="Arial"/>
                <w:b/>
                <w:sz w:val="20"/>
                <w:szCs w:val="20"/>
              </w:rPr>
            </w:pPr>
          </w:p>
          <w:p w:rsidR="002214B3" w:rsidRPr="00ED4D91" w:rsidRDefault="002214B3" w:rsidP="00EA277C">
            <w:pPr>
              <w:jc w:val="right"/>
              <w:rPr>
                <w:rFonts w:ascii="Arial" w:hAnsi="Arial" w:cs="Arial"/>
                <w:b/>
                <w:sz w:val="20"/>
                <w:szCs w:val="20"/>
              </w:rPr>
            </w:pPr>
          </w:p>
          <w:p w:rsidR="002214B3" w:rsidRPr="00ED4D91" w:rsidRDefault="002214B3" w:rsidP="00EA277C">
            <w:pPr>
              <w:jc w:val="right"/>
            </w:pPr>
            <w:r w:rsidRPr="00ED4D91">
              <w:rPr>
                <w:rFonts w:ascii="Arial" w:hAnsi="Arial" w:cs="Arial"/>
                <w:b/>
                <w:sz w:val="20"/>
                <w:szCs w:val="20"/>
              </w:rPr>
              <w:t>$</w:t>
            </w:r>
          </w:p>
        </w:tc>
        <w:tc>
          <w:tcPr>
            <w:tcW w:w="1705" w:type="dxa"/>
            <w:tcBorders>
              <w:left w:val="nil"/>
            </w:tcBorders>
            <w:vAlign w:val="bottom"/>
          </w:tcPr>
          <w:p w:rsidR="002214B3" w:rsidRPr="00ED4D91" w:rsidRDefault="002214B3" w:rsidP="00EA277C">
            <w:pPr>
              <w:spacing w:line="360" w:lineRule="auto"/>
              <w:jc w:val="right"/>
              <w:rPr>
                <w:rFonts w:ascii="Arial" w:hAnsi="Arial" w:cs="Arial"/>
                <w:b/>
                <w:color w:val="000000"/>
                <w:sz w:val="20"/>
                <w:szCs w:val="20"/>
              </w:rPr>
            </w:pPr>
            <w:r w:rsidRPr="00ED4D91">
              <w:rPr>
                <w:rFonts w:ascii="Arial" w:hAnsi="Arial" w:cs="Arial"/>
                <w:b/>
                <w:color w:val="000000"/>
                <w:sz w:val="20"/>
                <w:szCs w:val="20"/>
              </w:rPr>
              <w:t>14,</w:t>
            </w:r>
            <w:r>
              <w:rPr>
                <w:rFonts w:ascii="Arial" w:hAnsi="Arial" w:cs="Arial"/>
                <w:b/>
                <w:color w:val="000000"/>
                <w:sz w:val="20"/>
                <w:szCs w:val="20"/>
              </w:rPr>
              <w:t>8</w:t>
            </w:r>
            <w:r w:rsidRPr="00ED4D91">
              <w:rPr>
                <w:rFonts w:ascii="Arial" w:hAnsi="Arial" w:cs="Arial"/>
                <w:b/>
                <w:color w:val="000000"/>
                <w:sz w:val="20"/>
                <w:szCs w:val="20"/>
              </w:rPr>
              <w:t>00.00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&gt;Servicios que presta la Unidad de Acceso a la Información Pública</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&gt;Servicio de Supervisión Sanitaria de Matanza de Ganado</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11,100.00</w:t>
            </w:r>
          </w:p>
        </w:tc>
      </w:tr>
      <w:tr w:rsidR="002214B3" w:rsidRPr="00ED4D91" w:rsidTr="00EA277C">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Accesorios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18,14</w:t>
            </w: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&gt;Actualizaciones y Recargos de Derechos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4,</w:t>
            </w:r>
            <w:r>
              <w:rPr>
                <w:rFonts w:ascii="Arial" w:hAnsi="Arial" w:cs="Arial"/>
                <w:b/>
                <w:sz w:val="20"/>
                <w:szCs w:val="20"/>
              </w:rPr>
              <w:t>5</w:t>
            </w:r>
            <w:r w:rsidRPr="00ED4D91">
              <w:rPr>
                <w:rFonts w:ascii="Arial" w:hAnsi="Arial" w:cs="Arial"/>
                <w:b/>
                <w:sz w:val="20"/>
                <w:szCs w:val="20"/>
              </w:rPr>
              <w:t>00.00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&gt;Multas de Derechos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6,10</w:t>
            </w: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&gt;Gastos de Ejecución de Derechos</w:t>
            </w:r>
          </w:p>
        </w:tc>
        <w:tc>
          <w:tcPr>
            <w:tcW w:w="563"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705"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7,54</w:t>
            </w: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Derechos no comprendidos en las fracciones de la Ley de Ingresos causadas en ejercicios fiscales anteriores pendientes de liquidación o pago</w:t>
            </w:r>
          </w:p>
        </w:tc>
        <w:tc>
          <w:tcPr>
            <w:tcW w:w="563" w:type="dxa"/>
            <w:tcBorders>
              <w:right w:val="nil"/>
            </w:tcBorders>
          </w:tcPr>
          <w:p w:rsidR="002214B3" w:rsidRPr="00ED4D91" w:rsidRDefault="002214B3" w:rsidP="00EA277C">
            <w:pPr>
              <w:jc w:val="right"/>
              <w:rPr>
                <w:rFonts w:ascii="Arial" w:hAnsi="Arial" w:cs="Arial"/>
                <w:b/>
                <w:sz w:val="20"/>
                <w:szCs w:val="20"/>
              </w:rPr>
            </w:pPr>
          </w:p>
          <w:p w:rsidR="002214B3" w:rsidRPr="00ED4D91" w:rsidRDefault="002214B3" w:rsidP="00EA277C">
            <w:pPr>
              <w:jc w:val="right"/>
            </w:pPr>
            <w:r w:rsidRPr="00ED4D91">
              <w:rPr>
                <w:rFonts w:ascii="Arial" w:hAnsi="Arial" w:cs="Arial"/>
                <w:b/>
                <w:sz w:val="20"/>
                <w:szCs w:val="20"/>
              </w:rPr>
              <w:t>$</w:t>
            </w:r>
          </w:p>
        </w:tc>
        <w:tc>
          <w:tcPr>
            <w:tcW w:w="1705" w:type="dxa"/>
            <w:tcBorders>
              <w:left w:val="nil"/>
            </w:tcBorders>
          </w:tcPr>
          <w:p w:rsidR="002214B3" w:rsidRPr="00ED4D91" w:rsidRDefault="002214B3" w:rsidP="00EA277C">
            <w:pPr>
              <w:rPr>
                <w:rFonts w:ascii="Arial" w:hAnsi="Arial" w:cs="Arial"/>
                <w:b/>
                <w:sz w:val="20"/>
                <w:szCs w:val="20"/>
              </w:rPr>
            </w:pPr>
          </w:p>
          <w:p w:rsidR="002214B3" w:rsidRPr="00ED4D91" w:rsidRDefault="002214B3" w:rsidP="00EA277C">
            <w:pPr>
              <w:tabs>
                <w:tab w:val="left" w:pos="780"/>
              </w:tabs>
              <w:spacing w:line="360" w:lineRule="auto"/>
              <w:jc w:val="right"/>
              <w:rPr>
                <w:rFonts w:ascii="Arial" w:hAnsi="Arial" w:cs="Arial"/>
                <w:b/>
                <w:sz w:val="20"/>
                <w:szCs w:val="20"/>
              </w:rPr>
            </w:pPr>
            <w:r w:rsidRPr="00ED4D91">
              <w:rPr>
                <w:rFonts w:ascii="Arial" w:hAnsi="Arial" w:cs="Arial"/>
                <w:b/>
                <w:sz w:val="20"/>
                <w:szCs w:val="20"/>
              </w:rPr>
              <w:t>0.00</w:t>
            </w:r>
          </w:p>
        </w:tc>
      </w:tr>
    </w:tbl>
    <w:p w:rsidR="002214B3" w:rsidRPr="00ED4D91" w:rsidRDefault="002214B3" w:rsidP="002214B3">
      <w:pPr>
        <w:spacing w:after="0" w:line="360" w:lineRule="auto"/>
        <w:jc w:val="both"/>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7.- </w:t>
      </w:r>
      <w:r w:rsidRPr="00ED4D91">
        <w:rPr>
          <w:rFonts w:ascii="Arial" w:hAnsi="Arial" w:cs="Arial"/>
          <w:sz w:val="20"/>
          <w:szCs w:val="20"/>
        </w:rPr>
        <w:t>Las Contribuciones de mejoras que la Hacienda Pública Municipal tiene derecho de percibir, serán las siguientes:</w:t>
      </w:r>
    </w:p>
    <w:tbl>
      <w:tblPr>
        <w:tblStyle w:val="Tablaconcuadrcula"/>
        <w:tblW w:w="0" w:type="auto"/>
        <w:tblLook w:val="04A0" w:firstRow="1" w:lastRow="0" w:firstColumn="1" w:lastColumn="0" w:noHBand="0" w:noVBand="1"/>
      </w:tblPr>
      <w:tblGrid>
        <w:gridCol w:w="6969"/>
        <w:gridCol w:w="597"/>
        <w:gridCol w:w="50"/>
        <w:gridCol w:w="1609"/>
      </w:tblGrid>
      <w:tr w:rsidR="002214B3" w:rsidRPr="00ED4D91" w:rsidTr="00EA277C">
        <w:trPr>
          <w:trHeight w:val="261"/>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Contribuciones de mejoras</w:t>
            </w:r>
          </w:p>
        </w:tc>
        <w:tc>
          <w:tcPr>
            <w:tcW w:w="6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67" w:type="dxa"/>
            <w:gridSpan w:val="2"/>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17,7</w:t>
            </w:r>
            <w:r w:rsidRPr="00ED4D91">
              <w:rPr>
                <w:rFonts w:ascii="Arial" w:hAnsi="Arial" w:cs="Arial"/>
                <w:b/>
                <w:sz w:val="20"/>
                <w:szCs w:val="20"/>
              </w:rPr>
              <w:t>00.00</w:t>
            </w:r>
          </w:p>
        </w:tc>
      </w:tr>
      <w:tr w:rsidR="002214B3" w:rsidRPr="00ED4D91" w:rsidTr="00EA277C">
        <w:trPr>
          <w:trHeight w:val="246"/>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sz w:val="20"/>
                <w:szCs w:val="20"/>
              </w:rPr>
              <w:t xml:space="preserve">  </w:t>
            </w:r>
            <w:r w:rsidRPr="00ED4D91">
              <w:rPr>
                <w:rFonts w:ascii="Arial" w:hAnsi="Arial" w:cs="Arial"/>
                <w:b/>
                <w:sz w:val="20"/>
                <w:szCs w:val="20"/>
              </w:rPr>
              <w:t>Contribución de mejoras por obras públicas</w:t>
            </w:r>
          </w:p>
        </w:tc>
        <w:tc>
          <w:tcPr>
            <w:tcW w:w="6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67" w:type="dxa"/>
            <w:gridSpan w:val="2"/>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17,7</w:t>
            </w:r>
            <w:r w:rsidRPr="00ED4D91">
              <w:rPr>
                <w:rFonts w:ascii="Arial" w:hAnsi="Arial" w:cs="Arial"/>
                <w:b/>
                <w:sz w:val="20"/>
                <w:szCs w:val="20"/>
              </w:rPr>
              <w:t>00.00</w:t>
            </w:r>
          </w:p>
        </w:tc>
      </w:tr>
      <w:tr w:rsidR="002214B3" w:rsidRPr="00ED4D91" w:rsidTr="00EA277C">
        <w:trPr>
          <w:trHeight w:val="261"/>
        </w:trPr>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 Contribuciones de mejoras por obras públicas</w:t>
            </w:r>
          </w:p>
        </w:tc>
        <w:tc>
          <w:tcPr>
            <w:tcW w:w="6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67" w:type="dxa"/>
            <w:gridSpan w:val="2"/>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10,3</w:t>
            </w:r>
            <w:r w:rsidRPr="00ED4D91">
              <w:rPr>
                <w:rFonts w:ascii="Arial" w:hAnsi="Arial" w:cs="Arial"/>
                <w:b/>
                <w:sz w:val="20"/>
                <w:szCs w:val="20"/>
              </w:rPr>
              <w:t>00.00</w:t>
            </w:r>
          </w:p>
        </w:tc>
      </w:tr>
      <w:tr w:rsidR="002214B3" w:rsidRPr="00ED4D91" w:rsidTr="00EA277C">
        <w:trPr>
          <w:trHeight w:val="246"/>
        </w:trPr>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 Contribuciones de mejoras por servicios públicos</w:t>
            </w:r>
          </w:p>
        </w:tc>
        <w:tc>
          <w:tcPr>
            <w:tcW w:w="601"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67" w:type="dxa"/>
            <w:gridSpan w:val="2"/>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7,4</w:t>
            </w:r>
            <w:r w:rsidRPr="00ED4D91">
              <w:rPr>
                <w:rFonts w:ascii="Arial" w:hAnsi="Arial" w:cs="Arial"/>
                <w:b/>
                <w:sz w:val="20"/>
                <w:szCs w:val="20"/>
              </w:rPr>
              <w:t>00.00</w:t>
            </w:r>
          </w:p>
        </w:tc>
      </w:tr>
      <w:tr w:rsidR="002214B3" w:rsidRPr="00ED4D91" w:rsidTr="00EA277C">
        <w:trPr>
          <w:trHeight w:val="261"/>
        </w:trPr>
        <w:tc>
          <w:tcPr>
            <w:tcW w:w="7054" w:type="dxa"/>
            <w:tcBorders>
              <w:right w:val="single" w:sz="4" w:space="0" w:color="auto"/>
            </w:tcBorders>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 xml:space="preserve">  Contribuciones de Mejoras no comprendidas en las fracciones de la Ley de Ingresos causadas en ejercicios fiscales anteriores pendientes de liquidación o pago</w:t>
            </w:r>
          </w:p>
        </w:tc>
        <w:tc>
          <w:tcPr>
            <w:tcW w:w="651" w:type="dxa"/>
            <w:gridSpan w:val="2"/>
            <w:tcBorders>
              <w:left w:val="single" w:sz="4" w:space="0" w:color="auto"/>
              <w:right w:val="nil"/>
            </w:tcBorders>
          </w:tcPr>
          <w:p w:rsidR="002214B3" w:rsidRPr="00ED4D91" w:rsidRDefault="002214B3" w:rsidP="00EA277C">
            <w:pPr>
              <w:jc w:val="right"/>
              <w:rPr>
                <w:rFonts w:ascii="Arial" w:hAnsi="Arial" w:cs="Arial"/>
                <w:b/>
                <w:sz w:val="20"/>
                <w:szCs w:val="20"/>
              </w:rPr>
            </w:pPr>
          </w:p>
          <w:p w:rsidR="002214B3" w:rsidRPr="00ED4D91" w:rsidRDefault="002214B3" w:rsidP="00EA277C">
            <w:pPr>
              <w:jc w:val="right"/>
              <w:rPr>
                <w:rFonts w:ascii="Arial" w:hAnsi="Arial" w:cs="Arial"/>
                <w:b/>
                <w:sz w:val="20"/>
                <w:szCs w:val="20"/>
              </w:rPr>
            </w:pPr>
          </w:p>
          <w:p w:rsidR="002214B3" w:rsidRPr="00ED4D91" w:rsidRDefault="002214B3" w:rsidP="00EA277C">
            <w:pPr>
              <w:jc w:val="right"/>
              <w:rPr>
                <w:rFonts w:ascii="Arial" w:hAnsi="Arial" w:cs="Arial"/>
                <w:b/>
                <w:sz w:val="20"/>
                <w:szCs w:val="20"/>
              </w:rPr>
            </w:pPr>
          </w:p>
          <w:p w:rsidR="002214B3" w:rsidRPr="00ED4D91" w:rsidRDefault="002214B3" w:rsidP="00EA277C">
            <w:pPr>
              <w:jc w:val="right"/>
            </w:pPr>
            <w:r w:rsidRPr="00ED4D91">
              <w:rPr>
                <w:rFonts w:ascii="Arial" w:hAnsi="Arial" w:cs="Arial"/>
                <w:b/>
                <w:sz w:val="20"/>
                <w:szCs w:val="20"/>
              </w:rPr>
              <w:t>$</w:t>
            </w:r>
          </w:p>
        </w:tc>
        <w:tc>
          <w:tcPr>
            <w:tcW w:w="1617" w:type="dxa"/>
            <w:tcBorders>
              <w:left w:val="nil"/>
            </w:tcBorders>
          </w:tcPr>
          <w:p w:rsidR="002214B3" w:rsidRPr="00ED4D91" w:rsidRDefault="002214B3" w:rsidP="00EA277C">
            <w:pPr>
              <w:spacing w:line="360" w:lineRule="auto"/>
              <w:jc w:val="right"/>
              <w:rPr>
                <w:rFonts w:ascii="Arial" w:hAnsi="Arial" w:cs="Arial"/>
                <w:b/>
                <w:sz w:val="20"/>
                <w:szCs w:val="20"/>
              </w:rPr>
            </w:pPr>
          </w:p>
          <w:p w:rsidR="002214B3" w:rsidRPr="00ED4D91" w:rsidRDefault="002214B3" w:rsidP="00EA277C">
            <w:pPr>
              <w:spacing w:line="360" w:lineRule="auto"/>
              <w:jc w:val="right"/>
              <w:rPr>
                <w:rFonts w:ascii="Arial" w:hAnsi="Arial" w:cs="Arial"/>
                <w:b/>
                <w:sz w:val="20"/>
                <w:szCs w:val="20"/>
              </w:rPr>
            </w:pPr>
          </w:p>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bl>
    <w:p w:rsidR="002214B3" w:rsidRPr="00ED4D91" w:rsidRDefault="002214B3" w:rsidP="002214B3">
      <w:pPr>
        <w:spacing w:after="0" w:line="360" w:lineRule="auto"/>
        <w:jc w:val="both"/>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8.- </w:t>
      </w:r>
      <w:r w:rsidRPr="00ED4D91">
        <w:rPr>
          <w:rFonts w:ascii="Arial" w:hAnsi="Arial" w:cs="Arial"/>
          <w:sz w:val="20"/>
          <w:szCs w:val="20"/>
        </w:rPr>
        <w:t>Los ingresos que la Hacienda Pública Municipal percibirá por concepto de productos, serán las siguientes:</w:t>
      </w:r>
    </w:p>
    <w:tbl>
      <w:tblPr>
        <w:tblStyle w:val="Tablaconcuadrcula"/>
        <w:tblW w:w="0" w:type="auto"/>
        <w:tblLook w:val="04A0" w:firstRow="1" w:lastRow="0" w:firstColumn="1" w:lastColumn="0" w:noHBand="0" w:noVBand="1"/>
      </w:tblPr>
      <w:tblGrid>
        <w:gridCol w:w="6971"/>
        <w:gridCol w:w="610"/>
        <w:gridCol w:w="1644"/>
      </w:tblGrid>
      <w:tr w:rsidR="002214B3" w:rsidRPr="00ED4D91" w:rsidTr="00EA277C">
        <w:trPr>
          <w:trHeight w:val="272"/>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lastRenderedPageBreak/>
              <w:t>Productos</w:t>
            </w:r>
          </w:p>
        </w:tc>
        <w:tc>
          <w:tcPr>
            <w:tcW w:w="61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1,3</w:t>
            </w:r>
            <w:r w:rsidRPr="00ED4D91">
              <w:rPr>
                <w:rFonts w:ascii="Arial" w:hAnsi="Arial" w:cs="Arial"/>
                <w:b/>
                <w:sz w:val="20"/>
                <w:szCs w:val="20"/>
              </w:rPr>
              <w:t>00.00</w:t>
            </w:r>
          </w:p>
        </w:tc>
      </w:tr>
      <w:tr w:rsidR="002214B3" w:rsidRPr="00ED4D91" w:rsidTr="00EA277C">
        <w:trPr>
          <w:trHeight w:val="257"/>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Productos de tipo corriente</w:t>
            </w:r>
          </w:p>
        </w:tc>
        <w:tc>
          <w:tcPr>
            <w:tcW w:w="61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1,3</w:t>
            </w:r>
            <w:r w:rsidRPr="00ED4D91">
              <w:rPr>
                <w:rFonts w:ascii="Arial" w:hAnsi="Arial" w:cs="Arial"/>
                <w:b/>
                <w:sz w:val="20"/>
                <w:szCs w:val="20"/>
              </w:rPr>
              <w:t>00.00</w:t>
            </w:r>
          </w:p>
        </w:tc>
      </w:tr>
      <w:tr w:rsidR="002214B3" w:rsidRPr="00ED4D91" w:rsidTr="00EA277C">
        <w:trPr>
          <w:trHeight w:val="272"/>
        </w:trPr>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&gt;Derivados de Productos Financieros</w:t>
            </w:r>
          </w:p>
        </w:tc>
        <w:tc>
          <w:tcPr>
            <w:tcW w:w="61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1,3</w:t>
            </w:r>
            <w:r w:rsidRPr="00ED4D91">
              <w:rPr>
                <w:rFonts w:ascii="Arial" w:hAnsi="Arial" w:cs="Arial"/>
                <w:b/>
                <w:sz w:val="20"/>
                <w:szCs w:val="20"/>
              </w:rPr>
              <w:t>00.00</w:t>
            </w:r>
          </w:p>
        </w:tc>
      </w:tr>
      <w:tr w:rsidR="002214B3" w:rsidRPr="00ED4D91" w:rsidTr="00EA277C">
        <w:trPr>
          <w:trHeight w:val="257"/>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Productos de Capital</w:t>
            </w:r>
          </w:p>
        </w:tc>
        <w:tc>
          <w:tcPr>
            <w:tcW w:w="61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rPr>
          <w:trHeight w:val="272"/>
        </w:trPr>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&gt;Arrendamiento, enajenación, uso y explotación de bienes muebles del dominio privado del Municipio.</w:t>
            </w:r>
          </w:p>
        </w:tc>
        <w:tc>
          <w:tcPr>
            <w:tcW w:w="61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rPr>
          <w:trHeight w:val="257"/>
        </w:trPr>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&gt;Arrendamiento, enajenación, uso y explotación de bienes inmuebles del dominio privado del Municipio.</w:t>
            </w:r>
          </w:p>
        </w:tc>
        <w:tc>
          <w:tcPr>
            <w:tcW w:w="61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rPr>
          <w:trHeight w:val="272"/>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Productos no comprendidos en las fracciones de la Ley de Ingresos causadas en ejercicios fiscales anteriores pendientes de liquidación o pago</w:t>
            </w:r>
          </w:p>
        </w:tc>
        <w:tc>
          <w:tcPr>
            <w:tcW w:w="61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rPr>
          <w:trHeight w:val="257"/>
        </w:trPr>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&gt;Otros Productos</w:t>
            </w:r>
          </w:p>
        </w:tc>
        <w:tc>
          <w:tcPr>
            <w:tcW w:w="61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bl>
    <w:p w:rsidR="002214B3" w:rsidRPr="00ED4D91" w:rsidRDefault="002214B3" w:rsidP="002214B3">
      <w:pPr>
        <w:spacing w:after="0" w:line="360" w:lineRule="auto"/>
        <w:jc w:val="both"/>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9.- </w:t>
      </w:r>
      <w:r w:rsidRPr="00ED4D91">
        <w:rPr>
          <w:rFonts w:ascii="Arial" w:hAnsi="Arial" w:cs="Arial"/>
          <w:sz w:val="20"/>
          <w:szCs w:val="20"/>
        </w:rPr>
        <w:t>Los ingresos que la Hacienda Pública Municipal percibirá por concepto de Aprovechamientos, se clasificarán de la siguiente manera:</w:t>
      </w:r>
    </w:p>
    <w:tbl>
      <w:tblPr>
        <w:tblStyle w:val="Tablaconcuadrcula"/>
        <w:tblW w:w="0" w:type="auto"/>
        <w:tblLook w:val="04A0" w:firstRow="1" w:lastRow="0" w:firstColumn="1" w:lastColumn="0" w:noHBand="0" w:noVBand="1"/>
      </w:tblPr>
      <w:tblGrid>
        <w:gridCol w:w="6971"/>
        <w:gridCol w:w="621"/>
        <w:gridCol w:w="1633"/>
      </w:tblGrid>
      <w:tr w:rsidR="002214B3" w:rsidRPr="00ED4D91" w:rsidTr="00EA277C">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Aprovechamientos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41,10</w:t>
            </w: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Aprovechamientos de tipo corriente</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41,10</w:t>
            </w: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&gt;Infracciones por faltas administrativas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9,40</w:t>
            </w: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&gt;Sanciones por faltas al reglamento  de tránsito</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31,70</w:t>
            </w: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&gt;Cesiones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&gt;Herencias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&gt;Legados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&gt;Donaciones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&gt;Adjudicaciones judiciales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&gt;Adjudicaciones administrativas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&gt;Subsidios de otro nivel de gobierno</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 Subsidios de organismos públicos y privados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&gt;Multas impuestas por autoridades federales, no fiscales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&gt;Convenios con la Federación y el Estado(Zofemat, Capufe, entre otros)</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&gt;Aprovechamientos diversos de tipo corriente</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rPr>
          <w:trHeight w:val="60"/>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Aprovechamientos de Capital</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Aprovechamientos no comprendidos en las fracciones de la Ley de Ingresos causadas en ejercicios fiscales anteriores pendientes de liquidación o pago</w:t>
            </w:r>
          </w:p>
        </w:tc>
        <w:tc>
          <w:tcPr>
            <w:tcW w:w="6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bl>
    <w:p w:rsidR="002214B3" w:rsidRPr="00ED4D91" w:rsidRDefault="002214B3" w:rsidP="002214B3">
      <w:pPr>
        <w:spacing w:after="0" w:line="360" w:lineRule="auto"/>
        <w:jc w:val="both"/>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10.- </w:t>
      </w:r>
      <w:r w:rsidRPr="00ED4D91">
        <w:rPr>
          <w:rFonts w:ascii="Arial" w:hAnsi="Arial" w:cs="Arial"/>
          <w:sz w:val="20"/>
          <w:szCs w:val="20"/>
        </w:rPr>
        <w:t>Los ingresos por Participaciones que percibirá la Hacienda Pública Municipal se integrarán por los siguientes conceptos:</w:t>
      </w:r>
    </w:p>
    <w:tbl>
      <w:tblPr>
        <w:tblStyle w:val="Tablaconcuadrcula"/>
        <w:tblW w:w="0" w:type="auto"/>
        <w:tblLook w:val="04A0" w:firstRow="1" w:lastRow="0" w:firstColumn="1" w:lastColumn="0" w:noHBand="0" w:noVBand="1"/>
      </w:tblPr>
      <w:tblGrid>
        <w:gridCol w:w="6964"/>
        <w:gridCol w:w="559"/>
        <w:gridCol w:w="1702"/>
      </w:tblGrid>
      <w:tr w:rsidR="002214B3" w:rsidRPr="00ED4D91" w:rsidTr="00EA277C">
        <w:trPr>
          <w:trHeight w:val="268"/>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Participaciones</w:t>
            </w:r>
          </w:p>
        </w:tc>
        <w:tc>
          <w:tcPr>
            <w:tcW w:w="563" w:type="dxa"/>
            <w:tcBorders>
              <w:righ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w:t>
            </w:r>
          </w:p>
        </w:tc>
        <w:tc>
          <w:tcPr>
            <w:tcW w:w="1705" w:type="dxa"/>
            <w:tcBorders>
              <w:left w:val="nil"/>
            </w:tcBorders>
          </w:tcPr>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14,995,403.40</w:t>
            </w:r>
          </w:p>
        </w:tc>
      </w:tr>
    </w:tbl>
    <w:p w:rsidR="002214B3" w:rsidRPr="00ED4D91" w:rsidRDefault="002214B3" w:rsidP="002214B3">
      <w:pPr>
        <w:spacing w:after="0" w:line="360" w:lineRule="auto"/>
        <w:jc w:val="both"/>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11.- </w:t>
      </w:r>
      <w:r w:rsidRPr="00ED4D91">
        <w:rPr>
          <w:rFonts w:ascii="Arial" w:hAnsi="Arial" w:cs="Arial"/>
          <w:sz w:val="20"/>
          <w:szCs w:val="20"/>
        </w:rPr>
        <w:t>Las aportaciones que recaudará la Hacienda Pública Municipal se integrarán con los  siguientes conceptos:</w:t>
      </w:r>
    </w:p>
    <w:tbl>
      <w:tblPr>
        <w:tblStyle w:val="Tablaconcuadrcula"/>
        <w:tblW w:w="0" w:type="auto"/>
        <w:tblLook w:val="04A0" w:firstRow="1" w:lastRow="0" w:firstColumn="1" w:lastColumn="0" w:noHBand="0" w:noVBand="1"/>
      </w:tblPr>
      <w:tblGrid>
        <w:gridCol w:w="6966"/>
        <w:gridCol w:w="609"/>
        <w:gridCol w:w="1650"/>
      </w:tblGrid>
      <w:tr w:rsidR="002214B3" w:rsidRPr="00ED4D91" w:rsidTr="00EA277C">
        <w:trPr>
          <w:trHeight w:val="268"/>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Aportaciones</w:t>
            </w:r>
          </w:p>
        </w:tc>
        <w:tc>
          <w:tcPr>
            <w:tcW w:w="614" w:type="dxa"/>
            <w:tcBorders>
              <w:righ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w:t>
            </w:r>
          </w:p>
        </w:tc>
        <w:tc>
          <w:tcPr>
            <w:tcW w:w="1654" w:type="dxa"/>
            <w:tcBorders>
              <w:left w:val="nil"/>
            </w:tcBorders>
          </w:tcPr>
          <w:p w:rsidR="002214B3" w:rsidRPr="00ED4D91" w:rsidRDefault="002214B3" w:rsidP="00EA277C">
            <w:pPr>
              <w:spacing w:line="360" w:lineRule="auto"/>
              <w:jc w:val="center"/>
              <w:rPr>
                <w:rFonts w:ascii="Arial" w:hAnsi="Arial" w:cs="Arial"/>
                <w:b/>
                <w:sz w:val="20"/>
                <w:szCs w:val="20"/>
              </w:rPr>
            </w:pPr>
            <w:r>
              <w:rPr>
                <w:rFonts w:ascii="Arial" w:hAnsi="Arial" w:cs="Arial"/>
                <w:b/>
                <w:sz w:val="20"/>
                <w:szCs w:val="20"/>
              </w:rPr>
              <w:t>6,847,642.71</w:t>
            </w:r>
          </w:p>
        </w:tc>
      </w:tr>
    </w:tbl>
    <w:p w:rsidR="002214B3" w:rsidRPr="00ED4D91" w:rsidRDefault="002214B3" w:rsidP="002214B3">
      <w:pPr>
        <w:spacing w:after="0" w:line="360" w:lineRule="auto"/>
        <w:jc w:val="both"/>
        <w:rPr>
          <w:rFonts w:ascii="Arial" w:hAnsi="Arial" w:cs="Arial"/>
          <w:sz w:val="20"/>
          <w:szCs w:val="20"/>
        </w:rPr>
      </w:pPr>
    </w:p>
    <w:p w:rsidR="002214B3" w:rsidRPr="00ED4D91" w:rsidRDefault="002214B3" w:rsidP="002214B3">
      <w:pPr>
        <w:spacing w:after="0" w:line="360" w:lineRule="auto"/>
        <w:jc w:val="both"/>
        <w:rPr>
          <w:rFonts w:ascii="Arial" w:hAnsi="Arial" w:cs="Arial"/>
          <w:sz w:val="20"/>
          <w:szCs w:val="20"/>
        </w:rPr>
      </w:pPr>
      <w:r w:rsidRPr="00ED4D91">
        <w:rPr>
          <w:rFonts w:ascii="Arial" w:hAnsi="Arial" w:cs="Arial"/>
          <w:b/>
          <w:sz w:val="20"/>
          <w:szCs w:val="20"/>
        </w:rPr>
        <w:t xml:space="preserve">Artículo 12.- </w:t>
      </w:r>
      <w:r w:rsidRPr="00ED4D91">
        <w:rPr>
          <w:rFonts w:ascii="Arial" w:hAnsi="Arial" w:cs="Arial"/>
          <w:sz w:val="20"/>
          <w:szCs w:val="20"/>
        </w:rPr>
        <w:t>Los ingresos extraordinarios que podrá percibir la Hacienda Pública Municipal serán los siguientes:</w:t>
      </w:r>
    </w:p>
    <w:tbl>
      <w:tblPr>
        <w:tblStyle w:val="Tablaconcuadrcula"/>
        <w:tblW w:w="0" w:type="auto"/>
        <w:tblLook w:val="04A0" w:firstRow="1" w:lastRow="0" w:firstColumn="1" w:lastColumn="0" w:noHBand="0" w:noVBand="1"/>
      </w:tblPr>
      <w:tblGrid>
        <w:gridCol w:w="6977"/>
        <w:gridCol w:w="634"/>
        <w:gridCol w:w="1614"/>
      </w:tblGrid>
      <w:tr w:rsidR="002214B3" w:rsidRPr="00ED4D91" w:rsidTr="00EA277C">
        <w:trPr>
          <w:trHeight w:val="264"/>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Ingresos por ventas de bienes y servicios</w:t>
            </w:r>
          </w:p>
        </w:tc>
        <w:tc>
          <w:tcPr>
            <w:tcW w:w="639"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29"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rPr>
          <w:trHeight w:val="250"/>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Ingresos por ventas de bienes y servicios de organismos descentralizados</w:t>
            </w:r>
          </w:p>
        </w:tc>
        <w:tc>
          <w:tcPr>
            <w:tcW w:w="639"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29"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rPr>
          <w:trHeight w:val="250"/>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Ingresos de operación de entidades paraestatales empresariales</w:t>
            </w:r>
          </w:p>
        </w:tc>
        <w:tc>
          <w:tcPr>
            <w:tcW w:w="639"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29"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r w:rsidR="002214B3" w:rsidRPr="00ED4D91" w:rsidTr="00EA277C">
        <w:trPr>
          <w:trHeight w:val="250"/>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Ingresos por ventas de bienes y servicios producidos en establecimientos de Gobierno Central.</w:t>
            </w:r>
          </w:p>
        </w:tc>
        <w:tc>
          <w:tcPr>
            <w:tcW w:w="639"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29"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bl>
    <w:p w:rsidR="002214B3" w:rsidRPr="00ED4D91" w:rsidRDefault="002214B3" w:rsidP="002214B3">
      <w:pPr>
        <w:spacing w:after="0" w:line="36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7"/>
        <w:gridCol w:w="659"/>
        <w:gridCol w:w="1589"/>
      </w:tblGrid>
      <w:tr w:rsidR="002214B3" w:rsidRPr="00ED4D91" w:rsidTr="00EA277C">
        <w:trPr>
          <w:trHeight w:val="267"/>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Transferencias, Asignaciones, subsidios y Otras Ayudas</w:t>
            </w:r>
          </w:p>
        </w:tc>
        <w:tc>
          <w:tcPr>
            <w:tcW w:w="66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04"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53"/>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Transferencias internas y Asignaciones del Sector público</w:t>
            </w:r>
          </w:p>
        </w:tc>
        <w:tc>
          <w:tcPr>
            <w:tcW w:w="66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04"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67"/>
        </w:trPr>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&gt;Las recibidas por conceptos diversos a participaciones, aportaciones o aprovechamientos</w:t>
            </w:r>
          </w:p>
        </w:tc>
        <w:tc>
          <w:tcPr>
            <w:tcW w:w="66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04"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53"/>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Transferencias del Sector público</w:t>
            </w:r>
          </w:p>
        </w:tc>
        <w:tc>
          <w:tcPr>
            <w:tcW w:w="66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04" w:type="dxa"/>
            <w:tcBorders>
              <w:left w:val="nil"/>
              <w:bottom w:val="single" w:sz="4" w:space="0" w:color="auto"/>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67"/>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Subsidios y subvenciones</w:t>
            </w:r>
          </w:p>
        </w:tc>
        <w:tc>
          <w:tcPr>
            <w:tcW w:w="66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04"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53"/>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Ayudas Sociales</w:t>
            </w:r>
          </w:p>
        </w:tc>
        <w:tc>
          <w:tcPr>
            <w:tcW w:w="66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04"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67"/>
        </w:trPr>
        <w:tc>
          <w:tcPr>
            <w:tcW w:w="7054" w:type="dxa"/>
          </w:tcPr>
          <w:p w:rsidR="002214B3" w:rsidRPr="00ED4D91" w:rsidRDefault="002214B3" w:rsidP="00EA277C">
            <w:pPr>
              <w:spacing w:line="360" w:lineRule="auto"/>
              <w:jc w:val="both"/>
              <w:rPr>
                <w:rFonts w:ascii="Arial" w:hAnsi="Arial" w:cs="Arial"/>
                <w:sz w:val="20"/>
                <w:szCs w:val="20"/>
              </w:rPr>
            </w:pPr>
            <w:r w:rsidRPr="00ED4D91">
              <w:rPr>
                <w:rFonts w:ascii="Arial" w:hAnsi="Arial" w:cs="Arial"/>
                <w:b/>
                <w:sz w:val="20"/>
                <w:szCs w:val="20"/>
              </w:rPr>
              <w:t>Transferencias de Fideicomisos, mandatos y análogos</w:t>
            </w:r>
          </w:p>
        </w:tc>
        <w:tc>
          <w:tcPr>
            <w:tcW w:w="664"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604"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bl>
    <w:p w:rsidR="002214B3" w:rsidRPr="00ED4D91" w:rsidRDefault="002214B3" w:rsidP="002214B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5"/>
        <w:gridCol w:w="684"/>
        <w:gridCol w:w="1566"/>
      </w:tblGrid>
      <w:tr w:rsidR="002214B3" w:rsidRPr="00ED4D91" w:rsidTr="00EA277C">
        <w:trPr>
          <w:trHeight w:val="262"/>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Convenios</w:t>
            </w:r>
          </w:p>
        </w:tc>
        <w:tc>
          <w:tcPr>
            <w:tcW w:w="689" w:type="dxa"/>
            <w:tcBorders>
              <w:righ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w:t>
            </w:r>
          </w:p>
        </w:tc>
        <w:tc>
          <w:tcPr>
            <w:tcW w:w="1579"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bl>
    <w:p w:rsidR="002214B3" w:rsidRPr="00ED4D91" w:rsidRDefault="002214B3" w:rsidP="002214B3">
      <w:pPr>
        <w:spacing w:after="0"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6977"/>
        <w:gridCol w:w="720"/>
        <w:gridCol w:w="1528"/>
      </w:tblGrid>
      <w:tr w:rsidR="002214B3" w:rsidRPr="00ED4D91" w:rsidTr="00EA277C">
        <w:trPr>
          <w:trHeight w:val="285"/>
        </w:trPr>
        <w:tc>
          <w:tcPr>
            <w:tcW w:w="7054" w:type="dxa"/>
          </w:tcPr>
          <w:p w:rsidR="002214B3" w:rsidRPr="00ED4D91" w:rsidRDefault="002214B3" w:rsidP="00EA277C">
            <w:pPr>
              <w:spacing w:line="360" w:lineRule="auto"/>
              <w:rPr>
                <w:rFonts w:ascii="Arial" w:hAnsi="Arial" w:cs="Arial"/>
                <w:b/>
                <w:sz w:val="20"/>
                <w:szCs w:val="20"/>
              </w:rPr>
            </w:pPr>
            <w:r w:rsidRPr="00ED4D91">
              <w:rPr>
                <w:rFonts w:ascii="Arial" w:hAnsi="Arial" w:cs="Arial"/>
                <w:b/>
                <w:sz w:val="20"/>
                <w:szCs w:val="20"/>
              </w:rPr>
              <w:t>Ingresos derivados de Financiamientos</w:t>
            </w:r>
          </w:p>
        </w:tc>
        <w:tc>
          <w:tcPr>
            <w:tcW w:w="7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542"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70"/>
        </w:trPr>
        <w:tc>
          <w:tcPr>
            <w:tcW w:w="7054" w:type="dxa"/>
          </w:tcPr>
          <w:p w:rsidR="002214B3" w:rsidRPr="00ED4D91" w:rsidRDefault="002214B3" w:rsidP="00EA277C">
            <w:pPr>
              <w:spacing w:line="360" w:lineRule="auto"/>
              <w:rPr>
                <w:rFonts w:ascii="Arial" w:hAnsi="Arial" w:cs="Arial"/>
                <w:b/>
                <w:sz w:val="20"/>
                <w:szCs w:val="20"/>
              </w:rPr>
            </w:pPr>
            <w:r w:rsidRPr="00ED4D91">
              <w:rPr>
                <w:rFonts w:ascii="Arial" w:hAnsi="Arial" w:cs="Arial"/>
                <w:b/>
                <w:sz w:val="20"/>
                <w:szCs w:val="20"/>
              </w:rPr>
              <w:t>Endeudamiento interno</w:t>
            </w:r>
          </w:p>
        </w:tc>
        <w:tc>
          <w:tcPr>
            <w:tcW w:w="7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542"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85"/>
        </w:trPr>
        <w:tc>
          <w:tcPr>
            <w:tcW w:w="7054" w:type="dxa"/>
          </w:tcPr>
          <w:p w:rsidR="002214B3" w:rsidRPr="00ED4D91" w:rsidRDefault="002214B3" w:rsidP="00EA277C">
            <w:pPr>
              <w:spacing w:line="360" w:lineRule="auto"/>
              <w:rPr>
                <w:rFonts w:ascii="Arial" w:hAnsi="Arial" w:cs="Arial"/>
                <w:sz w:val="20"/>
                <w:szCs w:val="20"/>
              </w:rPr>
            </w:pPr>
            <w:r w:rsidRPr="00ED4D91">
              <w:rPr>
                <w:rFonts w:ascii="Arial" w:hAnsi="Arial" w:cs="Arial"/>
                <w:b/>
                <w:sz w:val="20"/>
                <w:szCs w:val="20"/>
              </w:rPr>
              <w:t>&gt;Empréstitos o anticipos del Gobierno del Estado</w:t>
            </w:r>
          </w:p>
        </w:tc>
        <w:tc>
          <w:tcPr>
            <w:tcW w:w="7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542"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70"/>
        </w:trPr>
        <w:tc>
          <w:tcPr>
            <w:tcW w:w="7054" w:type="dxa"/>
          </w:tcPr>
          <w:p w:rsidR="002214B3" w:rsidRPr="00ED4D91" w:rsidRDefault="002214B3" w:rsidP="00EA277C">
            <w:pPr>
              <w:spacing w:line="360" w:lineRule="auto"/>
              <w:rPr>
                <w:rFonts w:ascii="Arial" w:hAnsi="Arial" w:cs="Arial"/>
                <w:sz w:val="20"/>
                <w:szCs w:val="20"/>
              </w:rPr>
            </w:pPr>
            <w:r w:rsidRPr="00ED4D91">
              <w:rPr>
                <w:rFonts w:ascii="Arial" w:hAnsi="Arial" w:cs="Arial"/>
                <w:b/>
                <w:sz w:val="20"/>
                <w:szCs w:val="20"/>
              </w:rPr>
              <w:t>&gt; Empréstitos o financiamientos de Banca de Desarrollo</w:t>
            </w:r>
          </w:p>
        </w:tc>
        <w:tc>
          <w:tcPr>
            <w:tcW w:w="7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542"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85"/>
        </w:trPr>
        <w:tc>
          <w:tcPr>
            <w:tcW w:w="7054" w:type="dxa"/>
          </w:tcPr>
          <w:p w:rsidR="002214B3" w:rsidRPr="00ED4D91" w:rsidRDefault="002214B3" w:rsidP="00EA277C">
            <w:pPr>
              <w:spacing w:line="360" w:lineRule="auto"/>
              <w:rPr>
                <w:rFonts w:ascii="Arial" w:hAnsi="Arial" w:cs="Arial"/>
                <w:sz w:val="20"/>
                <w:szCs w:val="20"/>
              </w:rPr>
            </w:pPr>
            <w:r w:rsidRPr="00ED4D91">
              <w:rPr>
                <w:rFonts w:ascii="Arial" w:hAnsi="Arial" w:cs="Arial"/>
                <w:b/>
                <w:sz w:val="20"/>
                <w:szCs w:val="20"/>
              </w:rPr>
              <w:t>&gt; Empréstitos o financiamientos de Banca Comercial</w:t>
            </w:r>
          </w:p>
        </w:tc>
        <w:tc>
          <w:tcPr>
            <w:tcW w:w="7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542" w:type="dxa"/>
            <w:tcBorders>
              <w:left w:val="nil"/>
            </w:tcBorders>
          </w:tcPr>
          <w:p w:rsidR="002214B3" w:rsidRPr="00ED4D91" w:rsidRDefault="002214B3" w:rsidP="00EA277C">
            <w:pPr>
              <w:spacing w:line="360" w:lineRule="auto"/>
              <w:jc w:val="right"/>
              <w:rPr>
                <w:rFonts w:ascii="Arial" w:hAnsi="Arial" w:cs="Arial"/>
                <w:sz w:val="20"/>
                <w:szCs w:val="20"/>
              </w:rPr>
            </w:pPr>
            <w:r w:rsidRPr="00ED4D91">
              <w:rPr>
                <w:rFonts w:ascii="Arial" w:hAnsi="Arial" w:cs="Arial"/>
                <w:b/>
                <w:sz w:val="20"/>
                <w:szCs w:val="20"/>
              </w:rPr>
              <w:t>0.00</w:t>
            </w:r>
          </w:p>
        </w:tc>
      </w:tr>
      <w:tr w:rsidR="002214B3" w:rsidRPr="00ED4D91" w:rsidTr="00EA277C">
        <w:trPr>
          <w:trHeight w:val="285"/>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lastRenderedPageBreak/>
              <w:t>&gt; Con la Federación o el Estado: Hábitat, Tu casa, 3x1 migrantes,</w:t>
            </w:r>
          </w:p>
          <w:p w:rsidR="002214B3" w:rsidRPr="00ED4D91" w:rsidRDefault="002214B3" w:rsidP="00EA277C">
            <w:pPr>
              <w:spacing w:line="360" w:lineRule="auto"/>
              <w:rPr>
                <w:rFonts w:ascii="Arial" w:hAnsi="Arial" w:cs="Arial"/>
                <w:b/>
                <w:sz w:val="20"/>
                <w:szCs w:val="20"/>
              </w:rPr>
            </w:pPr>
            <w:r w:rsidRPr="00ED4D91">
              <w:rPr>
                <w:rFonts w:ascii="Arial" w:hAnsi="Arial" w:cs="Arial"/>
                <w:b/>
                <w:sz w:val="20"/>
                <w:szCs w:val="20"/>
              </w:rPr>
              <w:t>Rescate de Espacios Públicos, Subsemun, entre otros</w:t>
            </w:r>
          </w:p>
        </w:tc>
        <w:tc>
          <w:tcPr>
            <w:tcW w:w="726" w:type="dxa"/>
            <w:tcBorders>
              <w:right w:val="nil"/>
            </w:tcBorders>
          </w:tcPr>
          <w:p w:rsidR="002214B3" w:rsidRPr="00ED4D91" w:rsidRDefault="002214B3" w:rsidP="00EA277C">
            <w:pPr>
              <w:jc w:val="right"/>
            </w:pPr>
            <w:r w:rsidRPr="00ED4D91">
              <w:rPr>
                <w:rFonts w:ascii="Arial" w:hAnsi="Arial" w:cs="Arial"/>
                <w:b/>
                <w:sz w:val="20"/>
                <w:szCs w:val="20"/>
              </w:rPr>
              <w:t>$</w:t>
            </w:r>
          </w:p>
        </w:tc>
        <w:tc>
          <w:tcPr>
            <w:tcW w:w="1542" w:type="dxa"/>
            <w:tcBorders>
              <w:left w:val="nil"/>
            </w:tcBorders>
          </w:tcPr>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0.00</w:t>
            </w:r>
          </w:p>
        </w:tc>
      </w:tr>
    </w:tbl>
    <w:p w:rsidR="002214B3" w:rsidRPr="00ED4D91" w:rsidRDefault="002214B3" w:rsidP="002214B3">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964"/>
        <w:gridCol w:w="634"/>
        <w:gridCol w:w="1627"/>
      </w:tblGrid>
      <w:tr w:rsidR="002214B3" w:rsidRPr="00ED4D91" w:rsidTr="00EA277C">
        <w:trPr>
          <w:trHeight w:val="525"/>
        </w:trPr>
        <w:tc>
          <w:tcPr>
            <w:tcW w:w="7054" w:type="dxa"/>
          </w:tcPr>
          <w:p w:rsidR="002214B3" w:rsidRPr="00ED4D91" w:rsidRDefault="002214B3" w:rsidP="00EA277C">
            <w:pPr>
              <w:spacing w:line="360" w:lineRule="auto"/>
              <w:jc w:val="both"/>
              <w:rPr>
                <w:rFonts w:ascii="Arial" w:hAnsi="Arial" w:cs="Arial"/>
                <w:b/>
                <w:sz w:val="20"/>
                <w:szCs w:val="20"/>
              </w:rPr>
            </w:pPr>
            <w:r w:rsidRPr="00ED4D91">
              <w:rPr>
                <w:rFonts w:ascii="Arial" w:hAnsi="Arial" w:cs="Arial"/>
                <w:b/>
                <w:sz w:val="20"/>
                <w:szCs w:val="20"/>
              </w:rPr>
              <w:t xml:space="preserve">EL TOTAL DE INGRESOS QUE EL MUNICIPIO DE </w:t>
            </w:r>
            <w:r w:rsidR="00FB1152">
              <w:rPr>
                <w:rFonts w:ascii="Arial" w:hAnsi="Arial" w:cs="Arial"/>
                <w:b/>
                <w:sz w:val="20"/>
                <w:szCs w:val="20"/>
              </w:rPr>
              <w:t>DZILAM GONZALEZ</w:t>
            </w:r>
            <w:r w:rsidRPr="00ED4D91">
              <w:rPr>
                <w:rFonts w:ascii="Arial" w:hAnsi="Arial" w:cs="Arial"/>
                <w:b/>
                <w:sz w:val="20"/>
                <w:szCs w:val="20"/>
              </w:rPr>
              <w:t>, YUCATÁN, PERCIBIRÁ DURANTE EL EJERCICIO FISCAL 20</w:t>
            </w:r>
            <w:r>
              <w:rPr>
                <w:rFonts w:ascii="Arial" w:hAnsi="Arial" w:cs="Arial"/>
                <w:b/>
                <w:sz w:val="20"/>
                <w:szCs w:val="20"/>
              </w:rPr>
              <w:t>22</w:t>
            </w:r>
            <w:r w:rsidRPr="00ED4D91">
              <w:rPr>
                <w:rFonts w:ascii="Arial" w:hAnsi="Arial" w:cs="Arial"/>
                <w:b/>
                <w:sz w:val="20"/>
                <w:szCs w:val="20"/>
              </w:rPr>
              <w:t>, ASCENDERÁ A:</w:t>
            </w:r>
          </w:p>
        </w:tc>
        <w:tc>
          <w:tcPr>
            <w:tcW w:w="639" w:type="dxa"/>
            <w:tcBorders>
              <w:right w:val="nil"/>
            </w:tcBorders>
          </w:tcPr>
          <w:p w:rsidR="002214B3" w:rsidRPr="00ED4D91" w:rsidRDefault="002214B3" w:rsidP="00EA277C">
            <w:pPr>
              <w:spacing w:line="360" w:lineRule="auto"/>
              <w:jc w:val="right"/>
              <w:rPr>
                <w:rFonts w:ascii="Arial" w:hAnsi="Arial" w:cs="Arial"/>
                <w:b/>
                <w:sz w:val="20"/>
                <w:szCs w:val="20"/>
              </w:rPr>
            </w:pPr>
          </w:p>
          <w:p w:rsidR="002214B3" w:rsidRPr="00ED4D91" w:rsidRDefault="002214B3" w:rsidP="00EA277C">
            <w:pPr>
              <w:spacing w:line="360" w:lineRule="auto"/>
              <w:jc w:val="right"/>
              <w:rPr>
                <w:rFonts w:ascii="Arial" w:hAnsi="Arial" w:cs="Arial"/>
                <w:b/>
                <w:sz w:val="20"/>
                <w:szCs w:val="20"/>
              </w:rPr>
            </w:pPr>
          </w:p>
          <w:p w:rsidR="002214B3" w:rsidRPr="00ED4D91" w:rsidRDefault="002214B3" w:rsidP="00EA277C">
            <w:pPr>
              <w:spacing w:line="360" w:lineRule="auto"/>
              <w:jc w:val="right"/>
              <w:rPr>
                <w:rFonts w:ascii="Arial" w:hAnsi="Arial" w:cs="Arial"/>
                <w:b/>
                <w:sz w:val="20"/>
                <w:szCs w:val="20"/>
              </w:rPr>
            </w:pPr>
            <w:r w:rsidRPr="00ED4D91">
              <w:rPr>
                <w:rFonts w:ascii="Arial" w:hAnsi="Arial" w:cs="Arial"/>
                <w:b/>
                <w:sz w:val="20"/>
                <w:szCs w:val="20"/>
              </w:rPr>
              <w:t>$</w:t>
            </w:r>
          </w:p>
        </w:tc>
        <w:tc>
          <w:tcPr>
            <w:tcW w:w="1629" w:type="dxa"/>
            <w:tcBorders>
              <w:left w:val="nil"/>
            </w:tcBorders>
          </w:tcPr>
          <w:p w:rsidR="002214B3" w:rsidRPr="00ED4D91" w:rsidRDefault="002214B3" w:rsidP="00EA277C">
            <w:pPr>
              <w:spacing w:line="360" w:lineRule="auto"/>
              <w:jc w:val="right"/>
              <w:rPr>
                <w:rFonts w:ascii="Arial" w:hAnsi="Arial" w:cs="Arial"/>
                <w:b/>
                <w:sz w:val="20"/>
                <w:szCs w:val="20"/>
              </w:rPr>
            </w:pPr>
          </w:p>
          <w:p w:rsidR="002214B3" w:rsidRPr="00ED4D91" w:rsidRDefault="002214B3" w:rsidP="00EA277C">
            <w:pPr>
              <w:spacing w:line="360" w:lineRule="auto"/>
              <w:jc w:val="right"/>
              <w:rPr>
                <w:rFonts w:ascii="Arial" w:hAnsi="Arial" w:cs="Arial"/>
                <w:b/>
                <w:sz w:val="20"/>
                <w:szCs w:val="20"/>
              </w:rPr>
            </w:pPr>
          </w:p>
          <w:p w:rsidR="002214B3" w:rsidRPr="00ED4D91" w:rsidRDefault="002214B3" w:rsidP="00EA277C">
            <w:pPr>
              <w:spacing w:line="360" w:lineRule="auto"/>
              <w:jc w:val="right"/>
              <w:rPr>
                <w:rFonts w:ascii="Arial" w:hAnsi="Arial" w:cs="Arial"/>
                <w:b/>
                <w:sz w:val="20"/>
                <w:szCs w:val="20"/>
              </w:rPr>
            </w:pPr>
            <w:r>
              <w:rPr>
                <w:rFonts w:ascii="Arial" w:hAnsi="Arial" w:cs="Arial"/>
                <w:b/>
                <w:sz w:val="20"/>
                <w:szCs w:val="20"/>
              </w:rPr>
              <w:t>22,806,956.11</w:t>
            </w:r>
          </w:p>
        </w:tc>
      </w:tr>
    </w:tbl>
    <w:p w:rsidR="003E7AED" w:rsidRDefault="003E7AED" w:rsidP="005A444F">
      <w:pPr>
        <w:spacing w:after="0" w:line="360" w:lineRule="auto"/>
        <w:jc w:val="center"/>
        <w:rPr>
          <w:rFonts w:ascii="Arial" w:hAnsi="Arial" w:cs="Arial"/>
          <w:b/>
          <w:sz w:val="20"/>
          <w:szCs w:val="20"/>
        </w:rPr>
      </w:pPr>
    </w:p>
    <w:p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TÍTULO SEGUNDO</w:t>
      </w:r>
    </w:p>
    <w:p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IMPUESTOS</w:t>
      </w:r>
    </w:p>
    <w:p w:rsidR="005A444F" w:rsidRPr="00ED4D91" w:rsidRDefault="005A444F" w:rsidP="00E8032F">
      <w:pPr>
        <w:spacing w:after="0" w:line="240" w:lineRule="auto"/>
        <w:jc w:val="center"/>
        <w:rPr>
          <w:rFonts w:ascii="Arial" w:hAnsi="Arial" w:cs="Arial"/>
          <w:b/>
          <w:sz w:val="20"/>
          <w:szCs w:val="20"/>
        </w:rPr>
      </w:pPr>
    </w:p>
    <w:p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rsidR="00D21735" w:rsidRPr="00ED4D91" w:rsidRDefault="00D21735" w:rsidP="005A444F">
      <w:pPr>
        <w:spacing w:after="0" w:line="360" w:lineRule="auto"/>
        <w:jc w:val="center"/>
        <w:rPr>
          <w:rFonts w:ascii="Arial" w:hAnsi="Arial" w:cs="Arial"/>
          <w:b/>
          <w:sz w:val="20"/>
          <w:szCs w:val="20"/>
        </w:rPr>
      </w:pPr>
      <w:r w:rsidRPr="00ED4D91">
        <w:rPr>
          <w:rFonts w:ascii="Arial" w:hAnsi="Arial" w:cs="Arial"/>
          <w:b/>
          <w:sz w:val="20"/>
          <w:szCs w:val="20"/>
        </w:rPr>
        <w:t>Impuesto Predial</w:t>
      </w:r>
    </w:p>
    <w:p w:rsidR="0086628B" w:rsidRPr="00ED4D91" w:rsidRDefault="0086628B" w:rsidP="00E8032F">
      <w:pPr>
        <w:spacing w:after="0" w:line="240" w:lineRule="auto"/>
        <w:jc w:val="center"/>
        <w:rPr>
          <w:rFonts w:ascii="Arial" w:hAnsi="Arial" w:cs="Arial"/>
          <w:b/>
          <w:sz w:val="20"/>
          <w:szCs w:val="20"/>
        </w:rPr>
      </w:pPr>
    </w:p>
    <w:p w:rsidR="00AE345F" w:rsidRPr="00ED4D91" w:rsidRDefault="00D21735" w:rsidP="00AE345F">
      <w:pPr>
        <w:spacing w:after="0" w:line="360" w:lineRule="auto"/>
        <w:jc w:val="both"/>
        <w:rPr>
          <w:rFonts w:ascii="Arial" w:hAnsi="Arial" w:cs="Arial"/>
          <w:sz w:val="20"/>
          <w:szCs w:val="20"/>
        </w:rPr>
      </w:pPr>
      <w:r w:rsidRPr="00ED4D91">
        <w:rPr>
          <w:rFonts w:ascii="Arial" w:hAnsi="Arial" w:cs="Arial"/>
          <w:b/>
          <w:sz w:val="20"/>
          <w:szCs w:val="20"/>
        </w:rPr>
        <w:t>Artículo 13.-</w:t>
      </w:r>
      <w:r w:rsidR="00011145" w:rsidRPr="00ED4D91">
        <w:rPr>
          <w:rFonts w:ascii="Arial" w:hAnsi="Arial" w:cs="Arial"/>
          <w:b/>
          <w:sz w:val="20"/>
          <w:szCs w:val="20"/>
        </w:rPr>
        <w:t xml:space="preserve"> </w:t>
      </w:r>
      <w:r w:rsidR="00652309" w:rsidRPr="00ED4D91">
        <w:rPr>
          <w:rFonts w:ascii="Arial" w:hAnsi="Arial" w:cs="Arial"/>
          <w:sz w:val="20"/>
          <w:szCs w:val="20"/>
        </w:rPr>
        <w:t>El i</w:t>
      </w:r>
      <w:r w:rsidR="00461402" w:rsidRPr="00ED4D91">
        <w:rPr>
          <w:rFonts w:ascii="Arial" w:hAnsi="Arial" w:cs="Arial"/>
          <w:sz w:val="20"/>
          <w:szCs w:val="20"/>
        </w:rPr>
        <w:t>mpuesto predial calculado con base en el valor catastral de los predios, se determinará aplicando la siguiente:</w:t>
      </w:r>
    </w:p>
    <w:p w:rsidR="00461402" w:rsidRPr="00ED4D91" w:rsidRDefault="00461402" w:rsidP="00AE345F">
      <w:pPr>
        <w:spacing w:after="0" w:line="360" w:lineRule="auto"/>
        <w:jc w:val="both"/>
        <w:rPr>
          <w:rFonts w:ascii="Arial" w:hAnsi="Arial" w:cs="Arial"/>
          <w:b/>
          <w:sz w:val="20"/>
          <w:szCs w:val="20"/>
        </w:rPr>
      </w:pPr>
    </w:p>
    <w:p w:rsidR="00461402" w:rsidRPr="00ED4D91" w:rsidRDefault="00461402" w:rsidP="00D7029B">
      <w:pPr>
        <w:spacing w:after="0" w:line="360" w:lineRule="auto"/>
        <w:jc w:val="center"/>
        <w:rPr>
          <w:rFonts w:ascii="Arial" w:hAnsi="Arial" w:cs="Arial"/>
          <w:b/>
          <w:sz w:val="20"/>
          <w:szCs w:val="20"/>
        </w:rPr>
      </w:pPr>
      <w:r w:rsidRPr="00ED4D91">
        <w:rPr>
          <w:rFonts w:ascii="Arial" w:hAnsi="Arial" w:cs="Arial"/>
          <w:b/>
          <w:sz w:val="20"/>
          <w:szCs w:val="20"/>
        </w:rPr>
        <w:t xml:space="preserve">TABLA DE </w:t>
      </w:r>
      <w:r w:rsidR="00D7029B" w:rsidRPr="00ED4D91">
        <w:rPr>
          <w:rFonts w:ascii="Arial" w:hAnsi="Arial" w:cs="Arial"/>
          <w:b/>
          <w:sz w:val="20"/>
          <w:szCs w:val="20"/>
        </w:rPr>
        <w:t>VALORES DE TERRENO</w:t>
      </w:r>
    </w:p>
    <w:p w:rsidR="00D7029B" w:rsidRPr="00ED4D91" w:rsidRDefault="00D7029B" w:rsidP="00D7029B">
      <w:pPr>
        <w:spacing w:after="0" w:line="36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2689"/>
        <w:gridCol w:w="1923"/>
        <w:gridCol w:w="2306"/>
        <w:gridCol w:w="2307"/>
      </w:tblGrid>
      <w:tr w:rsidR="00D7029B" w:rsidRPr="00FB1152" w:rsidTr="00CA6A45">
        <w:tc>
          <w:tcPr>
            <w:tcW w:w="2689" w:type="dxa"/>
            <w:vMerge w:val="restart"/>
            <w:shd w:val="clear" w:color="auto" w:fill="auto"/>
          </w:tcPr>
          <w:p w:rsidR="00D7029B" w:rsidRPr="00FB1152" w:rsidRDefault="00D7029B" w:rsidP="00D7029B">
            <w:pPr>
              <w:spacing w:line="360" w:lineRule="auto"/>
              <w:jc w:val="center"/>
              <w:rPr>
                <w:rFonts w:ascii="Arial" w:hAnsi="Arial" w:cs="Arial"/>
                <w:b/>
                <w:sz w:val="20"/>
                <w:szCs w:val="20"/>
              </w:rPr>
            </w:pPr>
          </w:p>
          <w:p w:rsidR="00D7029B" w:rsidRPr="00FB1152" w:rsidRDefault="00D7029B" w:rsidP="00D7029B">
            <w:pPr>
              <w:spacing w:line="360" w:lineRule="auto"/>
              <w:jc w:val="center"/>
              <w:rPr>
                <w:rFonts w:ascii="Arial" w:hAnsi="Arial" w:cs="Arial"/>
                <w:b/>
                <w:sz w:val="20"/>
                <w:szCs w:val="20"/>
              </w:rPr>
            </w:pPr>
            <w:r w:rsidRPr="00FB1152">
              <w:rPr>
                <w:rFonts w:ascii="Arial" w:hAnsi="Arial" w:cs="Arial"/>
                <w:b/>
                <w:sz w:val="20"/>
                <w:szCs w:val="20"/>
              </w:rPr>
              <w:t>COLONIA O CALLE</w:t>
            </w:r>
          </w:p>
        </w:tc>
        <w:tc>
          <w:tcPr>
            <w:tcW w:w="4229" w:type="dxa"/>
            <w:gridSpan w:val="2"/>
            <w:shd w:val="clear" w:color="auto" w:fill="auto"/>
          </w:tcPr>
          <w:p w:rsidR="00D7029B" w:rsidRPr="00FB1152" w:rsidRDefault="00D7029B" w:rsidP="00D7029B">
            <w:pPr>
              <w:spacing w:line="360" w:lineRule="auto"/>
              <w:jc w:val="center"/>
              <w:rPr>
                <w:rFonts w:ascii="Arial" w:hAnsi="Arial" w:cs="Arial"/>
                <w:b/>
                <w:sz w:val="20"/>
                <w:szCs w:val="20"/>
              </w:rPr>
            </w:pPr>
            <w:r w:rsidRPr="00FB1152">
              <w:rPr>
                <w:rFonts w:ascii="Arial" w:hAnsi="Arial" w:cs="Arial"/>
                <w:b/>
                <w:sz w:val="20"/>
                <w:szCs w:val="20"/>
              </w:rPr>
              <w:t>TRAMO ENTRE</w:t>
            </w:r>
          </w:p>
        </w:tc>
        <w:tc>
          <w:tcPr>
            <w:tcW w:w="2307" w:type="dxa"/>
            <w:vMerge w:val="restart"/>
            <w:shd w:val="clear" w:color="auto" w:fill="auto"/>
          </w:tcPr>
          <w:p w:rsidR="00D7029B" w:rsidRPr="00FB1152" w:rsidRDefault="00D7029B" w:rsidP="00D7029B">
            <w:pPr>
              <w:spacing w:line="360" w:lineRule="auto"/>
              <w:jc w:val="center"/>
              <w:rPr>
                <w:rFonts w:ascii="Arial" w:hAnsi="Arial" w:cs="Arial"/>
                <w:b/>
                <w:sz w:val="20"/>
                <w:szCs w:val="20"/>
              </w:rPr>
            </w:pPr>
          </w:p>
          <w:p w:rsidR="00D7029B" w:rsidRPr="00FB1152" w:rsidRDefault="00D7029B" w:rsidP="00D7029B">
            <w:pPr>
              <w:spacing w:line="360" w:lineRule="auto"/>
              <w:jc w:val="center"/>
              <w:rPr>
                <w:rFonts w:ascii="Arial" w:hAnsi="Arial" w:cs="Arial"/>
                <w:b/>
                <w:sz w:val="20"/>
                <w:szCs w:val="20"/>
              </w:rPr>
            </w:pPr>
            <w:r w:rsidRPr="00FB1152">
              <w:rPr>
                <w:rFonts w:ascii="Arial" w:hAnsi="Arial" w:cs="Arial"/>
                <w:b/>
                <w:sz w:val="20"/>
                <w:szCs w:val="20"/>
              </w:rPr>
              <w:t>$ POR M2</w:t>
            </w:r>
          </w:p>
        </w:tc>
      </w:tr>
      <w:tr w:rsidR="00D7029B" w:rsidRPr="00FB1152" w:rsidTr="00CA6A45">
        <w:tc>
          <w:tcPr>
            <w:tcW w:w="2689" w:type="dxa"/>
            <w:vMerge/>
            <w:shd w:val="clear" w:color="auto" w:fill="auto"/>
          </w:tcPr>
          <w:p w:rsidR="00D7029B" w:rsidRPr="00FB1152" w:rsidRDefault="00D7029B" w:rsidP="00D7029B">
            <w:pPr>
              <w:spacing w:line="360" w:lineRule="auto"/>
              <w:jc w:val="center"/>
              <w:rPr>
                <w:rFonts w:ascii="Arial" w:hAnsi="Arial" w:cs="Arial"/>
                <w:b/>
                <w:sz w:val="20"/>
                <w:szCs w:val="20"/>
              </w:rPr>
            </w:pPr>
          </w:p>
        </w:tc>
        <w:tc>
          <w:tcPr>
            <w:tcW w:w="4229" w:type="dxa"/>
            <w:gridSpan w:val="2"/>
            <w:shd w:val="clear" w:color="auto" w:fill="auto"/>
          </w:tcPr>
          <w:p w:rsidR="00D7029B" w:rsidRPr="00FB1152" w:rsidRDefault="0058729C" w:rsidP="00D7029B">
            <w:pPr>
              <w:spacing w:line="360" w:lineRule="auto"/>
              <w:jc w:val="center"/>
              <w:rPr>
                <w:rFonts w:ascii="Arial" w:hAnsi="Arial" w:cs="Arial"/>
                <w:b/>
                <w:sz w:val="20"/>
                <w:szCs w:val="20"/>
              </w:rPr>
            </w:pPr>
            <w:r w:rsidRPr="00FB1152">
              <w:rPr>
                <w:rFonts w:ascii="Arial" w:hAnsi="Arial" w:cs="Arial"/>
                <w:b/>
                <w:sz w:val="20"/>
                <w:szCs w:val="20"/>
              </w:rPr>
              <w:t>CRUZAMIENTOS</w:t>
            </w:r>
          </w:p>
        </w:tc>
        <w:tc>
          <w:tcPr>
            <w:tcW w:w="2307" w:type="dxa"/>
            <w:vMerge/>
            <w:shd w:val="clear" w:color="auto" w:fill="auto"/>
          </w:tcPr>
          <w:p w:rsidR="00D7029B" w:rsidRPr="00FB1152" w:rsidRDefault="00D7029B" w:rsidP="00D7029B">
            <w:pPr>
              <w:spacing w:line="360" w:lineRule="auto"/>
              <w:jc w:val="center"/>
              <w:rPr>
                <w:rFonts w:ascii="Arial" w:hAnsi="Arial" w:cs="Arial"/>
                <w:b/>
                <w:sz w:val="20"/>
                <w:szCs w:val="20"/>
              </w:rPr>
            </w:pPr>
          </w:p>
        </w:tc>
      </w:tr>
      <w:tr w:rsidR="0058729C" w:rsidRPr="00FB1152" w:rsidTr="00CA6A45">
        <w:tc>
          <w:tcPr>
            <w:tcW w:w="9225" w:type="dxa"/>
            <w:gridSpan w:val="4"/>
            <w:shd w:val="clear" w:color="auto" w:fill="auto"/>
          </w:tcPr>
          <w:p w:rsidR="0058729C" w:rsidRPr="00FB1152" w:rsidRDefault="0058729C" w:rsidP="007E730F">
            <w:pPr>
              <w:spacing w:line="360" w:lineRule="auto"/>
              <w:rPr>
                <w:rFonts w:ascii="Arial" w:hAnsi="Arial" w:cs="Arial"/>
                <w:b/>
                <w:sz w:val="20"/>
                <w:szCs w:val="20"/>
              </w:rPr>
            </w:pPr>
          </w:p>
          <w:p w:rsidR="0058729C" w:rsidRPr="00FB1152" w:rsidRDefault="0058729C" w:rsidP="007E730F">
            <w:pPr>
              <w:spacing w:line="360" w:lineRule="auto"/>
              <w:rPr>
                <w:rFonts w:ascii="Arial" w:hAnsi="Arial" w:cs="Arial"/>
                <w:b/>
                <w:sz w:val="20"/>
                <w:szCs w:val="20"/>
              </w:rPr>
            </w:pPr>
            <w:r w:rsidRPr="00FB1152">
              <w:rPr>
                <w:rFonts w:ascii="Arial" w:hAnsi="Arial" w:cs="Arial"/>
                <w:b/>
                <w:sz w:val="20"/>
                <w:szCs w:val="20"/>
              </w:rPr>
              <w:t>PRIMER CUADRO, COMERCIO Y DE SERVICIOS</w:t>
            </w:r>
          </w:p>
        </w:tc>
      </w:tr>
      <w:tr w:rsidR="0058729C" w:rsidRPr="00FB1152" w:rsidTr="00CA6A45">
        <w:trPr>
          <w:trHeight w:val="929"/>
        </w:trPr>
        <w:tc>
          <w:tcPr>
            <w:tcW w:w="2689" w:type="dxa"/>
            <w:shd w:val="clear" w:color="auto" w:fill="auto"/>
          </w:tcPr>
          <w:p w:rsidR="0058729C" w:rsidRPr="00FB1152" w:rsidRDefault="0058729C" w:rsidP="00EA277C">
            <w:pPr>
              <w:spacing w:line="360" w:lineRule="auto"/>
              <w:jc w:val="center"/>
              <w:rPr>
                <w:rFonts w:ascii="Arial" w:hAnsi="Arial" w:cs="Arial"/>
                <w:sz w:val="20"/>
                <w:szCs w:val="20"/>
              </w:rPr>
            </w:pPr>
            <w:r w:rsidRPr="00FB1152">
              <w:rPr>
                <w:rFonts w:ascii="Arial" w:hAnsi="Arial" w:cs="Arial"/>
                <w:sz w:val="20"/>
                <w:szCs w:val="20"/>
              </w:rPr>
              <w:t xml:space="preserve">DE LA CALLE </w:t>
            </w:r>
            <w:r w:rsidR="00EA277C">
              <w:rPr>
                <w:rFonts w:ascii="Arial" w:hAnsi="Arial" w:cs="Arial"/>
                <w:sz w:val="20"/>
                <w:szCs w:val="20"/>
              </w:rPr>
              <w:t>15</w:t>
            </w:r>
            <w:r w:rsidRPr="00FB1152">
              <w:rPr>
                <w:rFonts w:ascii="Arial" w:hAnsi="Arial" w:cs="Arial"/>
                <w:sz w:val="20"/>
                <w:szCs w:val="20"/>
              </w:rPr>
              <w:t xml:space="preserve"> A LA CALLE 2</w:t>
            </w:r>
            <w:r w:rsidR="00EA277C">
              <w:rPr>
                <w:rFonts w:ascii="Arial" w:hAnsi="Arial" w:cs="Arial"/>
                <w:sz w:val="20"/>
                <w:szCs w:val="20"/>
              </w:rPr>
              <w:t>7</w:t>
            </w:r>
          </w:p>
        </w:tc>
        <w:tc>
          <w:tcPr>
            <w:tcW w:w="1923" w:type="dxa"/>
            <w:shd w:val="clear" w:color="auto" w:fill="auto"/>
          </w:tcPr>
          <w:p w:rsidR="0058729C" w:rsidRPr="00FB1152" w:rsidRDefault="0058729C" w:rsidP="00EA277C">
            <w:pPr>
              <w:spacing w:line="360" w:lineRule="auto"/>
              <w:jc w:val="center"/>
              <w:rPr>
                <w:rFonts w:ascii="Arial" w:hAnsi="Arial" w:cs="Arial"/>
                <w:sz w:val="20"/>
                <w:szCs w:val="20"/>
              </w:rPr>
            </w:pPr>
            <w:r w:rsidRPr="00FB1152">
              <w:rPr>
                <w:rFonts w:ascii="Arial" w:hAnsi="Arial" w:cs="Arial"/>
                <w:sz w:val="20"/>
                <w:szCs w:val="20"/>
              </w:rPr>
              <w:t>CALLE 1</w:t>
            </w:r>
            <w:r w:rsidR="00EA277C">
              <w:rPr>
                <w:rFonts w:ascii="Arial" w:hAnsi="Arial" w:cs="Arial"/>
                <w:sz w:val="20"/>
                <w:szCs w:val="20"/>
              </w:rPr>
              <w:t>4</w:t>
            </w:r>
            <w:r w:rsidRPr="00FB1152">
              <w:rPr>
                <w:rFonts w:ascii="Arial" w:hAnsi="Arial" w:cs="Arial"/>
                <w:sz w:val="20"/>
                <w:szCs w:val="20"/>
              </w:rPr>
              <w:t xml:space="preserve"> </w:t>
            </w:r>
          </w:p>
        </w:tc>
        <w:tc>
          <w:tcPr>
            <w:tcW w:w="2306" w:type="dxa"/>
            <w:shd w:val="clear" w:color="auto" w:fill="auto"/>
          </w:tcPr>
          <w:p w:rsidR="0058729C" w:rsidRPr="00FB1152" w:rsidRDefault="0058729C" w:rsidP="00EA277C">
            <w:pPr>
              <w:spacing w:line="360" w:lineRule="auto"/>
              <w:jc w:val="center"/>
              <w:rPr>
                <w:rFonts w:ascii="Arial" w:hAnsi="Arial" w:cs="Arial"/>
                <w:sz w:val="20"/>
                <w:szCs w:val="20"/>
              </w:rPr>
            </w:pPr>
            <w:r w:rsidRPr="00FB1152">
              <w:rPr>
                <w:rFonts w:ascii="Arial" w:hAnsi="Arial" w:cs="Arial"/>
                <w:sz w:val="20"/>
                <w:szCs w:val="20"/>
              </w:rPr>
              <w:t>CALLE 2</w:t>
            </w:r>
            <w:r w:rsidR="00EA277C">
              <w:rPr>
                <w:rFonts w:ascii="Arial" w:hAnsi="Arial" w:cs="Arial"/>
                <w:sz w:val="20"/>
                <w:szCs w:val="20"/>
              </w:rPr>
              <w:t>6</w:t>
            </w:r>
          </w:p>
        </w:tc>
        <w:tc>
          <w:tcPr>
            <w:tcW w:w="2307" w:type="dxa"/>
            <w:shd w:val="clear" w:color="auto" w:fill="auto"/>
          </w:tcPr>
          <w:p w:rsidR="0058729C" w:rsidRPr="00FB1152" w:rsidRDefault="0058729C" w:rsidP="007E730F">
            <w:pPr>
              <w:spacing w:line="360" w:lineRule="auto"/>
              <w:jc w:val="center"/>
              <w:rPr>
                <w:rFonts w:ascii="Arial" w:hAnsi="Arial" w:cs="Arial"/>
                <w:sz w:val="20"/>
                <w:szCs w:val="20"/>
              </w:rPr>
            </w:pPr>
            <w:r w:rsidRPr="00FB1152">
              <w:rPr>
                <w:rFonts w:ascii="Arial" w:hAnsi="Arial" w:cs="Arial"/>
                <w:sz w:val="20"/>
                <w:szCs w:val="20"/>
              </w:rPr>
              <w:t>$150.00</w:t>
            </w:r>
          </w:p>
        </w:tc>
      </w:tr>
      <w:tr w:rsidR="00D7029B" w:rsidRPr="00FB1152" w:rsidTr="00CA6A45">
        <w:tc>
          <w:tcPr>
            <w:tcW w:w="9225" w:type="dxa"/>
            <w:gridSpan w:val="4"/>
            <w:shd w:val="clear" w:color="auto" w:fill="auto"/>
          </w:tcPr>
          <w:p w:rsidR="00BE571E" w:rsidRPr="00FB1152" w:rsidRDefault="00BE571E" w:rsidP="00D7029B">
            <w:pPr>
              <w:spacing w:line="360" w:lineRule="auto"/>
              <w:rPr>
                <w:rFonts w:ascii="Arial" w:hAnsi="Arial" w:cs="Arial"/>
                <w:b/>
                <w:sz w:val="20"/>
                <w:szCs w:val="20"/>
              </w:rPr>
            </w:pPr>
          </w:p>
          <w:p w:rsidR="00D7029B" w:rsidRPr="00FB1152" w:rsidRDefault="0058729C" w:rsidP="0058729C">
            <w:pPr>
              <w:spacing w:line="360" w:lineRule="auto"/>
              <w:rPr>
                <w:rFonts w:ascii="Arial" w:hAnsi="Arial" w:cs="Arial"/>
                <w:b/>
                <w:sz w:val="20"/>
                <w:szCs w:val="20"/>
              </w:rPr>
            </w:pPr>
            <w:r w:rsidRPr="00FB1152">
              <w:rPr>
                <w:rFonts w:ascii="Arial" w:hAnsi="Arial" w:cs="Arial"/>
                <w:b/>
                <w:sz w:val="20"/>
                <w:szCs w:val="20"/>
              </w:rPr>
              <w:t>SEGUNDO</w:t>
            </w:r>
            <w:r w:rsidR="00432EAF" w:rsidRPr="00FB1152">
              <w:rPr>
                <w:rFonts w:ascii="Arial" w:hAnsi="Arial" w:cs="Arial"/>
                <w:b/>
                <w:sz w:val="20"/>
                <w:szCs w:val="20"/>
              </w:rPr>
              <w:t xml:space="preserve"> CUADRO</w:t>
            </w:r>
          </w:p>
        </w:tc>
      </w:tr>
      <w:tr w:rsidR="0058729C" w:rsidRPr="00FB1152" w:rsidTr="00CA6A45">
        <w:trPr>
          <w:trHeight w:val="929"/>
        </w:trPr>
        <w:tc>
          <w:tcPr>
            <w:tcW w:w="2689" w:type="dxa"/>
            <w:shd w:val="clear" w:color="auto" w:fill="auto"/>
          </w:tcPr>
          <w:p w:rsidR="0058729C" w:rsidRPr="00FB1152" w:rsidRDefault="0058729C" w:rsidP="00CA6A45">
            <w:pPr>
              <w:spacing w:line="360" w:lineRule="auto"/>
              <w:jc w:val="center"/>
              <w:rPr>
                <w:rFonts w:ascii="Arial" w:hAnsi="Arial" w:cs="Arial"/>
                <w:sz w:val="20"/>
                <w:szCs w:val="20"/>
              </w:rPr>
            </w:pPr>
            <w:r w:rsidRPr="00FB1152">
              <w:rPr>
                <w:rFonts w:ascii="Arial" w:hAnsi="Arial" w:cs="Arial"/>
                <w:sz w:val="20"/>
                <w:szCs w:val="20"/>
              </w:rPr>
              <w:t xml:space="preserve">DE LA CALLE </w:t>
            </w:r>
            <w:r w:rsidR="00CA6A45">
              <w:rPr>
                <w:rFonts w:ascii="Arial" w:hAnsi="Arial" w:cs="Arial"/>
                <w:sz w:val="20"/>
                <w:szCs w:val="20"/>
              </w:rPr>
              <w:t>11</w:t>
            </w:r>
            <w:r w:rsidRPr="00FB1152">
              <w:rPr>
                <w:rFonts w:ascii="Arial" w:hAnsi="Arial" w:cs="Arial"/>
                <w:sz w:val="20"/>
                <w:szCs w:val="20"/>
              </w:rPr>
              <w:t xml:space="preserve"> A LA CALLE </w:t>
            </w:r>
            <w:r w:rsidR="00CA6A45">
              <w:rPr>
                <w:rFonts w:ascii="Arial" w:hAnsi="Arial" w:cs="Arial"/>
                <w:sz w:val="20"/>
                <w:szCs w:val="20"/>
              </w:rPr>
              <w:t>15</w:t>
            </w:r>
            <w:r w:rsidRPr="00FB1152">
              <w:rPr>
                <w:rFonts w:ascii="Arial" w:hAnsi="Arial" w:cs="Arial"/>
                <w:sz w:val="20"/>
                <w:szCs w:val="20"/>
              </w:rPr>
              <w:t xml:space="preserve"> Y DE LA CALLE 2</w:t>
            </w:r>
            <w:r w:rsidR="00CA6A45">
              <w:rPr>
                <w:rFonts w:ascii="Arial" w:hAnsi="Arial" w:cs="Arial"/>
                <w:sz w:val="20"/>
                <w:szCs w:val="20"/>
              </w:rPr>
              <w:t>5</w:t>
            </w:r>
            <w:r w:rsidRPr="00FB1152">
              <w:rPr>
                <w:rFonts w:ascii="Arial" w:hAnsi="Arial" w:cs="Arial"/>
                <w:sz w:val="20"/>
                <w:szCs w:val="20"/>
              </w:rPr>
              <w:t xml:space="preserve"> A LA CALLE 2</w:t>
            </w:r>
            <w:r w:rsidR="00CA6A45">
              <w:rPr>
                <w:rFonts w:ascii="Arial" w:hAnsi="Arial" w:cs="Arial"/>
                <w:sz w:val="20"/>
                <w:szCs w:val="20"/>
              </w:rPr>
              <w:t>9</w:t>
            </w:r>
          </w:p>
        </w:tc>
        <w:tc>
          <w:tcPr>
            <w:tcW w:w="4229" w:type="dxa"/>
            <w:gridSpan w:val="2"/>
            <w:shd w:val="clear" w:color="auto" w:fill="auto"/>
          </w:tcPr>
          <w:p w:rsidR="0058729C" w:rsidRPr="00FB1152" w:rsidRDefault="0058729C" w:rsidP="00CA6A45">
            <w:pPr>
              <w:spacing w:line="360" w:lineRule="auto"/>
              <w:jc w:val="center"/>
              <w:rPr>
                <w:rFonts w:ascii="Arial" w:hAnsi="Arial" w:cs="Arial"/>
                <w:sz w:val="20"/>
                <w:szCs w:val="20"/>
              </w:rPr>
            </w:pPr>
            <w:r w:rsidRPr="00FB1152">
              <w:rPr>
                <w:rFonts w:ascii="Arial" w:hAnsi="Arial" w:cs="Arial"/>
                <w:sz w:val="20"/>
                <w:szCs w:val="20"/>
              </w:rPr>
              <w:t xml:space="preserve">DE LA CALLE </w:t>
            </w:r>
            <w:r w:rsidR="00CA6A45">
              <w:rPr>
                <w:rFonts w:ascii="Arial" w:hAnsi="Arial" w:cs="Arial"/>
                <w:sz w:val="20"/>
                <w:szCs w:val="20"/>
              </w:rPr>
              <w:t>10</w:t>
            </w:r>
            <w:r w:rsidRPr="00FB1152">
              <w:rPr>
                <w:rFonts w:ascii="Arial" w:hAnsi="Arial" w:cs="Arial"/>
                <w:sz w:val="20"/>
                <w:szCs w:val="20"/>
              </w:rPr>
              <w:t xml:space="preserve"> A LA CALLE </w:t>
            </w:r>
            <w:r w:rsidR="00CA6A45">
              <w:rPr>
                <w:rFonts w:ascii="Arial" w:hAnsi="Arial" w:cs="Arial"/>
                <w:sz w:val="20"/>
                <w:szCs w:val="20"/>
              </w:rPr>
              <w:t>14</w:t>
            </w:r>
            <w:r w:rsidRPr="00FB1152">
              <w:rPr>
                <w:rFonts w:ascii="Arial" w:hAnsi="Arial" w:cs="Arial"/>
                <w:sz w:val="20"/>
                <w:szCs w:val="20"/>
              </w:rPr>
              <w:t xml:space="preserve"> Y DE LA CALLE 2</w:t>
            </w:r>
            <w:r w:rsidR="00CA6A45">
              <w:rPr>
                <w:rFonts w:ascii="Arial" w:hAnsi="Arial" w:cs="Arial"/>
                <w:sz w:val="20"/>
                <w:szCs w:val="20"/>
              </w:rPr>
              <w:t>6</w:t>
            </w:r>
            <w:r w:rsidRPr="00FB1152">
              <w:rPr>
                <w:rFonts w:ascii="Arial" w:hAnsi="Arial" w:cs="Arial"/>
                <w:sz w:val="20"/>
                <w:szCs w:val="20"/>
              </w:rPr>
              <w:t xml:space="preserve"> A LA CALLE </w:t>
            </w:r>
            <w:r w:rsidR="00CA6A45">
              <w:rPr>
                <w:rFonts w:ascii="Arial" w:hAnsi="Arial" w:cs="Arial"/>
                <w:sz w:val="20"/>
                <w:szCs w:val="20"/>
              </w:rPr>
              <w:t>30-A</w:t>
            </w:r>
          </w:p>
        </w:tc>
        <w:tc>
          <w:tcPr>
            <w:tcW w:w="2307" w:type="dxa"/>
            <w:shd w:val="clear" w:color="auto" w:fill="auto"/>
          </w:tcPr>
          <w:p w:rsidR="0058729C" w:rsidRPr="00FB1152" w:rsidRDefault="0058729C" w:rsidP="00CA6A45">
            <w:pPr>
              <w:spacing w:line="360" w:lineRule="auto"/>
              <w:jc w:val="center"/>
              <w:rPr>
                <w:rFonts w:ascii="Arial" w:hAnsi="Arial" w:cs="Arial"/>
                <w:sz w:val="20"/>
                <w:szCs w:val="20"/>
              </w:rPr>
            </w:pPr>
            <w:r w:rsidRPr="00FB1152">
              <w:rPr>
                <w:rFonts w:ascii="Arial" w:hAnsi="Arial" w:cs="Arial"/>
                <w:sz w:val="20"/>
                <w:szCs w:val="20"/>
              </w:rPr>
              <w:t>$</w:t>
            </w:r>
            <w:r w:rsidR="00CA6A45">
              <w:rPr>
                <w:rFonts w:ascii="Arial" w:hAnsi="Arial" w:cs="Arial"/>
                <w:sz w:val="20"/>
                <w:szCs w:val="20"/>
              </w:rPr>
              <w:t>100</w:t>
            </w:r>
            <w:r w:rsidRPr="00FB1152">
              <w:rPr>
                <w:rFonts w:ascii="Arial" w:hAnsi="Arial" w:cs="Arial"/>
                <w:sz w:val="20"/>
                <w:szCs w:val="20"/>
              </w:rPr>
              <w:t>.00</w:t>
            </w:r>
          </w:p>
        </w:tc>
      </w:tr>
      <w:tr w:rsidR="00BE571E" w:rsidRPr="00ED4D91" w:rsidTr="00CA6A45">
        <w:trPr>
          <w:trHeight w:val="417"/>
        </w:trPr>
        <w:tc>
          <w:tcPr>
            <w:tcW w:w="6918" w:type="dxa"/>
            <w:gridSpan w:val="3"/>
            <w:shd w:val="clear" w:color="auto" w:fill="auto"/>
          </w:tcPr>
          <w:p w:rsidR="00BE571E" w:rsidRPr="00FB1152" w:rsidRDefault="00BE571E" w:rsidP="00BE571E">
            <w:pPr>
              <w:spacing w:line="360" w:lineRule="auto"/>
              <w:rPr>
                <w:rFonts w:ascii="Arial" w:hAnsi="Arial" w:cs="Arial"/>
                <w:b/>
                <w:sz w:val="20"/>
                <w:szCs w:val="20"/>
              </w:rPr>
            </w:pPr>
          </w:p>
          <w:p w:rsidR="00BE571E" w:rsidRPr="00FB1152" w:rsidRDefault="00BE571E" w:rsidP="00BE571E">
            <w:pPr>
              <w:spacing w:line="360" w:lineRule="auto"/>
              <w:rPr>
                <w:rFonts w:ascii="Arial" w:hAnsi="Arial" w:cs="Arial"/>
                <w:b/>
                <w:sz w:val="20"/>
                <w:szCs w:val="20"/>
              </w:rPr>
            </w:pPr>
            <w:r w:rsidRPr="00FB1152">
              <w:rPr>
                <w:rFonts w:ascii="Arial" w:hAnsi="Arial" w:cs="Arial"/>
                <w:b/>
                <w:sz w:val="20"/>
                <w:szCs w:val="20"/>
              </w:rPr>
              <w:t>RESTO DE LA ZONA URBANA</w:t>
            </w:r>
          </w:p>
        </w:tc>
        <w:tc>
          <w:tcPr>
            <w:tcW w:w="2307" w:type="dxa"/>
            <w:shd w:val="clear" w:color="auto" w:fill="auto"/>
          </w:tcPr>
          <w:p w:rsidR="00BE571E" w:rsidRPr="00FB1152" w:rsidRDefault="00BE571E" w:rsidP="00D7029B">
            <w:pPr>
              <w:spacing w:line="360" w:lineRule="auto"/>
              <w:jc w:val="center"/>
              <w:rPr>
                <w:rFonts w:ascii="Arial" w:hAnsi="Arial" w:cs="Arial"/>
                <w:sz w:val="20"/>
                <w:szCs w:val="20"/>
              </w:rPr>
            </w:pPr>
          </w:p>
          <w:p w:rsidR="00BE571E" w:rsidRPr="00ED4D91" w:rsidRDefault="00BE571E" w:rsidP="0058729C">
            <w:pPr>
              <w:spacing w:line="360" w:lineRule="auto"/>
              <w:jc w:val="center"/>
              <w:rPr>
                <w:rFonts w:ascii="Arial" w:hAnsi="Arial" w:cs="Arial"/>
                <w:sz w:val="20"/>
                <w:szCs w:val="20"/>
              </w:rPr>
            </w:pPr>
            <w:r w:rsidRPr="00FB1152">
              <w:rPr>
                <w:rFonts w:ascii="Arial" w:hAnsi="Arial" w:cs="Arial"/>
                <w:sz w:val="20"/>
                <w:szCs w:val="20"/>
              </w:rPr>
              <w:t>$</w:t>
            </w:r>
            <w:r w:rsidR="0058729C" w:rsidRPr="00FB1152">
              <w:rPr>
                <w:rFonts w:ascii="Arial" w:hAnsi="Arial" w:cs="Arial"/>
                <w:sz w:val="20"/>
                <w:szCs w:val="20"/>
              </w:rPr>
              <w:t>50</w:t>
            </w:r>
            <w:r w:rsidRPr="00FB1152">
              <w:rPr>
                <w:rFonts w:ascii="Arial" w:hAnsi="Arial" w:cs="Arial"/>
                <w:sz w:val="20"/>
                <w:szCs w:val="20"/>
              </w:rPr>
              <w:t>.00</w:t>
            </w:r>
          </w:p>
        </w:tc>
      </w:tr>
    </w:tbl>
    <w:p w:rsidR="00BE571E" w:rsidRDefault="00BE571E" w:rsidP="00BE571E">
      <w:pPr>
        <w:spacing w:after="0" w:line="360" w:lineRule="auto"/>
        <w:rPr>
          <w:rFonts w:ascii="Arial" w:hAnsi="Arial" w:cs="Arial"/>
          <w:b/>
          <w:sz w:val="20"/>
          <w:szCs w:val="20"/>
        </w:rPr>
      </w:pPr>
    </w:p>
    <w:p w:rsidR="0058729C" w:rsidRDefault="0058729C" w:rsidP="00BE571E">
      <w:pPr>
        <w:spacing w:after="0" w:line="360" w:lineRule="auto"/>
        <w:rPr>
          <w:rFonts w:ascii="Arial" w:hAnsi="Arial" w:cs="Arial"/>
          <w:b/>
          <w:sz w:val="20"/>
          <w:szCs w:val="20"/>
        </w:rPr>
      </w:pPr>
    </w:p>
    <w:p w:rsidR="0058729C" w:rsidRPr="00ED4D91" w:rsidRDefault="0058729C" w:rsidP="00BE571E">
      <w:pPr>
        <w:spacing w:after="0" w:line="360" w:lineRule="auto"/>
        <w:rPr>
          <w:rFonts w:ascii="Arial" w:hAnsi="Arial" w:cs="Arial"/>
          <w:b/>
          <w:sz w:val="20"/>
          <w:szCs w:val="20"/>
        </w:rPr>
      </w:pPr>
    </w:p>
    <w:p w:rsidR="00BE571E" w:rsidRPr="00ED4D91" w:rsidRDefault="00BE571E" w:rsidP="00BE571E">
      <w:pPr>
        <w:spacing w:after="0" w:line="360" w:lineRule="auto"/>
        <w:rPr>
          <w:rFonts w:ascii="Arial" w:hAnsi="Arial" w:cs="Arial"/>
          <w:b/>
          <w:sz w:val="20"/>
          <w:szCs w:val="20"/>
        </w:rPr>
      </w:pPr>
    </w:p>
    <w:tbl>
      <w:tblPr>
        <w:tblpPr w:leftFromText="141" w:rightFromText="141" w:horzAnchor="margin" w:tblpXSpec="center" w:tblpY="-930"/>
        <w:tblW w:w="7515" w:type="dxa"/>
        <w:tblCellMar>
          <w:left w:w="70" w:type="dxa"/>
          <w:right w:w="70" w:type="dxa"/>
        </w:tblCellMar>
        <w:tblLook w:val="04A0" w:firstRow="1" w:lastRow="0" w:firstColumn="1" w:lastColumn="0" w:noHBand="0" w:noVBand="1"/>
      </w:tblPr>
      <w:tblGrid>
        <w:gridCol w:w="1271"/>
        <w:gridCol w:w="1444"/>
        <w:gridCol w:w="1176"/>
        <w:gridCol w:w="1175"/>
        <w:gridCol w:w="1274"/>
        <w:gridCol w:w="1175"/>
      </w:tblGrid>
      <w:tr w:rsidR="00FB2E5A" w:rsidRPr="00ED4D91" w:rsidTr="00FB2E5A">
        <w:trPr>
          <w:trHeight w:val="300"/>
        </w:trPr>
        <w:tc>
          <w:tcPr>
            <w:tcW w:w="271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TIPO DE CONSTRUCCIÓN</w:t>
            </w:r>
          </w:p>
        </w:tc>
        <w:tc>
          <w:tcPr>
            <w:tcW w:w="48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r>
      <w:tr w:rsidR="00FB2E5A" w:rsidRPr="00ED4D91" w:rsidTr="00FB2E5A">
        <w:trPr>
          <w:trHeight w:val="300"/>
        </w:trPr>
        <w:tc>
          <w:tcPr>
            <w:tcW w:w="2715" w:type="dxa"/>
            <w:gridSpan w:val="2"/>
            <w:vMerge/>
            <w:tcBorders>
              <w:top w:val="single" w:sz="4" w:space="0" w:color="auto"/>
              <w:left w:val="single" w:sz="4" w:space="0" w:color="auto"/>
              <w:bottom w:val="single" w:sz="4" w:space="0" w:color="000000"/>
              <w:right w:val="single" w:sz="4" w:space="0" w:color="000000"/>
            </w:tcBorders>
            <w:vAlign w:val="center"/>
            <w:hideMark/>
          </w:tcPr>
          <w:p w:rsidR="00FB2E5A" w:rsidRPr="00ED4D91" w:rsidRDefault="00FB2E5A" w:rsidP="00FB2E5A">
            <w:pPr>
              <w:rPr>
                <w:rFonts w:ascii="Arial" w:eastAsia="Times New Roman" w:hAnsi="Arial" w:cs="Arial"/>
                <w:color w:val="000000"/>
                <w:sz w:val="20"/>
                <w:szCs w:val="20"/>
                <w:lang w:eastAsia="es-MX"/>
              </w:rPr>
            </w:pP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NUEVO</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BUENO</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REGULAR</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MALO</w:t>
            </w:r>
          </w:p>
        </w:tc>
      </w:tr>
      <w:tr w:rsidR="00FB2E5A" w:rsidRPr="00ED4D91" w:rsidTr="00020F3F">
        <w:trPr>
          <w:trHeight w:val="420"/>
        </w:trPr>
        <w:tc>
          <w:tcPr>
            <w:tcW w:w="1271" w:type="dxa"/>
            <w:vMerge w:val="restart"/>
            <w:tcBorders>
              <w:top w:val="nil"/>
              <w:left w:val="single" w:sz="4" w:space="0" w:color="auto"/>
              <w:bottom w:val="single" w:sz="4" w:space="0" w:color="auto"/>
              <w:right w:val="nil"/>
            </w:tcBorders>
            <w:shd w:val="clear" w:color="auto" w:fill="auto"/>
            <w:noWrap/>
            <w:textDirection w:val="btLr"/>
            <w:vAlign w:val="bottom"/>
            <w:hideMark/>
          </w:tcPr>
          <w:p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CONSTRUCCIONES</w:t>
            </w:r>
            <w:r w:rsidR="00020F3F" w:rsidRPr="00ED4D91">
              <w:rPr>
                <w:rFonts w:ascii="Arial" w:eastAsia="Times New Roman" w:hAnsi="Arial" w:cs="Arial"/>
                <w:color w:val="000000"/>
                <w:sz w:val="20"/>
                <w:szCs w:val="20"/>
                <w:lang w:eastAsia="es-MX"/>
              </w:rPr>
              <w:t xml:space="preserve"> HABITACIONAL, DE SERVICIOS Y COMERCIAL</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POPULAR</w:t>
            </w: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288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044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328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624</w:t>
            </w:r>
            <w:r w:rsidRPr="00ED4D91">
              <w:rPr>
                <w:rFonts w:ascii="Arial" w:eastAsia="Times New Roman" w:hAnsi="Arial" w:cs="Arial"/>
                <w:color w:val="000000"/>
                <w:sz w:val="20"/>
                <w:szCs w:val="20"/>
                <w:lang w:eastAsia="es-MX"/>
              </w:rPr>
              <w:t>.00</w:t>
            </w:r>
          </w:p>
        </w:tc>
      </w:tr>
      <w:tr w:rsidR="00FB2E5A" w:rsidRPr="00ED4D91" w:rsidTr="00020F3F">
        <w:trPr>
          <w:trHeight w:val="420"/>
        </w:trPr>
        <w:tc>
          <w:tcPr>
            <w:tcW w:w="1271" w:type="dxa"/>
            <w:vMerge/>
            <w:tcBorders>
              <w:top w:val="nil"/>
              <w:left w:val="single" w:sz="4" w:space="0" w:color="auto"/>
              <w:bottom w:val="single" w:sz="4" w:space="0" w:color="auto"/>
              <w:right w:val="nil"/>
            </w:tcBorders>
            <w:vAlign w:val="center"/>
            <w:hideMark/>
          </w:tcPr>
          <w:p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50</w:t>
            </w:r>
            <w:r w:rsidRPr="00ED4D91">
              <w:rPr>
                <w:rFonts w:ascii="Arial" w:eastAsia="Times New Roman" w:hAnsi="Arial" w:cs="Arial"/>
                <w:color w:val="000000"/>
                <w:sz w:val="20"/>
                <w:szCs w:val="20"/>
                <w:lang w:eastAsia="es-MX"/>
              </w:rPr>
              <w:t>4.00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208</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120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976</w:t>
            </w:r>
            <w:r w:rsidRPr="00ED4D91">
              <w:rPr>
                <w:rFonts w:ascii="Arial" w:eastAsia="Times New Roman" w:hAnsi="Arial" w:cs="Arial"/>
                <w:color w:val="000000"/>
                <w:sz w:val="20"/>
                <w:szCs w:val="20"/>
                <w:lang w:eastAsia="es-MX"/>
              </w:rPr>
              <w:t>.00</w:t>
            </w:r>
          </w:p>
        </w:tc>
      </w:tr>
      <w:tr w:rsidR="00FB2E5A" w:rsidRPr="00ED4D91" w:rsidTr="00020F3F">
        <w:trPr>
          <w:trHeight w:val="420"/>
        </w:trPr>
        <w:tc>
          <w:tcPr>
            <w:tcW w:w="1271" w:type="dxa"/>
            <w:vMerge/>
            <w:tcBorders>
              <w:top w:val="nil"/>
              <w:left w:val="single" w:sz="4" w:space="0" w:color="auto"/>
              <w:bottom w:val="single" w:sz="4" w:space="0" w:color="auto"/>
              <w:right w:val="nil"/>
            </w:tcBorders>
            <w:vAlign w:val="center"/>
            <w:hideMark/>
          </w:tcPr>
          <w:p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$4,</w:t>
            </w:r>
            <w:r w:rsidR="004E5659">
              <w:rPr>
                <w:rFonts w:ascii="Arial" w:eastAsia="Times New Roman" w:hAnsi="Arial" w:cs="Arial"/>
                <w:color w:val="000000"/>
                <w:sz w:val="20"/>
                <w:szCs w:val="20"/>
                <w:lang w:eastAsia="es-MX"/>
              </w:rPr>
              <w:t>668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$4,</w:t>
            </w:r>
            <w:r w:rsidR="004E5659">
              <w:rPr>
                <w:rFonts w:ascii="Arial" w:eastAsia="Times New Roman" w:hAnsi="Arial" w:cs="Arial"/>
                <w:color w:val="000000"/>
                <w:sz w:val="20"/>
                <w:szCs w:val="20"/>
                <w:lang w:eastAsia="es-MX"/>
              </w:rPr>
              <w:t>084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2,648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240</w:t>
            </w:r>
            <w:r w:rsidRPr="00ED4D91">
              <w:rPr>
                <w:rFonts w:ascii="Arial" w:eastAsia="Times New Roman" w:hAnsi="Arial" w:cs="Arial"/>
                <w:color w:val="000000"/>
                <w:sz w:val="20"/>
                <w:szCs w:val="20"/>
                <w:lang w:eastAsia="es-MX"/>
              </w:rPr>
              <w:t>.00</w:t>
            </w:r>
          </w:p>
        </w:tc>
      </w:tr>
      <w:tr w:rsidR="00FB2E5A" w:rsidRPr="00ED4D91" w:rsidTr="00020F3F">
        <w:trPr>
          <w:trHeight w:val="420"/>
        </w:trPr>
        <w:tc>
          <w:tcPr>
            <w:tcW w:w="1271" w:type="dxa"/>
            <w:vMerge/>
            <w:tcBorders>
              <w:top w:val="nil"/>
              <w:left w:val="single" w:sz="4" w:space="0" w:color="auto"/>
              <w:bottom w:val="single" w:sz="4" w:space="0" w:color="auto"/>
              <w:right w:val="nil"/>
            </w:tcBorders>
            <w:vAlign w:val="center"/>
            <w:hideMark/>
          </w:tcPr>
          <w:p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5,832</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4,548</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$3,</w:t>
            </w:r>
            <w:r w:rsidR="004E5659">
              <w:rPr>
                <w:rFonts w:ascii="Arial" w:eastAsia="Times New Roman" w:hAnsi="Arial" w:cs="Arial"/>
                <w:color w:val="000000"/>
                <w:sz w:val="20"/>
                <w:szCs w:val="20"/>
                <w:lang w:eastAsia="es-MX"/>
              </w:rPr>
              <w:t>360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592</w:t>
            </w:r>
            <w:r w:rsidRPr="00ED4D91">
              <w:rPr>
                <w:rFonts w:ascii="Arial" w:eastAsia="Times New Roman" w:hAnsi="Arial" w:cs="Arial"/>
                <w:color w:val="000000"/>
                <w:sz w:val="20"/>
                <w:szCs w:val="20"/>
                <w:lang w:eastAsia="es-MX"/>
              </w:rPr>
              <w:t>.00</w:t>
            </w:r>
          </w:p>
        </w:tc>
      </w:tr>
      <w:tr w:rsidR="00FB2E5A" w:rsidRPr="00ED4D91" w:rsidTr="00020F3F">
        <w:trPr>
          <w:trHeight w:val="420"/>
        </w:trPr>
        <w:tc>
          <w:tcPr>
            <w:tcW w:w="1271" w:type="dxa"/>
            <w:vMerge/>
            <w:tcBorders>
              <w:top w:val="nil"/>
              <w:left w:val="single" w:sz="4" w:space="0" w:color="auto"/>
              <w:bottom w:val="single" w:sz="4" w:space="0" w:color="auto"/>
              <w:right w:val="nil"/>
            </w:tcBorders>
            <w:vAlign w:val="center"/>
            <w:hideMark/>
          </w:tcPr>
          <w:p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DE LUJO</w:t>
            </w: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$7,</w:t>
            </w:r>
            <w:r w:rsidR="004E5659">
              <w:rPr>
                <w:rFonts w:ascii="Arial" w:eastAsia="Times New Roman" w:hAnsi="Arial" w:cs="Arial"/>
                <w:color w:val="000000"/>
                <w:sz w:val="20"/>
                <w:szCs w:val="20"/>
                <w:lang w:eastAsia="es-MX"/>
              </w:rPr>
              <w:t>292</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$6,</w:t>
            </w:r>
            <w:r w:rsidR="004E5659">
              <w:rPr>
                <w:rFonts w:ascii="Arial" w:eastAsia="Times New Roman" w:hAnsi="Arial" w:cs="Arial"/>
                <w:color w:val="000000"/>
                <w:sz w:val="20"/>
                <w:szCs w:val="20"/>
                <w:lang w:eastAsia="es-MX"/>
              </w:rPr>
              <w:t>464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4</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328</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992</w:t>
            </w:r>
            <w:r w:rsidRPr="00ED4D91">
              <w:rPr>
                <w:rFonts w:ascii="Arial" w:eastAsia="Times New Roman" w:hAnsi="Arial" w:cs="Arial"/>
                <w:color w:val="000000"/>
                <w:sz w:val="20"/>
                <w:szCs w:val="20"/>
                <w:lang w:eastAsia="es-MX"/>
              </w:rPr>
              <w:t>.00</w:t>
            </w:r>
          </w:p>
        </w:tc>
      </w:tr>
      <w:tr w:rsidR="00FB2E5A" w:rsidRPr="00ED4D91" w:rsidTr="00020F3F">
        <w:trPr>
          <w:trHeight w:val="420"/>
        </w:trPr>
        <w:tc>
          <w:tcPr>
            <w:tcW w:w="1271" w:type="dxa"/>
            <w:vMerge w:val="restart"/>
            <w:tcBorders>
              <w:top w:val="nil"/>
              <w:left w:val="single" w:sz="4" w:space="0" w:color="auto"/>
              <w:bottom w:val="single" w:sz="4" w:space="0" w:color="auto"/>
              <w:right w:val="nil"/>
            </w:tcBorders>
            <w:shd w:val="clear" w:color="auto" w:fill="auto"/>
            <w:noWrap/>
            <w:textDirection w:val="btLr"/>
            <w:vAlign w:val="bottom"/>
            <w:hideMark/>
          </w:tcPr>
          <w:p w:rsidR="00FB2E5A" w:rsidRPr="00ED4D91" w:rsidRDefault="00FB2E5A" w:rsidP="00FB2E5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INDUSTRIAL</w:t>
            </w: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364</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216</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800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360</w:t>
            </w:r>
            <w:r w:rsidRPr="00ED4D91">
              <w:rPr>
                <w:rFonts w:ascii="Arial" w:eastAsia="Times New Roman" w:hAnsi="Arial" w:cs="Arial"/>
                <w:color w:val="000000"/>
                <w:sz w:val="20"/>
                <w:szCs w:val="20"/>
                <w:lang w:eastAsia="es-MX"/>
              </w:rPr>
              <w:t>.00</w:t>
            </w:r>
          </w:p>
        </w:tc>
      </w:tr>
      <w:tr w:rsidR="00FB2E5A" w:rsidRPr="00ED4D91" w:rsidTr="00020F3F">
        <w:trPr>
          <w:trHeight w:val="420"/>
        </w:trPr>
        <w:tc>
          <w:tcPr>
            <w:tcW w:w="1271" w:type="dxa"/>
            <w:vMerge/>
            <w:tcBorders>
              <w:top w:val="nil"/>
              <w:left w:val="single" w:sz="4" w:space="0" w:color="auto"/>
              <w:bottom w:val="single" w:sz="4" w:space="0" w:color="auto"/>
              <w:right w:val="nil"/>
            </w:tcBorders>
            <w:vAlign w:val="center"/>
            <w:hideMark/>
          </w:tcPr>
          <w:p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FB2E5A">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140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944</w:t>
            </w:r>
            <w:r w:rsidRPr="00ED4D91">
              <w:rPr>
                <w:rFonts w:ascii="Arial" w:eastAsia="Times New Roman" w:hAnsi="Arial" w:cs="Arial"/>
                <w:color w:val="000000"/>
                <w:sz w:val="20"/>
                <w:szCs w:val="20"/>
                <w:lang w:eastAsia="es-MX"/>
              </w:rPr>
              <w:t>.00</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$1,</w:t>
            </w:r>
            <w:r w:rsidR="004E5659">
              <w:rPr>
                <w:rFonts w:ascii="Arial" w:eastAsia="Times New Roman" w:hAnsi="Arial" w:cs="Arial"/>
                <w:color w:val="000000"/>
                <w:sz w:val="20"/>
                <w:szCs w:val="20"/>
                <w:lang w:eastAsia="es-MX"/>
              </w:rPr>
              <w:t>240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5</w:t>
            </w:r>
            <w:r w:rsidRPr="00ED4D91">
              <w:rPr>
                <w:rFonts w:ascii="Arial" w:eastAsia="Times New Roman" w:hAnsi="Arial" w:cs="Arial"/>
                <w:color w:val="000000"/>
                <w:sz w:val="20"/>
                <w:szCs w:val="20"/>
                <w:lang w:eastAsia="es-MX"/>
              </w:rPr>
              <w:t>76.00</w:t>
            </w:r>
          </w:p>
        </w:tc>
      </w:tr>
      <w:tr w:rsidR="00FB2E5A" w:rsidRPr="00ED4D91" w:rsidTr="00020F3F">
        <w:trPr>
          <w:trHeight w:val="420"/>
        </w:trPr>
        <w:tc>
          <w:tcPr>
            <w:tcW w:w="1271" w:type="dxa"/>
            <w:vMerge/>
            <w:tcBorders>
              <w:top w:val="nil"/>
              <w:left w:val="single" w:sz="4" w:space="0" w:color="auto"/>
              <w:bottom w:val="single" w:sz="4" w:space="0" w:color="auto"/>
              <w:right w:val="nil"/>
            </w:tcBorders>
            <w:vAlign w:val="center"/>
            <w:hideMark/>
          </w:tcPr>
          <w:p w:rsidR="00FB2E5A" w:rsidRPr="00ED4D91" w:rsidRDefault="00FB2E5A" w:rsidP="00FB2E5A">
            <w:pPr>
              <w:rPr>
                <w:rFonts w:ascii="Arial" w:eastAsia="Times New Roman" w:hAnsi="Arial" w:cs="Arial"/>
                <w:color w:val="000000"/>
                <w:sz w:val="20"/>
                <w:szCs w:val="20"/>
                <w:lang w:eastAsia="es-MX"/>
              </w:rPr>
            </w:pPr>
          </w:p>
        </w:tc>
        <w:tc>
          <w:tcPr>
            <w:tcW w:w="1444"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4E5659" w:rsidP="00FB2E5A">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CALIDAD</w:t>
            </w:r>
          </w:p>
        </w:tc>
        <w:tc>
          <w:tcPr>
            <w:tcW w:w="1176"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2</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916</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$2,</w:t>
            </w:r>
            <w:r w:rsidR="004E5659">
              <w:rPr>
                <w:rFonts w:ascii="Arial" w:eastAsia="Times New Roman" w:hAnsi="Arial" w:cs="Arial"/>
                <w:color w:val="000000"/>
                <w:sz w:val="20"/>
                <w:szCs w:val="20"/>
                <w:lang w:eastAsia="es-MX"/>
              </w:rPr>
              <w:t>57</w:t>
            </w:r>
            <w:r w:rsidRPr="00ED4D91">
              <w:rPr>
                <w:rFonts w:ascii="Arial" w:eastAsia="Times New Roman" w:hAnsi="Arial" w:cs="Arial"/>
                <w:color w:val="000000"/>
                <w:sz w:val="20"/>
                <w:szCs w:val="20"/>
                <w:lang w:eastAsia="es-MX"/>
              </w:rPr>
              <w:t>6.00</w:t>
            </w:r>
          </w:p>
        </w:tc>
        <w:tc>
          <w:tcPr>
            <w:tcW w:w="1274"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1</w:t>
            </w: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760</w:t>
            </w:r>
            <w:r w:rsidRPr="00ED4D91">
              <w:rPr>
                <w:rFonts w:ascii="Arial" w:eastAsia="Times New Roman" w:hAnsi="Arial" w:cs="Arial"/>
                <w:color w:val="000000"/>
                <w:sz w:val="20"/>
                <w:szCs w:val="20"/>
                <w:lang w:eastAsia="es-MX"/>
              </w:rPr>
              <w:t>.00</w:t>
            </w:r>
          </w:p>
        </w:tc>
        <w:tc>
          <w:tcPr>
            <w:tcW w:w="1175" w:type="dxa"/>
            <w:tcBorders>
              <w:top w:val="nil"/>
              <w:left w:val="nil"/>
              <w:bottom w:val="single" w:sz="4" w:space="0" w:color="auto"/>
              <w:right w:val="single" w:sz="4" w:space="0" w:color="auto"/>
            </w:tcBorders>
            <w:shd w:val="clear" w:color="auto" w:fill="auto"/>
            <w:noWrap/>
            <w:vAlign w:val="bottom"/>
            <w:hideMark/>
          </w:tcPr>
          <w:p w:rsidR="00FB2E5A" w:rsidRPr="00ED4D91" w:rsidRDefault="00FB2E5A" w:rsidP="004E5659">
            <w:pPr>
              <w:jc w:val="right"/>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w:t>
            </w:r>
            <w:r w:rsidR="004E5659">
              <w:rPr>
                <w:rFonts w:ascii="Arial" w:eastAsia="Times New Roman" w:hAnsi="Arial" w:cs="Arial"/>
                <w:color w:val="000000"/>
                <w:sz w:val="20"/>
                <w:szCs w:val="20"/>
                <w:lang w:eastAsia="es-MX"/>
              </w:rPr>
              <w:t>800</w:t>
            </w:r>
            <w:r w:rsidRPr="00ED4D91">
              <w:rPr>
                <w:rFonts w:ascii="Arial" w:eastAsia="Times New Roman" w:hAnsi="Arial" w:cs="Arial"/>
                <w:color w:val="000000"/>
                <w:sz w:val="20"/>
                <w:szCs w:val="20"/>
                <w:lang w:eastAsia="es-MX"/>
              </w:rPr>
              <w:t>.00</w:t>
            </w:r>
          </w:p>
        </w:tc>
      </w:tr>
    </w:tbl>
    <w:p w:rsidR="00461402" w:rsidRPr="00ED4D91" w:rsidRDefault="00461402"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tbl>
      <w:tblPr>
        <w:tblStyle w:val="Tablaconcuadrcula"/>
        <w:tblpPr w:leftFromText="141" w:rightFromText="141" w:vertAnchor="page" w:horzAnchor="margin" w:tblpY="6061"/>
        <w:tblW w:w="0" w:type="auto"/>
        <w:tblLook w:val="04A0" w:firstRow="1" w:lastRow="0" w:firstColumn="1" w:lastColumn="0" w:noHBand="0" w:noVBand="1"/>
      </w:tblPr>
      <w:tblGrid>
        <w:gridCol w:w="2689"/>
        <w:gridCol w:w="4229"/>
        <w:gridCol w:w="2307"/>
      </w:tblGrid>
      <w:tr w:rsidR="0058729C" w:rsidRPr="00ED4D91" w:rsidTr="0058729C">
        <w:tc>
          <w:tcPr>
            <w:tcW w:w="9225" w:type="dxa"/>
            <w:gridSpan w:val="3"/>
          </w:tcPr>
          <w:p w:rsidR="0058729C" w:rsidRPr="00ED4D91" w:rsidRDefault="0058729C" w:rsidP="0058729C">
            <w:pPr>
              <w:spacing w:line="360" w:lineRule="auto"/>
              <w:rPr>
                <w:rFonts w:ascii="Arial" w:hAnsi="Arial" w:cs="Arial"/>
                <w:b/>
                <w:sz w:val="20"/>
                <w:szCs w:val="20"/>
              </w:rPr>
            </w:pPr>
            <w:r w:rsidRPr="00ED4D91">
              <w:rPr>
                <w:rFonts w:ascii="Arial" w:hAnsi="Arial" w:cs="Arial"/>
                <w:b/>
                <w:sz w:val="20"/>
                <w:szCs w:val="20"/>
              </w:rPr>
              <w:t>RUSTICOS</w:t>
            </w:r>
          </w:p>
        </w:tc>
      </w:tr>
      <w:tr w:rsidR="0058729C" w:rsidRPr="00ED4D91" w:rsidTr="008103A0">
        <w:tc>
          <w:tcPr>
            <w:tcW w:w="2689" w:type="dxa"/>
            <w:vMerge w:val="restart"/>
          </w:tcPr>
          <w:p w:rsidR="0058729C" w:rsidRPr="00ED4D91" w:rsidRDefault="0058729C" w:rsidP="0058729C">
            <w:pPr>
              <w:spacing w:line="360" w:lineRule="auto"/>
              <w:rPr>
                <w:rFonts w:ascii="Arial" w:hAnsi="Arial" w:cs="Arial"/>
                <w:b/>
                <w:sz w:val="20"/>
                <w:szCs w:val="20"/>
              </w:rPr>
            </w:pPr>
          </w:p>
          <w:p w:rsidR="0058729C" w:rsidRPr="00ED4D91" w:rsidRDefault="0058729C" w:rsidP="0058729C">
            <w:pPr>
              <w:spacing w:line="360" w:lineRule="auto"/>
              <w:rPr>
                <w:rFonts w:ascii="Arial" w:hAnsi="Arial" w:cs="Arial"/>
                <w:b/>
                <w:sz w:val="20"/>
                <w:szCs w:val="20"/>
              </w:rPr>
            </w:pPr>
          </w:p>
          <w:p w:rsidR="0058729C" w:rsidRPr="00ED4D91" w:rsidRDefault="0058729C" w:rsidP="0058729C">
            <w:pPr>
              <w:spacing w:line="360" w:lineRule="auto"/>
              <w:rPr>
                <w:rFonts w:ascii="Arial" w:hAnsi="Arial" w:cs="Arial"/>
                <w:b/>
                <w:sz w:val="20"/>
                <w:szCs w:val="20"/>
              </w:rPr>
            </w:pPr>
            <w:r w:rsidRPr="00ED4D91">
              <w:rPr>
                <w:rFonts w:ascii="Arial" w:hAnsi="Arial" w:cs="Arial"/>
                <w:b/>
                <w:sz w:val="20"/>
                <w:szCs w:val="20"/>
              </w:rPr>
              <w:t>MAYORES A 5000 M2</w:t>
            </w:r>
          </w:p>
        </w:tc>
        <w:tc>
          <w:tcPr>
            <w:tcW w:w="4229" w:type="dxa"/>
          </w:tcPr>
          <w:p w:rsidR="0058729C" w:rsidRPr="00ED4D91" w:rsidRDefault="0058729C" w:rsidP="0058729C">
            <w:pPr>
              <w:spacing w:line="360" w:lineRule="auto"/>
              <w:jc w:val="center"/>
              <w:rPr>
                <w:rFonts w:ascii="Arial" w:hAnsi="Arial" w:cs="Arial"/>
                <w:b/>
                <w:sz w:val="20"/>
                <w:szCs w:val="20"/>
              </w:rPr>
            </w:pPr>
            <w:r w:rsidRPr="00ED4D91">
              <w:rPr>
                <w:rFonts w:ascii="Arial" w:hAnsi="Arial" w:cs="Arial"/>
                <w:b/>
                <w:sz w:val="20"/>
                <w:szCs w:val="20"/>
              </w:rPr>
              <w:t>ACCESO</w:t>
            </w:r>
          </w:p>
        </w:tc>
        <w:tc>
          <w:tcPr>
            <w:tcW w:w="2307" w:type="dxa"/>
          </w:tcPr>
          <w:p w:rsidR="0058729C" w:rsidRPr="00ED4D91" w:rsidRDefault="0058729C" w:rsidP="0058729C">
            <w:pPr>
              <w:spacing w:line="360" w:lineRule="auto"/>
              <w:jc w:val="center"/>
              <w:rPr>
                <w:rFonts w:ascii="Arial" w:hAnsi="Arial" w:cs="Arial"/>
                <w:b/>
                <w:sz w:val="20"/>
                <w:szCs w:val="20"/>
              </w:rPr>
            </w:pPr>
            <w:r w:rsidRPr="00ED4D91">
              <w:rPr>
                <w:rFonts w:ascii="Arial" w:hAnsi="Arial" w:cs="Arial"/>
                <w:b/>
                <w:sz w:val="20"/>
                <w:szCs w:val="20"/>
              </w:rPr>
              <w:t>$ / HA</w:t>
            </w:r>
          </w:p>
        </w:tc>
      </w:tr>
      <w:tr w:rsidR="0058729C" w:rsidRPr="00ED4D91" w:rsidTr="008103A0">
        <w:tc>
          <w:tcPr>
            <w:tcW w:w="2689" w:type="dxa"/>
            <w:vMerge/>
          </w:tcPr>
          <w:p w:rsidR="0058729C" w:rsidRPr="00ED4D91" w:rsidRDefault="0058729C" w:rsidP="0058729C">
            <w:pPr>
              <w:spacing w:line="360" w:lineRule="auto"/>
              <w:rPr>
                <w:rFonts w:ascii="Arial" w:hAnsi="Arial" w:cs="Arial"/>
                <w:b/>
                <w:sz w:val="20"/>
                <w:szCs w:val="20"/>
              </w:rPr>
            </w:pPr>
          </w:p>
        </w:tc>
        <w:tc>
          <w:tcPr>
            <w:tcW w:w="4229" w:type="dxa"/>
          </w:tcPr>
          <w:p w:rsidR="0058729C" w:rsidRPr="00ED4D91" w:rsidRDefault="0058729C" w:rsidP="0058729C">
            <w:pPr>
              <w:spacing w:line="360" w:lineRule="auto"/>
              <w:jc w:val="center"/>
              <w:rPr>
                <w:rFonts w:ascii="Arial" w:hAnsi="Arial" w:cs="Arial"/>
                <w:sz w:val="20"/>
                <w:szCs w:val="20"/>
              </w:rPr>
            </w:pPr>
            <w:r w:rsidRPr="00ED4D91">
              <w:rPr>
                <w:rFonts w:ascii="Arial" w:hAnsi="Arial" w:cs="Arial"/>
                <w:sz w:val="20"/>
                <w:szCs w:val="20"/>
              </w:rPr>
              <w:t>CARRETERA ASFALTADA</w:t>
            </w:r>
          </w:p>
        </w:tc>
        <w:tc>
          <w:tcPr>
            <w:tcW w:w="2307" w:type="dxa"/>
          </w:tcPr>
          <w:p w:rsidR="0058729C" w:rsidRPr="00ED4D91" w:rsidRDefault="0058729C" w:rsidP="008103A0">
            <w:pPr>
              <w:spacing w:line="360" w:lineRule="auto"/>
              <w:jc w:val="center"/>
              <w:rPr>
                <w:rFonts w:ascii="Arial" w:hAnsi="Arial" w:cs="Arial"/>
                <w:sz w:val="20"/>
                <w:szCs w:val="20"/>
              </w:rPr>
            </w:pPr>
            <w:r w:rsidRPr="00ED4D91">
              <w:rPr>
                <w:rFonts w:ascii="Arial" w:hAnsi="Arial" w:cs="Arial"/>
                <w:sz w:val="20"/>
                <w:szCs w:val="20"/>
              </w:rPr>
              <w:t>$</w:t>
            </w:r>
            <w:r w:rsidR="008103A0">
              <w:rPr>
                <w:rFonts w:ascii="Arial" w:hAnsi="Arial" w:cs="Arial"/>
                <w:sz w:val="20"/>
                <w:szCs w:val="20"/>
              </w:rPr>
              <w:t>400</w:t>
            </w:r>
            <w:r w:rsidRPr="00ED4D91">
              <w:rPr>
                <w:rFonts w:ascii="Arial" w:hAnsi="Arial" w:cs="Arial"/>
                <w:sz w:val="20"/>
                <w:szCs w:val="20"/>
              </w:rPr>
              <w:t>,000.00</w:t>
            </w:r>
          </w:p>
        </w:tc>
      </w:tr>
      <w:tr w:rsidR="0058729C" w:rsidRPr="00ED4D91" w:rsidTr="008103A0">
        <w:tc>
          <w:tcPr>
            <w:tcW w:w="2689" w:type="dxa"/>
            <w:vMerge/>
          </w:tcPr>
          <w:p w:rsidR="0058729C" w:rsidRPr="00ED4D91" w:rsidRDefault="0058729C" w:rsidP="0058729C">
            <w:pPr>
              <w:spacing w:line="360" w:lineRule="auto"/>
              <w:rPr>
                <w:rFonts w:ascii="Arial" w:hAnsi="Arial" w:cs="Arial"/>
                <w:b/>
                <w:sz w:val="20"/>
                <w:szCs w:val="20"/>
              </w:rPr>
            </w:pPr>
          </w:p>
        </w:tc>
        <w:tc>
          <w:tcPr>
            <w:tcW w:w="4229" w:type="dxa"/>
          </w:tcPr>
          <w:p w:rsidR="0058729C" w:rsidRPr="00ED4D91" w:rsidRDefault="0058729C" w:rsidP="0058729C">
            <w:pPr>
              <w:spacing w:line="360" w:lineRule="auto"/>
              <w:jc w:val="center"/>
              <w:rPr>
                <w:rFonts w:ascii="Arial" w:hAnsi="Arial" w:cs="Arial"/>
                <w:sz w:val="20"/>
                <w:szCs w:val="20"/>
              </w:rPr>
            </w:pPr>
            <w:r w:rsidRPr="00ED4D91">
              <w:rPr>
                <w:rFonts w:ascii="Arial" w:hAnsi="Arial" w:cs="Arial"/>
                <w:sz w:val="20"/>
                <w:szCs w:val="20"/>
              </w:rPr>
              <w:t>CAMINO BLANCO</w:t>
            </w:r>
          </w:p>
        </w:tc>
        <w:tc>
          <w:tcPr>
            <w:tcW w:w="2307" w:type="dxa"/>
          </w:tcPr>
          <w:p w:rsidR="0058729C" w:rsidRPr="00ED4D91" w:rsidRDefault="0058729C" w:rsidP="008103A0">
            <w:pPr>
              <w:spacing w:line="360" w:lineRule="auto"/>
              <w:jc w:val="center"/>
              <w:rPr>
                <w:rFonts w:ascii="Arial" w:hAnsi="Arial" w:cs="Arial"/>
                <w:sz w:val="20"/>
                <w:szCs w:val="20"/>
              </w:rPr>
            </w:pPr>
            <w:r w:rsidRPr="00ED4D91">
              <w:rPr>
                <w:rFonts w:ascii="Arial" w:hAnsi="Arial" w:cs="Arial"/>
                <w:sz w:val="20"/>
                <w:szCs w:val="20"/>
              </w:rPr>
              <w:t>$</w:t>
            </w:r>
            <w:r w:rsidR="008103A0">
              <w:rPr>
                <w:rFonts w:ascii="Arial" w:hAnsi="Arial" w:cs="Arial"/>
                <w:sz w:val="20"/>
                <w:szCs w:val="20"/>
              </w:rPr>
              <w:t>200,000</w:t>
            </w:r>
            <w:r w:rsidRPr="00ED4D91">
              <w:rPr>
                <w:rFonts w:ascii="Arial" w:hAnsi="Arial" w:cs="Arial"/>
                <w:sz w:val="20"/>
                <w:szCs w:val="20"/>
              </w:rPr>
              <w:t>.00</w:t>
            </w:r>
          </w:p>
        </w:tc>
      </w:tr>
      <w:tr w:rsidR="0058729C" w:rsidRPr="00ED4D91" w:rsidTr="008103A0">
        <w:tc>
          <w:tcPr>
            <w:tcW w:w="2689" w:type="dxa"/>
            <w:vMerge/>
          </w:tcPr>
          <w:p w:rsidR="0058729C" w:rsidRPr="00ED4D91" w:rsidRDefault="0058729C" w:rsidP="0058729C">
            <w:pPr>
              <w:spacing w:line="360" w:lineRule="auto"/>
              <w:rPr>
                <w:rFonts w:ascii="Arial" w:hAnsi="Arial" w:cs="Arial"/>
                <w:b/>
                <w:sz w:val="20"/>
                <w:szCs w:val="20"/>
              </w:rPr>
            </w:pPr>
          </w:p>
        </w:tc>
        <w:tc>
          <w:tcPr>
            <w:tcW w:w="4229" w:type="dxa"/>
          </w:tcPr>
          <w:p w:rsidR="0058729C" w:rsidRPr="00ED4D91" w:rsidRDefault="0058729C" w:rsidP="0058729C">
            <w:pPr>
              <w:spacing w:line="360" w:lineRule="auto"/>
              <w:jc w:val="center"/>
              <w:rPr>
                <w:rFonts w:ascii="Arial" w:hAnsi="Arial" w:cs="Arial"/>
                <w:sz w:val="20"/>
                <w:szCs w:val="20"/>
              </w:rPr>
            </w:pPr>
            <w:r w:rsidRPr="00ED4D91">
              <w:rPr>
                <w:rFonts w:ascii="Arial" w:hAnsi="Arial" w:cs="Arial"/>
                <w:sz w:val="20"/>
                <w:szCs w:val="20"/>
              </w:rPr>
              <w:t>BRECHA</w:t>
            </w:r>
          </w:p>
        </w:tc>
        <w:tc>
          <w:tcPr>
            <w:tcW w:w="2307" w:type="dxa"/>
          </w:tcPr>
          <w:p w:rsidR="0058729C" w:rsidRPr="00ED4D91" w:rsidRDefault="0058729C" w:rsidP="008103A0">
            <w:pPr>
              <w:spacing w:line="360" w:lineRule="auto"/>
              <w:jc w:val="center"/>
              <w:rPr>
                <w:rFonts w:ascii="Arial" w:hAnsi="Arial" w:cs="Arial"/>
                <w:sz w:val="20"/>
                <w:szCs w:val="20"/>
              </w:rPr>
            </w:pPr>
            <w:r w:rsidRPr="00ED4D91">
              <w:rPr>
                <w:rFonts w:ascii="Arial" w:hAnsi="Arial" w:cs="Arial"/>
                <w:sz w:val="20"/>
                <w:szCs w:val="20"/>
              </w:rPr>
              <w:t>$</w:t>
            </w:r>
            <w:r w:rsidR="008103A0">
              <w:rPr>
                <w:rFonts w:ascii="Arial" w:hAnsi="Arial" w:cs="Arial"/>
                <w:sz w:val="20"/>
                <w:szCs w:val="20"/>
              </w:rPr>
              <w:t>50,000</w:t>
            </w:r>
            <w:r w:rsidRPr="00ED4D91">
              <w:rPr>
                <w:rFonts w:ascii="Arial" w:hAnsi="Arial" w:cs="Arial"/>
                <w:sz w:val="20"/>
                <w:szCs w:val="20"/>
              </w:rPr>
              <w:t>.00</w:t>
            </w:r>
          </w:p>
        </w:tc>
      </w:tr>
      <w:tr w:rsidR="0058729C" w:rsidRPr="00ED4D91" w:rsidTr="008103A0">
        <w:tc>
          <w:tcPr>
            <w:tcW w:w="2689" w:type="dxa"/>
          </w:tcPr>
          <w:p w:rsidR="0058729C" w:rsidRPr="00ED4D91" w:rsidRDefault="008103A0" w:rsidP="0018179B">
            <w:pPr>
              <w:spacing w:line="360" w:lineRule="auto"/>
              <w:rPr>
                <w:rFonts w:ascii="Arial" w:hAnsi="Arial" w:cs="Arial"/>
                <w:b/>
                <w:sz w:val="20"/>
                <w:szCs w:val="20"/>
              </w:rPr>
            </w:pPr>
            <w:r>
              <w:rPr>
                <w:rFonts w:ascii="Arial" w:hAnsi="Arial" w:cs="Arial"/>
                <w:b/>
                <w:sz w:val="20"/>
                <w:szCs w:val="20"/>
              </w:rPr>
              <w:t xml:space="preserve">MAYORES A </w:t>
            </w:r>
            <w:r w:rsidR="0018179B">
              <w:rPr>
                <w:rFonts w:ascii="Arial" w:hAnsi="Arial" w:cs="Arial"/>
                <w:b/>
                <w:sz w:val="20"/>
                <w:szCs w:val="20"/>
              </w:rPr>
              <w:t>10</w:t>
            </w:r>
            <w:r>
              <w:rPr>
                <w:rFonts w:ascii="Arial" w:hAnsi="Arial" w:cs="Arial"/>
                <w:b/>
                <w:sz w:val="20"/>
                <w:szCs w:val="20"/>
              </w:rPr>
              <w:t xml:space="preserve">00 M2 Y </w:t>
            </w:r>
            <w:r w:rsidR="0058729C" w:rsidRPr="00ED4D91">
              <w:rPr>
                <w:rFonts w:ascii="Arial" w:hAnsi="Arial" w:cs="Arial"/>
                <w:b/>
                <w:sz w:val="20"/>
                <w:szCs w:val="20"/>
              </w:rPr>
              <w:t>MENORES A 5000 M2</w:t>
            </w:r>
          </w:p>
        </w:tc>
        <w:tc>
          <w:tcPr>
            <w:tcW w:w="4229" w:type="dxa"/>
          </w:tcPr>
          <w:p w:rsidR="0058729C" w:rsidRPr="00ED4D91" w:rsidRDefault="0058729C" w:rsidP="008103A0">
            <w:pPr>
              <w:spacing w:line="360" w:lineRule="auto"/>
              <w:jc w:val="center"/>
              <w:rPr>
                <w:rFonts w:ascii="Arial" w:hAnsi="Arial" w:cs="Arial"/>
                <w:sz w:val="20"/>
                <w:szCs w:val="20"/>
              </w:rPr>
            </w:pPr>
            <w:r w:rsidRPr="00ED4D91">
              <w:rPr>
                <w:rFonts w:ascii="Arial" w:hAnsi="Arial" w:cs="Arial"/>
                <w:sz w:val="20"/>
                <w:szCs w:val="20"/>
              </w:rPr>
              <w:t xml:space="preserve">TODOS LOS </w:t>
            </w:r>
            <w:r w:rsidR="008103A0">
              <w:rPr>
                <w:rFonts w:ascii="Arial" w:hAnsi="Arial" w:cs="Arial"/>
                <w:sz w:val="20"/>
                <w:szCs w:val="20"/>
              </w:rPr>
              <w:t>ACCESOS</w:t>
            </w:r>
          </w:p>
        </w:tc>
        <w:tc>
          <w:tcPr>
            <w:tcW w:w="2307" w:type="dxa"/>
          </w:tcPr>
          <w:p w:rsidR="0058729C" w:rsidRPr="00ED4D91" w:rsidRDefault="0058729C" w:rsidP="008103A0">
            <w:pPr>
              <w:spacing w:line="360" w:lineRule="auto"/>
              <w:jc w:val="center"/>
              <w:rPr>
                <w:rFonts w:ascii="Arial" w:hAnsi="Arial" w:cs="Arial"/>
                <w:sz w:val="20"/>
                <w:szCs w:val="20"/>
              </w:rPr>
            </w:pPr>
            <w:r w:rsidRPr="00ED4D91">
              <w:rPr>
                <w:rFonts w:ascii="Arial" w:hAnsi="Arial" w:cs="Arial"/>
                <w:sz w:val="20"/>
                <w:szCs w:val="20"/>
              </w:rPr>
              <w:t>$5</w:t>
            </w:r>
            <w:r w:rsidR="008103A0">
              <w:rPr>
                <w:rFonts w:ascii="Arial" w:hAnsi="Arial" w:cs="Arial"/>
                <w:sz w:val="20"/>
                <w:szCs w:val="20"/>
              </w:rPr>
              <w:t>0,00</w:t>
            </w:r>
            <w:r w:rsidRPr="00ED4D91">
              <w:rPr>
                <w:rFonts w:ascii="Arial" w:hAnsi="Arial" w:cs="Arial"/>
                <w:sz w:val="20"/>
                <w:szCs w:val="20"/>
              </w:rPr>
              <w:t>0</w:t>
            </w:r>
            <w:r w:rsidR="008103A0">
              <w:rPr>
                <w:rFonts w:ascii="Arial" w:hAnsi="Arial" w:cs="Arial"/>
                <w:sz w:val="20"/>
                <w:szCs w:val="20"/>
              </w:rPr>
              <w:t>.00</w:t>
            </w:r>
            <w:r w:rsidRPr="00ED4D91">
              <w:rPr>
                <w:rFonts w:ascii="Arial" w:hAnsi="Arial" w:cs="Arial"/>
                <w:sz w:val="20"/>
                <w:szCs w:val="20"/>
              </w:rPr>
              <w:t xml:space="preserve">  </w:t>
            </w:r>
          </w:p>
        </w:tc>
      </w:tr>
      <w:tr w:rsidR="008103A0" w:rsidRPr="00ED4D91" w:rsidTr="008103A0">
        <w:tc>
          <w:tcPr>
            <w:tcW w:w="2689" w:type="dxa"/>
            <w:vMerge w:val="restart"/>
          </w:tcPr>
          <w:p w:rsidR="008103A0" w:rsidRDefault="008103A0" w:rsidP="008103A0">
            <w:pPr>
              <w:spacing w:line="360" w:lineRule="auto"/>
              <w:rPr>
                <w:rFonts w:ascii="Arial" w:hAnsi="Arial" w:cs="Arial"/>
                <w:b/>
                <w:sz w:val="20"/>
                <w:szCs w:val="20"/>
              </w:rPr>
            </w:pPr>
          </w:p>
          <w:p w:rsidR="008103A0" w:rsidRDefault="008103A0" w:rsidP="0018179B">
            <w:pPr>
              <w:spacing w:line="360" w:lineRule="auto"/>
              <w:rPr>
                <w:rFonts w:ascii="Arial" w:hAnsi="Arial" w:cs="Arial"/>
                <w:b/>
                <w:sz w:val="20"/>
                <w:szCs w:val="20"/>
              </w:rPr>
            </w:pPr>
            <w:r>
              <w:rPr>
                <w:rFonts w:ascii="Arial" w:hAnsi="Arial" w:cs="Arial"/>
                <w:b/>
                <w:sz w:val="20"/>
                <w:szCs w:val="20"/>
              </w:rPr>
              <w:t xml:space="preserve">MENORES A </w:t>
            </w:r>
            <w:r w:rsidR="0018179B">
              <w:rPr>
                <w:rFonts w:ascii="Arial" w:hAnsi="Arial" w:cs="Arial"/>
                <w:b/>
                <w:sz w:val="20"/>
                <w:szCs w:val="20"/>
              </w:rPr>
              <w:t>10</w:t>
            </w:r>
            <w:r>
              <w:rPr>
                <w:rFonts w:ascii="Arial" w:hAnsi="Arial" w:cs="Arial"/>
                <w:b/>
                <w:sz w:val="20"/>
                <w:szCs w:val="20"/>
              </w:rPr>
              <w:t>00 M2</w:t>
            </w:r>
          </w:p>
        </w:tc>
        <w:tc>
          <w:tcPr>
            <w:tcW w:w="4229" w:type="dxa"/>
          </w:tcPr>
          <w:p w:rsidR="008103A0" w:rsidRPr="00ED4D91" w:rsidRDefault="008103A0" w:rsidP="008103A0">
            <w:pPr>
              <w:spacing w:line="360" w:lineRule="auto"/>
              <w:jc w:val="center"/>
              <w:rPr>
                <w:rFonts w:ascii="Arial" w:hAnsi="Arial" w:cs="Arial"/>
                <w:b/>
                <w:sz w:val="20"/>
                <w:szCs w:val="20"/>
              </w:rPr>
            </w:pPr>
            <w:r w:rsidRPr="00ED4D91">
              <w:rPr>
                <w:rFonts w:ascii="Arial" w:hAnsi="Arial" w:cs="Arial"/>
                <w:b/>
                <w:sz w:val="20"/>
                <w:szCs w:val="20"/>
              </w:rPr>
              <w:t>ACCESO</w:t>
            </w:r>
          </w:p>
        </w:tc>
        <w:tc>
          <w:tcPr>
            <w:tcW w:w="2307" w:type="dxa"/>
          </w:tcPr>
          <w:p w:rsidR="008103A0" w:rsidRPr="00ED4D91" w:rsidRDefault="008103A0" w:rsidP="008103A0">
            <w:pPr>
              <w:spacing w:line="360" w:lineRule="auto"/>
              <w:jc w:val="center"/>
              <w:rPr>
                <w:rFonts w:ascii="Arial" w:hAnsi="Arial" w:cs="Arial"/>
                <w:b/>
                <w:sz w:val="20"/>
                <w:szCs w:val="20"/>
              </w:rPr>
            </w:pPr>
            <w:r w:rsidRPr="00ED4D91">
              <w:rPr>
                <w:rFonts w:ascii="Arial" w:hAnsi="Arial" w:cs="Arial"/>
                <w:b/>
                <w:sz w:val="20"/>
                <w:szCs w:val="20"/>
              </w:rPr>
              <w:t xml:space="preserve">$ / </w:t>
            </w:r>
            <w:r>
              <w:rPr>
                <w:rFonts w:ascii="Arial" w:hAnsi="Arial" w:cs="Arial"/>
                <w:b/>
                <w:sz w:val="20"/>
                <w:szCs w:val="20"/>
              </w:rPr>
              <w:t>M2</w:t>
            </w:r>
          </w:p>
        </w:tc>
      </w:tr>
      <w:tr w:rsidR="008103A0" w:rsidRPr="00ED4D91" w:rsidTr="008103A0">
        <w:tc>
          <w:tcPr>
            <w:tcW w:w="2689" w:type="dxa"/>
            <w:vMerge/>
          </w:tcPr>
          <w:p w:rsidR="008103A0" w:rsidRDefault="008103A0" w:rsidP="008103A0">
            <w:pPr>
              <w:spacing w:line="360" w:lineRule="auto"/>
              <w:rPr>
                <w:rFonts w:ascii="Arial" w:hAnsi="Arial" w:cs="Arial"/>
                <w:b/>
                <w:sz w:val="20"/>
                <w:szCs w:val="20"/>
              </w:rPr>
            </w:pPr>
          </w:p>
        </w:tc>
        <w:tc>
          <w:tcPr>
            <w:tcW w:w="4229" w:type="dxa"/>
          </w:tcPr>
          <w:p w:rsidR="008103A0" w:rsidRPr="0057375A" w:rsidRDefault="0057375A" w:rsidP="008103A0">
            <w:pPr>
              <w:spacing w:line="360" w:lineRule="auto"/>
              <w:jc w:val="center"/>
              <w:rPr>
                <w:rFonts w:ascii="Arial" w:hAnsi="Arial" w:cs="Arial"/>
                <w:sz w:val="20"/>
                <w:szCs w:val="20"/>
              </w:rPr>
            </w:pPr>
            <w:r w:rsidRPr="0057375A">
              <w:rPr>
                <w:rFonts w:ascii="Arial" w:hAnsi="Arial" w:cs="Arial"/>
                <w:sz w:val="20"/>
                <w:szCs w:val="20"/>
              </w:rPr>
              <w:t>TODOS LOS ACCESOS</w:t>
            </w:r>
          </w:p>
        </w:tc>
        <w:tc>
          <w:tcPr>
            <w:tcW w:w="2307" w:type="dxa"/>
          </w:tcPr>
          <w:p w:rsidR="008103A0" w:rsidRPr="0057375A" w:rsidRDefault="0057375A" w:rsidP="0057375A">
            <w:pPr>
              <w:spacing w:line="360" w:lineRule="auto"/>
              <w:jc w:val="center"/>
              <w:rPr>
                <w:rFonts w:ascii="Arial" w:hAnsi="Arial" w:cs="Arial"/>
                <w:sz w:val="20"/>
                <w:szCs w:val="20"/>
              </w:rPr>
            </w:pPr>
            <w:r w:rsidRPr="0057375A">
              <w:rPr>
                <w:rFonts w:ascii="Arial" w:hAnsi="Arial" w:cs="Arial"/>
                <w:sz w:val="20"/>
                <w:szCs w:val="20"/>
              </w:rPr>
              <w:t>$</w:t>
            </w:r>
            <w:r>
              <w:rPr>
                <w:rFonts w:ascii="Arial" w:hAnsi="Arial" w:cs="Arial"/>
                <w:sz w:val="20"/>
                <w:szCs w:val="20"/>
              </w:rPr>
              <w:t>200</w:t>
            </w:r>
            <w:r w:rsidRPr="0057375A">
              <w:rPr>
                <w:rFonts w:ascii="Arial" w:hAnsi="Arial" w:cs="Arial"/>
                <w:sz w:val="20"/>
                <w:szCs w:val="20"/>
              </w:rPr>
              <w:t>.00</w:t>
            </w:r>
          </w:p>
        </w:tc>
      </w:tr>
    </w:tbl>
    <w:p w:rsidR="00FB2E5A" w:rsidRPr="00ED4D91" w:rsidRDefault="00FB2E5A"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p w:rsidR="00FB2E5A" w:rsidRPr="00ED4D91" w:rsidRDefault="00FB2E5A" w:rsidP="00AE345F">
      <w:pPr>
        <w:spacing w:after="0" w:line="360" w:lineRule="auto"/>
        <w:jc w:val="both"/>
        <w:rPr>
          <w:rFonts w:ascii="Arial" w:hAnsi="Arial" w:cs="Arial"/>
          <w:sz w:val="20"/>
          <w:szCs w:val="20"/>
        </w:rPr>
      </w:pPr>
    </w:p>
    <w:p w:rsidR="00FB2E5A" w:rsidRPr="00ED4D91" w:rsidRDefault="00FB2E5A" w:rsidP="00FB2E5A">
      <w:pPr>
        <w:pStyle w:val="Textoindependiente"/>
        <w:spacing w:before="3"/>
        <w:jc w:val="both"/>
        <w:rPr>
          <w:sz w:val="20"/>
          <w:szCs w:val="20"/>
          <w:lang w:val="es-MX"/>
        </w:rPr>
      </w:pPr>
      <w:r w:rsidRPr="00ED4D91">
        <w:rPr>
          <w:sz w:val="20"/>
          <w:szCs w:val="20"/>
          <w:lang w:val="es-MX"/>
        </w:rPr>
        <w:t>En caso de no ubicarse en alguno de los tipos de construcción y calidad se tomará el valor de $2,800.00</w:t>
      </w:r>
    </w:p>
    <w:p w:rsidR="00FB2E5A" w:rsidRPr="00ED4D91" w:rsidRDefault="00FB2E5A" w:rsidP="00FB2E5A">
      <w:pPr>
        <w:spacing w:after="0" w:line="360" w:lineRule="auto"/>
        <w:jc w:val="both"/>
        <w:rPr>
          <w:rFonts w:ascii="Arial" w:hAnsi="Arial" w:cs="Arial"/>
          <w:sz w:val="20"/>
          <w:szCs w:val="20"/>
        </w:rPr>
      </w:pPr>
    </w:p>
    <w:tbl>
      <w:tblPr>
        <w:tblW w:w="9900" w:type="dxa"/>
        <w:tblInd w:w="75" w:type="dxa"/>
        <w:tblCellMar>
          <w:left w:w="70" w:type="dxa"/>
          <w:right w:w="70" w:type="dxa"/>
        </w:tblCellMar>
        <w:tblLook w:val="04A0" w:firstRow="1" w:lastRow="0" w:firstColumn="1" w:lastColumn="0" w:noHBand="0" w:noVBand="1"/>
      </w:tblPr>
      <w:tblGrid>
        <w:gridCol w:w="1200"/>
        <w:gridCol w:w="1396"/>
        <w:gridCol w:w="7304"/>
      </w:tblGrid>
      <w:tr w:rsidR="00FB2E5A" w:rsidRPr="00ED4D91" w:rsidTr="00DE3FC9">
        <w:trPr>
          <w:trHeight w:val="600"/>
        </w:trPr>
        <w:tc>
          <w:tcPr>
            <w:tcW w:w="1200" w:type="dxa"/>
            <w:vMerge w:val="restart"/>
            <w:tcBorders>
              <w:top w:val="single" w:sz="4" w:space="0" w:color="auto"/>
              <w:left w:val="single" w:sz="4" w:space="0" w:color="auto"/>
              <w:bottom w:val="single" w:sz="4" w:space="0" w:color="auto"/>
              <w:right w:val="nil"/>
            </w:tcBorders>
            <w:shd w:val="clear" w:color="auto" w:fill="auto"/>
            <w:noWrap/>
            <w:textDirection w:val="btLr"/>
            <w:vAlign w:val="center"/>
            <w:hideMark/>
          </w:tcPr>
          <w:p w:rsidR="00FB2E5A" w:rsidRPr="00ED4D91" w:rsidRDefault="00FB2E5A" w:rsidP="00DE3FC9">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CONSTRUCCIONES</w:t>
            </w:r>
            <w:r w:rsidR="00020F3F" w:rsidRPr="00ED4D91">
              <w:rPr>
                <w:rFonts w:ascii="Arial" w:eastAsia="Times New Roman" w:hAnsi="Arial" w:cs="Arial"/>
                <w:color w:val="000000"/>
                <w:sz w:val="20"/>
                <w:szCs w:val="20"/>
                <w:lang w:eastAsia="es-MX"/>
              </w:rPr>
              <w:t xml:space="preserve"> HABITACIONAL, DE SERVCIOS  Y COMERCIAL</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POPULAR</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Muros de madera, techos de teja, paja, lámina o similar, pisos de tierra, puertas y ventanas de madera o herreria.</w:t>
            </w:r>
          </w:p>
        </w:tc>
      </w:tr>
      <w:tr w:rsidR="00FB2E5A" w:rsidRPr="00ED4D91" w:rsidTr="00DE3FC9">
        <w:trPr>
          <w:trHeight w:val="720"/>
        </w:trPr>
        <w:tc>
          <w:tcPr>
            <w:tcW w:w="1200" w:type="dxa"/>
            <w:vMerge/>
            <w:tcBorders>
              <w:top w:val="single" w:sz="4" w:space="0" w:color="auto"/>
              <w:left w:val="single" w:sz="4" w:space="0" w:color="auto"/>
              <w:bottom w:val="single" w:sz="4" w:space="0" w:color="auto"/>
              <w:right w:val="nil"/>
            </w:tcBorders>
            <w:vAlign w:val="center"/>
            <w:hideMark/>
          </w:tcPr>
          <w:p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Muros de mamposteria o block, techos de teja, paja, lámina o similar, muebles de baño completos, pisos de pasta, puertas y ventanas de madera o herreria.</w:t>
            </w:r>
          </w:p>
        </w:tc>
      </w:tr>
      <w:tr w:rsidR="00FB2E5A" w:rsidRPr="00ED4D91" w:rsidTr="00DE3FC9">
        <w:trPr>
          <w:trHeight w:val="930"/>
        </w:trPr>
        <w:tc>
          <w:tcPr>
            <w:tcW w:w="1200" w:type="dxa"/>
            <w:vMerge/>
            <w:tcBorders>
              <w:top w:val="single" w:sz="4" w:space="0" w:color="auto"/>
              <w:left w:val="single" w:sz="4" w:space="0" w:color="auto"/>
              <w:bottom w:val="single" w:sz="4" w:space="0" w:color="auto"/>
              <w:right w:val="nil"/>
            </w:tcBorders>
            <w:vAlign w:val="center"/>
            <w:hideMark/>
          </w:tcPr>
          <w:p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Muros de mamposteria o block, techos de concreto armado con o sin vigas de madera o hierro, muebles de baño completos de mediana calidad, lambrines de pasta, azulejo o cerámico, pisos de cerámica, puertas y ventanas de madera o herreria.</w:t>
            </w:r>
          </w:p>
        </w:tc>
      </w:tr>
      <w:tr w:rsidR="00FB2E5A" w:rsidRPr="00ED4D91" w:rsidTr="00DE3FC9">
        <w:trPr>
          <w:trHeight w:val="1230"/>
        </w:trPr>
        <w:tc>
          <w:tcPr>
            <w:tcW w:w="1200" w:type="dxa"/>
            <w:vMerge/>
            <w:tcBorders>
              <w:top w:val="single" w:sz="4" w:space="0" w:color="auto"/>
              <w:left w:val="single" w:sz="4" w:space="0" w:color="auto"/>
              <w:bottom w:val="single" w:sz="4" w:space="0" w:color="auto"/>
              <w:right w:val="nil"/>
            </w:tcBorders>
            <w:vAlign w:val="center"/>
            <w:hideMark/>
          </w:tcPr>
          <w:p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CALIDAD</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Muros de mamposteria o block, techos de concreto armado con o sin vigas de madera o hierro, muebles de baño completos de mediana calidad, drenaje entubado, aplanados con estuco, lambrines de pasta, azulejo o cerámico, pisos de cerámica, puertas y ventanas de madera, herrería o aluminio.</w:t>
            </w:r>
          </w:p>
        </w:tc>
      </w:tr>
      <w:tr w:rsidR="00FB2E5A" w:rsidRPr="00ED4D91" w:rsidTr="00DE3FC9">
        <w:trPr>
          <w:trHeight w:val="1500"/>
        </w:trPr>
        <w:tc>
          <w:tcPr>
            <w:tcW w:w="1200" w:type="dxa"/>
            <w:vMerge/>
            <w:tcBorders>
              <w:top w:val="single" w:sz="4" w:space="0" w:color="auto"/>
              <w:left w:val="single" w:sz="4" w:space="0" w:color="auto"/>
              <w:bottom w:val="single" w:sz="4" w:space="0" w:color="auto"/>
              <w:right w:val="nil"/>
            </w:tcBorders>
            <w:vAlign w:val="center"/>
            <w:hideMark/>
          </w:tcPr>
          <w:p w:rsidR="00FB2E5A" w:rsidRPr="00ED4D91" w:rsidRDefault="00FB2E5A" w:rsidP="00DE3FC9">
            <w:pPr>
              <w:rPr>
                <w:rFonts w:ascii="Arial" w:eastAsia="Times New Roman" w:hAnsi="Arial" w:cs="Arial"/>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DE LUJO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Muros de mamposteria o block, techos de concreto armado con o sin vigas de madera o hierro, muebles de baño completos de mediana calidad, drenaje entubado, aplanados con estuco o molduras, lambrines de pasta, azulejo, cerámico marmol o cantera, pisos de cerámica, mármol o cantera, puertas y ventanas de madera, herreria y aluminio.</w:t>
            </w:r>
          </w:p>
        </w:tc>
      </w:tr>
      <w:tr w:rsidR="00FB2E5A" w:rsidRPr="00ED4D91" w:rsidTr="00DE3FC9">
        <w:trPr>
          <w:trHeight w:val="1245"/>
        </w:trPr>
        <w:tc>
          <w:tcPr>
            <w:tcW w:w="1200" w:type="dxa"/>
            <w:vMerge w:val="restart"/>
            <w:tcBorders>
              <w:top w:val="nil"/>
              <w:left w:val="single" w:sz="4" w:space="0" w:color="auto"/>
              <w:bottom w:val="single" w:sz="4" w:space="0" w:color="auto"/>
              <w:right w:val="nil"/>
            </w:tcBorders>
            <w:shd w:val="clear" w:color="auto" w:fill="auto"/>
            <w:noWrap/>
            <w:textDirection w:val="btLr"/>
            <w:vAlign w:val="center"/>
            <w:hideMark/>
          </w:tcPr>
          <w:p w:rsidR="0098788A" w:rsidRPr="00ED4D91" w:rsidRDefault="0098788A" w:rsidP="0098788A">
            <w:pPr>
              <w:jc w:val="cente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lastRenderedPageBreak/>
              <w:t>INDUSTRIAL</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ECONÓMICO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Claros chicos, muros de block de cemento, techos de </w:t>
            </w:r>
            <w:r w:rsidR="0098788A" w:rsidRPr="00ED4D91">
              <w:rPr>
                <w:rFonts w:ascii="Arial" w:eastAsia="Times New Roman" w:hAnsi="Arial" w:cs="Arial"/>
                <w:color w:val="000000"/>
                <w:sz w:val="20"/>
                <w:szCs w:val="20"/>
                <w:lang w:eastAsia="es-MX"/>
              </w:rPr>
              <w:t>lámina</w:t>
            </w:r>
            <w:r w:rsidRPr="00ED4D91">
              <w:rPr>
                <w:rFonts w:ascii="Arial" w:eastAsia="Times New Roman" w:hAnsi="Arial" w:cs="Arial"/>
                <w:color w:val="000000"/>
                <w:sz w:val="20"/>
                <w:szCs w:val="20"/>
                <w:lang w:eastAsia="es-MX"/>
              </w:rPr>
              <w:t xml:space="preserve"> de cartón o galvanizada, muebles de baño económicos, con o sin aplanados de mezcla de cal-arena, piso de tierra o cemento, puertas y ventanas de madera, aluminio y herreria. </w:t>
            </w:r>
          </w:p>
        </w:tc>
      </w:tr>
      <w:tr w:rsidR="00FB2E5A" w:rsidRPr="00ED4D91" w:rsidTr="00DE3FC9">
        <w:trPr>
          <w:trHeight w:val="1455"/>
        </w:trPr>
        <w:tc>
          <w:tcPr>
            <w:tcW w:w="1200" w:type="dxa"/>
            <w:vMerge/>
            <w:tcBorders>
              <w:top w:val="nil"/>
              <w:left w:val="single" w:sz="4" w:space="0" w:color="auto"/>
              <w:bottom w:val="single" w:sz="4" w:space="0" w:color="auto"/>
              <w:right w:val="nil"/>
            </w:tcBorders>
            <w:vAlign w:val="center"/>
            <w:hideMark/>
          </w:tcPr>
          <w:p w:rsidR="00FB2E5A" w:rsidRPr="00ED4D91" w:rsidRDefault="00FB2E5A" w:rsidP="00DE3FC9">
            <w:pPr>
              <w:rPr>
                <w:rFonts w:eastAsia="Times New Roman"/>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FB2E5A" w:rsidP="00DE3FC9">
            <w:pPr>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MEDIANO</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Claros medianos, columnas de fierro o concreto, muros de block de cemento, techos de lamina de asbesto o metálica, muebles de baño de mediana calidad, con o sin aplanados de mezcla de cal-arena, piso de cemento o mosaico, lambrines en los baños de azulejo o mosaico, puertas y ventanas de madera, aluminio y herreria.</w:t>
            </w:r>
          </w:p>
        </w:tc>
      </w:tr>
      <w:tr w:rsidR="00FB2E5A" w:rsidRPr="00ED4D91" w:rsidTr="00DE3FC9">
        <w:trPr>
          <w:trHeight w:val="1500"/>
        </w:trPr>
        <w:tc>
          <w:tcPr>
            <w:tcW w:w="1200" w:type="dxa"/>
            <w:vMerge/>
            <w:tcBorders>
              <w:top w:val="nil"/>
              <w:left w:val="single" w:sz="4" w:space="0" w:color="auto"/>
              <w:bottom w:val="single" w:sz="4" w:space="0" w:color="auto"/>
              <w:right w:val="nil"/>
            </w:tcBorders>
            <w:vAlign w:val="center"/>
            <w:hideMark/>
          </w:tcPr>
          <w:p w:rsidR="00FB2E5A" w:rsidRPr="00ED4D91" w:rsidRDefault="00FB2E5A" w:rsidP="00DE3FC9">
            <w:pPr>
              <w:rPr>
                <w:rFonts w:eastAsia="Times New Roman"/>
                <w:color w:val="000000"/>
                <w:sz w:val="20"/>
                <w:szCs w:val="20"/>
                <w:lang w:eastAsia="es-MX"/>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FB2E5A" w:rsidRPr="00ED4D91" w:rsidRDefault="004E5659" w:rsidP="00DE3FC9">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CALIDAD</w:t>
            </w:r>
          </w:p>
        </w:tc>
        <w:tc>
          <w:tcPr>
            <w:tcW w:w="7400" w:type="dxa"/>
            <w:tcBorders>
              <w:top w:val="single" w:sz="4" w:space="0" w:color="auto"/>
              <w:left w:val="nil"/>
              <w:bottom w:val="single" w:sz="4" w:space="0" w:color="auto"/>
              <w:right w:val="single" w:sz="4" w:space="0" w:color="000000"/>
            </w:tcBorders>
            <w:shd w:val="clear" w:color="auto" w:fill="auto"/>
            <w:vAlign w:val="bottom"/>
            <w:hideMark/>
          </w:tcPr>
          <w:p w:rsidR="00FB2E5A" w:rsidRPr="00ED4D91" w:rsidRDefault="00FB2E5A" w:rsidP="0098788A">
            <w:pPr>
              <w:jc w:val="both"/>
              <w:rPr>
                <w:rFonts w:ascii="Arial" w:eastAsia="Times New Roman" w:hAnsi="Arial" w:cs="Arial"/>
                <w:color w:val="000000"/>
                <w:sz w:val="20"/>
                <w:szCs w:val="20"/>
                <w:lang w:eastAsia="es-MX"/>
              </w:rPr>
            </w:pPr>
            <w:r w:rsidRPr="00ED4D91">
              <w:rPr>
                <w:rFonts w:ascii="Arial" w:eastAsia="Times New Roman" w:hAnsi="Arial" w:cs="Arial"/>
                <w:color w:val="000000"/>
                <w:sz w:val="20"/>
                <w:szCs w:val="20"/>
                <w:lang w:eastAsia="es-MX"/>
              </w:rPr>
              <w:t xml:space="preserve">Cimiento de concreto armado, claros medianos, columnas de fierro o concreto, muros de block de cemento, techos de concreto prefabricado, muebles de baño de lujo, con aplanados de mezcla de cal-cemento-arena, piso de cemento especial o granito, lambrines en los baños con recubrimientos industriales, puertas y ventanas de madera, aluminio y herreria. </w:t>
            </w:r>
          </w:p>
        </w:tc>
      </w:tr>
    </w:tbl>
    <w:p w:rsidR="00FB2E5A" w:rsidRPr="00ED4D91" w:rsidRDefault="00FB2E5A" w:rsidP="00FB2E5A">
      <w:pPr>
        <w:spacing w:after="0" w:line="360" w:lineRule="auto"/>
        <w:jc w:val="both"/>
        <w:rPr>
          <w:rFonts w:ascii="Arial" w:hAnsi="Arial" w:cs="Arial"/>
          <w:sz w:val="20"/>
          <w:szCs w:val="20"/>
        </w:rPr>
      </w:pPr>
    </w:p>
    <w:p w:rsidR="0098788A" w:rsidRPr="00ED4D91" w:rsidRDefault="0098788A" w:rsidP="0098788A">
      <w:pPr>
        <w:pStyle w:val="Textoindependiente"/>
        <w:spacing w:before="99" w:line="367" w:lineRule="auto"/>
        <w:jc w:val="both"/>
        <w:rPr>
          <w:sz w:val="20"/>
          <w:szCs w:val="20"/>
          <w:lang w:val="es-MX"/>
        </w:rPr>
      </w:pPr>
      <w:r w:rsidRPr="00ED4D91">
        <w:rPr>
          <w:w w:val="105"/>
          <w:sz w:val="20"/>
          <w:szCs w:val="20"/>
          <w:lang w:val="es-MX"/>
        </w:rPr>
        <w:t>Cuando la base del impuesto predial sea el valor catastral del inmueble, el impuesto se determinará aplicando al valor catastral, la siguiente:</w:t>
      </w:r>
    </w:p>
    <w:p w:rsidR="0098788A" w:rsidRPr="00ED4D91" w:rsidRDefault="0098788A" w:rsidP="0098788A">
      <w:pPr>
        <w:pStyle w:val="Textoindependiente"/>
        <w:spacing w:before="6"/>
        <w:rPr>
          <w:sz w:val="20"/>
          <w:lang w:val="es-MX"/>
        </w:rPr>
      </w:pPr>
    </w:p>
    <w:p w:rsidR="0098788A" w:rsidRDefault="0098788A" w:rsidP="0098788A">
      <w:pPr>
        <w:pStyle w:val="Ttulo1"/>
        <w:ind w:right="1431"/>
        <w:rPr>
          <w:color w:val="221F1F"/>
          <w:w w:val="105"/>
        </w:rPr>
      </w:pPr>
      <w:r w:rsidRPr="00ED4D91">
        <w:rPr>
          <w:color w:val="221F1F"/>
          <w:w w:val="105"/>
        </w:rPr>
        <w:t>TARIFA</w:t>
      </w:r>
    </w:p>
    <w:p w:rsidR="00FB1152" w:rsidRPr="00ED4D91" w:rsidRDefault="00FB1152" w:rsidP="0098788A">
      <w:pPr>
        <w:pStyle w:val="Ttulo1"/>
        <w:ind w:right="1431"/>
      </w:pPr>
      <w:r>
        <w:rPr>
          <w:color w:val="221F1F"/>
          <w:w w:val="105"/>
        </w:rPr>
        <w:t>PREDIOS URBANOS</w:t>
      </w:r>
    </w:p>
    <w:p w:rsidR="0098788A" w:rsidRPr="00ED4D91" w:rsidRDefault="0098788A" w:rsidP="0098788A">
      <w:pPr>
        <w:pStyle w:val="Textoindependiente"/>
        <w:rPr>
          <w:b/>
          <w:sz w:val="9"/>
        </w:rPr>
      </w:pP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98788A" w:rsidRPr="00ED4D91" w:rsidTr="0098788A">
        <w:trPr>
          <w:trHeight w:val="796"/>
        </w:trPr>
        <w:tc>
          <w:tcPr>
            <w:tcW w:w="2268" w:type="dxa"/>
          </w:tcPr>
          <w:p w:rsidR="0098788A" w:rsidRPr="00ED4D91" w:rsidRDefault="0098788A" w:rsidP="00DE3FC9">
            <w:pPr>
              <w:pStyle w:val="TableParagraph"/>
              <w:spacing w:before="4" w:line="367" w:lineRule="auto"/>
              <w:ind w:left="271" w:firstLine="48"/>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INFERIOR</w:t>
            </w:r>
          </w:p>
        </w:tc>
        <w:tc>
          <w:tcPr>
            <w:tcW w:w="1559" w:type="dxa"/>
          </w:tcPr>
          <w:p w:rsidR="0098788A" w:rsidRPr="00ED4D91" w:rsidRDefault="0098788A" w:rsidP="00DE3FC9">
            <w:pPr>
              <w:pStyle w:val="TableParagraph"/>
              <w:spacing w:before="4" w:line="367" w:lineRule="auto"/>
              <w:ind w:left="266" w:firstLine="104"/>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SUPERIOR</w:t>
            </w:r>
          </w:p>
        </w:tc>
        <w:tc>
          <w:tcPr>
            <w:tcW w:w="1701" w:type="dxa"/>
          </w:tcPr>
          <w:p w:rsidR="0098788A" w:rsidRPr="00ED4D91" w:rsidRDefault="0098788A" w:rsidP="00DE3FC9">
            <w:pPr>
              <w:pStyle w:val="TableParagraph"/>
              <w:spacing w:before="4" w:line="369" w:lineRule="auto"/>
              <w:ind w:left="159" w:right="145"/>
              <w:jc w:val="center"/>
              <w:rPr>
                <w:rFonts w:ascii="Arial" w:hAnsi="Arial" w:cs="Arial"/>
                <w:b/>
                <w:sz w:val="20"/>
              </w:rPr>
            </w:pPr>
            <w:r w:rsidRPr="00ED4D91">
              <w:rPr>
                <w:rFonts w:ascii="Arial" w:hAnsi="Arial" w:cs="Arial"/>
                <w:b/>
                <w:color w:val="221F1F"/>
                <w:sz w:val="20"/>
              </w:rPr>
              <w:t xml:space="preserve">CUOTA </w:t>
            </w:r>
            <w:r w:rsidRPr="00ED4D91">
              <w:rPr>
                <w:rFonts w:ascii="Arial" w:hAnsi="Arial" w:cs="Arial"/>
                <w:b/>
                <w:color w:val="221F1F"/>
                <w:w w:val="105"/>
                <w:sz w:val="20"/>
              </w:rPr>
              <w:t>FIJA ANUAL</w:t>
            </w:r>
          </w:p>
        </w:tc>
        <w:tc>
          <w:tcPr>
            <w:tcW w:w="2693" w:type="dxa"/>
          </w:tcPr>
          <w:p w:rsidR="0098788A" w:rsidRPr="00ED4D91" w:rsidRDefault="0098788A" w:rsidP="00DE3FC9">
            <w:pPr>
              <w:pStyle w:val="TableParagraph"/>
              <w:spacing w:before="4" w:line="244" w:lineRule="auto"/>
              <w:ind w:left="160" w:right="143" w:hanging="2"/>
              <w:jc w:val="center"/>
              <w:rPr>
                <w:rFonts w:ascii="Arial" w:hAnsi="Arial" w:cs="Arial"/>
                <w:b/>
                <w:sz w:val="20"/>
                <w:lang w:val="es-MX"/>
              </w:rPr>
            </w:pPr>
            <w:r w:rsidRPr="00ED4D91">
              <w:rPr>
                <w:rFonts w:ascii="Arial" w:hAnsi="Arial" w:cs="Arial"/>
                <w:b/>
                <w:color w:val="221F1F"/>
                <w:w w:val="105"/>
                <w:sz w:val="20"/>
                <w:lang w:val="es-MX"/>
              </w:rPr>
              <w:t xml:space="preserve">FACTOR PARA APLICAR AL </w:t>
            </w:r>
            <w:r w:rsidRPr="00ED4D91">
              <w:rPr>
                <w:rFonts w:ascii="Arial" w:hAnsi="Arial" w:cs="Arial"/>
                <w:b/>
                <w:color w:val="221F1F"/>
                <w:sz w:val="20"/>
                <w:lang w:val="es-MX"/>
              </w:rPr>
              <w:t xml:space="preserve">EXCEDENTE DEL </w:t>
            </w:r>
            <w:r w:rsidRPr="00ED4D91">
              <w:rPr>
                <w:rFonts w:ascii="Arial" w:hAnsi="Arial" w:cs="Arial"/>
                <w:b/>
                <w:color w:val="221F1F"/>
                <w:w w:val="105"/>
                <w:sz w:val="20"/>
                <w:lang w:val="es-MX"/>
              </w:rPr>
              <w:t>LÍMITE</w:t>
            </w:r>
          </w:p>
        </w:tc>
      </w:tr>
      <w:tr w:rsidR="0098788A" w:rsidRPr="00ED4D91" w:rsidTr="0098788A">
        <w:trPr>
          <w:trHeight w:val="270"/>
        </w:trPr>
        <w:tc>
          <w:tcPr>
            <w:tcW w:w="2268" w:type="dxa"/>
          </w:tcPr>
          <w:p w:rsidR="0098788A" w:rsidRPr="00ED4D91" w:rsidRDefault="0098788A" w:rsidP="0098788A">
            <w:pPr>
              <w:pStyle w:val="TableParagraph"/>
              <w:ind w:left="4"/>
              <w:jc w:val="center"/>
              <w:rPr>
                <w:rFonts w:ascii="Arial" w:hAnsi="Arial" w:cs="Arial"/>
                <w:b/>
                <w:sz w:val="20"/>
              </w:rPr>
            </w:pPr>
            <w:r w:rsidRPr="00ED4D91">
              <w:rPr>
                <w:rFonts w:ascii="Arial" w:hAnsi="Arial" w:cs="Arial"/>
                <w:b/>
                <w:color w:val="221F1F"/>
                <w:w w:val="105"/>
                <w:sz w:val="20"/>
              </w:rPr>
              <w:t>PESOS</w:t>
            </w:r>
          </w:p>
        </w:tc>
        <w:tc>
          <w:tcPr>
            <w:tcW w:w="1559" w:type="dxa"/>
          </w:tcPr>
          <w:p w:rsidR="0098788A" w:rsidRPr="00ED4D91" w:rsidRDefault="0098788A" w:rsidP="0098788A">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1701" w:type="dxa"/>
          </w:tcPr>
          <w:p w:rsidR="0098788A" w:rsidRPr="00ED4D91" w:rsidRDefault="0098788A" w:rsidP="0098788A">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2693" w:type="dxa"/>
          </w:tcPr>
          <w:p w:rsidR="0098788A" w:rsidRPr="00ED4D91" w:rsidRDefault="0098788A" w:rsidP="0098788A">
            <w:pPr>
              <w:pStyle w:val="TableParagraph"/>
              <w:jc w:val="center"/>
              <w:rPr>
                <w:rFonts w:ascii="Arial" w:hAnsi="Arial" w:cs="Arial"/>
                <w:sz w:val="20"/>
              </w:rPr>
            </w:pPr>
          </w:p>
        </w:tc>
      </w:tr>
      <w:tr w:rsidR="0098788A" w:rsidRPr="00ED4D91" w:rsidTr="0098788A">
        <w:trPr>
          <w:trHeight w:val="262"/>
        </w:trPr>
        <w:tc>
          <w:tcPr>
            <w:tcW w:w="2268" w:type="dxa"/>
          </w:tcPr>
          <w:p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$ 1.00</w:t>
            </w:r>
          </w:p>
        </w:tc>
        <w:tc>
          <w:tcPr>
            <w:tcW w:w="1559" w:type="dxa"/>
          </w:tcPr>
          <w:p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$ 20,000.00</w:t>
            </w:r>
          </w:p>
        </w:tc>
        <w:tc>
          <w:tcPr>
            <w:tcW w:w="1701" w:type="dxa"/>
          </w:tcPr>
          <w:p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$ 80.00</w:t>
            </w:r>
          </w:p>
        </w:tc>
        <w:tc>
          <w:tcPr>
            <w:tcW w:w="2693" w:type="dxa"/>
          </w:tcPr>
          <w:p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0.25%</w:t>
            </w:r>
          </w:p>
        </w:tc>
      </w:tr>
      <w:tr w:rsidR="0098788A" w:rsidRPr="00ED4D91" w:rsidTr="0098788A">
        <w:trPr>
          <w:trHeight w:val="262"/>
        </w:trPr>
        <w:tc>
          <w:tcPr>
            <w:tcW w:w="2268" w:type="dxa"/>
          </w:tcPr>
          <w:p w:rsidR="0098788A" w:rsidRPr="00ED4D91" w:rsidRDefault="0098788A" w:rsidP="0098788A">
            <w:pPr>
              <w:pStyle w:val="TableParagraph"/>
              <w:spacing w:before="1"/>
              <w:ind w:left="4"/>
              <w:jc w:val="center"/>
              <w:rPr>
                <w:rFonts w:ascii="Arial" w:hAnsi="Arial" w:cs="Arial"/>
                <w:sz w:val="20"/>
              </w:rPr>
            </w:pPr>
            <w:r w:rsidRPr="00ED4D91">
              <w:rPr>
                <w:rFonts w:ascii="Arial" w:hAnsi="Arial" w:cs="Arial"/>
                <w:color w:val="221F1F"/>
                <w:w w:val="105"/>
                <w:sz w:val="20"/>
              </w:rPr>
              <w:t>$ 20,001.00</w:t>
            </w:r>
          </w:p>
        </w:tc>
        <w:tc>
          <w:tcPr>
            <w:tcW w:w="1559" w:type="dxa"/>
          </w:tcPr>
          <w:p w:rsidR="0098788A" w:rsidRPr="00ED4D91" w:rsidRDefault="0098788A" w:rsidP="0098788A">
            <w:pPr>
              <w:pStyle w:val="TableParagraph"/>
              <w:spacing w:before="1"/>
              <w:ind w:left="5"/>
              <w:jc w:val="center"/>
              <w:rPr>
                <w:rFonts w:ascii="Arial" w:hAnsi="Arial" w:cs="Arial"/>
                <w:sz w:val="20"/>
              </w:rPr>
            </w:pPr>
            <w:r w:rsidRPr="00ED4D91">
              <w:rPr>
                <w:rFonts w:ascii="Arial" w:hAnsi="Arial" w:cs="Arial"/>
                <w:color w:val="221F1F"/>
                <w:w w:val="105"/>
                <w:sz w:val="20"/>
              </w:rPr>
              <w:t>$ 50,000.00</w:t>
            </w:r>
          </w:p>
        </w:tc>
        <w:tc>
          <w:tcPr>
            <w:tcW w:w="1701" w:type="dxa"/>
          </w:tcPr>
          <w:p w:rsidR="0098788A" w:rsidRPr="00ED4D91" w:rsidRDefault="0098788A" w:rsidP="00A7571D">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100</w:t>
            </w:r>
            <w:r w:rsidRPr="00ED4D91">
              <w:rPr>
                <w:rFonts w:ascii="Arial" w:hAnsi="Arial" w:cs="Arial"/>
                <w:color w:val="221F1F"/>
                <w:w w:val="105"/>
                <w:sz w:val="20"/>
              </w:rPr>
              <w:t>.00</w:t>
            </w:r>
          </w:p>
        </w:tc>
        <w:tc>
          <w:tcPr>
            <w:tcW w:w="2693" w:type="dxa"/>
          </w:tcPr>
          <w:p w:rsidR="0098788A" w:rsidRPr="00ED4D91" w:rsidRDefault="0098788A" w:rsidP="0098788A">
            <w:pPr>
              <w:pStyle w:val="TableParagraph"/>
              <w:spacing w:before="1"/>
              <w:ind w:left="527"/>
              <w:jc w:val="center"/>
              <w:rPr>
                <w:rFonts w:ascii="Arial" w:hAnsi="Arial" w:cs="Arial"/>
                <w:sz w:val="20"/>
              </w:rPr>
            </w:pPr>
            <w:r w:rsidRPr="00ED4D91">
              <w:rPr>
                <w:rFonts w:ascii="Arial" w:hAnsi="Arial" w:cs="Arial"/>
                <w:color w:val="221F1F"/>
                <w:w w:val="105"/>
                <w:sz w:val="20"/>
              </w:rPr>
              <w:t>0.25%</w:t>
            </w:r>
          </w:p>
        </w:tc>
      </w:tr>
      <w:tr w:rsidR="0098788A" w:rsidRPr="00ED4D91" w:rsidTr="0098788A">
        <w:trPr>
          <w:trHeight w:val="271"/>
        </w:trPr>
        <w:tc>
          <w:tcPr>
            <w:tcW w:w="2268" w:type="dxa"/>
          </w:tcPr>
          <w:p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$ 50,001.00</w:t>
            </w:r>
          </w:p>
        </w:tc>
        <w:tc>
          <w:tcPr>
            <w:tcW w:w="1559" w:type="dxa"/>
          </w:tcPr>
          <w:p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$ 80,000.00</w:t>
            </w:r>
          </w:p>
        </w:tc>
        <w:tc>
          <w:tcPr>
            <w:tcW w:w="1701" w:type="dxa"/>
          </w:tcPr>
          <w:p w:rsidR="0098788A" w:rsidRPr="00ED4D91" w:rsidRDefault="0098788A" w:rsidP="00A7571D">
            <w:pPr>
              <w:pStyle w:val="TableParagraph"/>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130</w:t>
            </w:r>
            <w:r w:rsidRPr="00ED4D91">
              <w:rPr>
                <w:rFonts w:ascii="Arial" w:hAnsi="Arial" w:cs="Arial"/>
                <w:color w:val="221F1F"/>
                <w:w w:val="105"/>
                <w:sz w:val="20"/>
              </w:rPr>
              <w:t>.00</w:t>
            </w:r>
          </w:p>
        </w:tc>
        <w:tc>
          <w:tcPr>
            <w:tcW w:w="2693" w:type="dxa"/>
          </w:tcPr>
          <w:p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0.25%</w:t>
            </w:r>
          </w:p>
        </w:tc>
      </w:tr>
      <w:tr w:rsidR="0098788A" w:rsidRPr="00ED4D91" w:rsidTr="0098788A">
        <w:trPr>
          <w:trHeight w:val="262"/>
        </w:trPr>
        <w:tc>
          <w:tcPr>
            <w:tcW w:w="2268" w:type="dxa"/>
          </w:tcPr>
          <w:p w:rsidR="0098788A" w:rsidRPr="00ED4D91" w:rsidRDefault="0098788A" w:rsidP="0098788A">
            <w:pPr>
              <w:pStyle w:val="TableParagraph"/>
              <w:spacing w:before="1"/>
              <w:ind w:left="4"/>
              <w:jc w:val="center"/>
              <w:rPr>
                <w:rFonts w:ascii="Arial" w:hAnsi="Arial" w:cs="Arial"/>
                <w:sz w:val="20"/>
              </w:rPr>
            </w:pPr>
            <w:r w:rsidRPr="00ED4D91">
              <w:rPr>
                <w:rFonts w:ascii="Arial" w:hAnsi="Arial" w:cs="Arial"/>
                <w:color w:val="221F1F"/>
                <w:w w:val="105"/>
                <w:sz w:val="20"/>
              </w:rPr>
              <w:t>$ 80,001.00</w:t>
            </w:r>
          </w:p>
        </w:tc>
        <w:tc>
          <w:tcPr>
            <w:tcW w:w="1559" w:type="dxa"/>
          </w:tcPr>
          <w:p w:rsidR="0098788A" w:rsidRPr="00ED4D91" w:rsidRDefault="0098788A" w:rsidP="0098788A">
            <w:pPr>
              <w:pStyle w:val="TableParagraph"/>
              <w:spacing w:before="1"/>
              <w:ind w:left="5"/>
              <w:jc w:val="center"/>
              <w:rPr>
                <w:rFonts w:ascii="Arial" w:hAnsi="Arial" w:cs="Arial"/>
                <w:sz w:val="20"/>
              </w:rPr>
            </w:pPr>
            <w:r w:rsidRPr="00ED4D91">
              <w:rPr>
                <w:rFonts w:ascii="Arial" w:hAnsi="Arial" w:cs="Arial"/>
                <w:color w:val="221F1F"/>
                <w:w w:val="105"/>
                <w:sz w:val="20"/>
              </w:rPr>
              <w:t>$ 110,000.00</w:t>
            </w:r>
          </w:p>
        </w:tc>
        <w:tc>
          <w:tcPr>
            <w:tcW w:w="1701" w:type="dxa"/>
          </w:tcPr>
          <w:p w:rsidR="0098788A" w:rsidRPr="00ED4D91" w:rsidRDefault="0098788A" w:rsidP="00A7571D">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150</w:t>
            </w:r>
            <w:r w:rsidRPr="00ED4D91">
              <w:rPr>
                <w:rFonts w:ascii="Arial" w:hAnsi="Arial" w:cs="Arial"/>
                <w:color w:val="221F1F"/>
                <w:w w:val="105"/>
                <w:sz w:val="20"/>
              </w:rPr>
              <w:t>.00</w:t>
            </w:r>
          </w:p>
        </w:tc>
        <w:tc>
          <w:tcPr>
            <w:tcW w:w="2693" w:type="dxa"/>
          </w:tcPr>
          <w:p w:rsidR="0098788A" w:rsidRPr="00ED4D91" w:rsidRDefault="0098788A" w:rsidP="0098788A">
            <w:pPr>
              <w:pStyle w:val="TableParagraph"/>
              <w:spacing w:before="1"/>
              <w:ind w:left="527"/>
              <w:jc w:val="center"/>
              <w:rPr>
                <w:rFonts w:ascii="Arial" w:hAnsi="Arial" w:cs="Arial"/>
                <w:sz w:val="20"/>
              </w:rPr>
            </w:pPr>
            <w:r w:rsidRPr="00ED4D91">
              <w:rPr>
                <w:rFonts w:ascii="Arial" w:hAnsi="Arial" w:cs="Arial"/>
                <w:color w:val="221F1F"/>
                <w:w w:val="105"/>
                <w:sz w:val="20"/>
              </w:rPr>
              <w:t>0.20%</w:t>
            </w:r>
          </w:p>
        </w:tc>
      </w:tr>
      <w:tr w:rsidR="0098788A" w:rsidRPr="00ED4D91" w:rsidTr="0098788A">
        <w:trPr>
          <w:trHeight w:val="270"/>
        </w:trPr>
        <w:tc>
          <w:tcPr>
            <w:tcW w:w="2268" w:type="dxa"/>
          </w:tcPr>
          <w:p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$ 110,501.00</w:t>
            </w:r>
          </w:p>
        </w:tc>
        <w:tc>
          <w:tcPr>
            <w:tcW w:w="1559" w:type="dxa"/>
          </w:tcPr>
          <w:p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$ 500,000.00</w:t>
            </w:r>
          </w:p>
        </w:tc>
        <w:tc>
          <w:tcPr>
            <w:tcW w:w="1701" w:type="dxa"/>
          </w:tcPr>
          <w:p w:rsidR="0098788A" w:rsidRPr="00ED4D91" w:rsidRDefault="0098788A" w:rsidP="00A7571D">
            <w:pPr>
              <w:pStyle w:val="TableParagraph"/>
              <w:ind w:left="5"/>
              <w:jc w:val="center"/>
              <w:rPr>
                <w:rFonts w:ascii="Arial" w:hAnsi="Arial" w:cs="Arial"/>
                <w:sz w:val="20"/>
              </w:rPr>
            </w:pPr>
            <w:r w:rsidRPr="00ED4D91">
              <w:rPr>
                <w:rFonts w:ascii="Arial" w:hAnsi="Arial" w:cs="Arial"/>
                <w:color w:val="221F1F"/>
                <w:w w:val="105"/>
                <w:sz w:val="20"/>
              </w:rPr>
              <w:t>$</w:t>
            </w:r>
            <w:r w:rsidR="00A7571D">
              <w:rPr>
                <w:rFonts w:ascii="Arial" w:hAnsi="Arial" w:cs="Arial"/>
                <w:color w:val="221F1F"/>
                <w:w w:val="105"/>
                <w:sz w:val="20"/>
              </w:rPr>
              <w:t>200</w:t>
            </w:r>
            <w:r w:rsidRPr="00ED4D91">
              <w:rPr>
                <w:rFonts w:ascii="Arial" w:hAnsi="Arial" w:cs="Arial"/>
                <w:color w:val="221F1F"/>
                <w:w w:val="105"/>
                <w:sz w:val="20"/>
              </w:rPr>
              <w:t>.00</w:t>
            </w:r>
          </w:p>
        </w:tc>
        <w:tc>
          <w:tcPr>
            <w:tcW w:w="2693" w:type="dxa"/>
          </w:tcPr>
          <w:p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0.20%</w:t>
            </w:r>
          </w:p>
        </w:tc>
      </w:tr>
      <w:tr w:rsidR="0098788A" w:rsidRPr="00ED4D91" w:rsidTr="0098788A">
        <w:trPr>
          <w:trHeight w:val="263"/>
        </w:trPr>
        <w:tc>
          <w:tcPr>
            <w:tcW w:w="2268" w:type="dxa"/>
          </w:tcPr>
          <w:p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$ 500,001.00</w:t>
            </w:r>
          </w:p>
        </w:tc>
        <w:tc>
          <w:tcPr>
            <w:tcW w:w="1559" w:type="dxa"/>
          </w:tcPr>
          <w:p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$ 1000,000.00</w:t>
            </w:r>
          </w:p>
        </w:tc>
        <w:tc>
          <w:tcPr>
            <w:tcW w:w="1701" w:type="dxa"/>
          </w:tcPr>
          <w:p w:rsidR="0098788A" w:rsidRPr="00ED4D91" w:rsidRDefault="0098788A" w:rsidP="00A7571D">
            <w:pPr>
              <w:pStyle w:val="TableParagraph"/>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250</w:t>
            </w:r>
            <w:r w:rsidRPr="00ED4D91">
              <w:rPr>
                <w:rFonts w:ascii="Arial" w:hAnsi="Arial" w:cs="Arial"/>
                <w:color w:val="221F1F"/>
                <w:w w:val="105"/>
                <w:sz w:val="20"/>
              </w:rPr>
              <w:t>.00</w:t>
            </w:r>
          </w:p>
        </w:tc>
        <w:tc>
          <w:tcPr>
            <w:tcW w:w="2693" w:type="dxa"/>
          </w:tcPr>
          <w:p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0.15%</w:t>
            </w:r>
          </w:p>
        </w:tc>
      </w:tr>
      <w:tr w:rsidR="0098788A" w:rsidRPr="00ED4D91" w:rsidTr="0098788A">
        <w:trPr>
          <w:trHeight w:val="263"/>
        </w:trPr>
        <w:tc>
          <w:tcPr>
            <w:tcW w:w="2268" w:type="dxa"/>
          </w:tcPr>
          <w:p w:rsidR="0098788A" w:rsidRPr="00ED4D91" w:rsidRDefault="0098788A" w:rsidP="0098788A">
            <w:pPr>
              <w:pStyle w:val="TableParagraph"/>
              <w:ind w:left="4"/>
              <w:jc w:val="center"/>
              <w:rPr>
                <w:rFonts w:ascii="Arial" w:hAnsi="Arial" w:cs="Arial"/>
                <w:sz w:val="20"/>
              </w:rPr>
            </w:pPr>
            <w:r w:rsidRPr="00ED4D91">
              <w:rPr>
                <w:rFonts w:ascii="Arial" w:hAnsi="Arial" w:cs="Arial"/>
                <w:color w:val="221F1F"/>
                <w:w w:val="105"/>
                <w:sz w:val="20"/>
              </w:rPr>
              <w:t>$ 1000,001.00</w:t>
            </w:r>
          </w:p>
        </w:tc>
        <w:tc>
          <w:tcPr>
            <w:tcW w:w="1559" w:type="dxa"/>
          </w:tcPr>
          <w:p w:rsidR="0098788A" w:rsidRPr="00ED4D91" w:rsidRDefault="0098788A" w:rsidP="0098788A">
            <w:pPr>
              <w:pStyle w:val="TableParagraph"/>
              <w:ind w:left="5"/>
              <w:jc w:val="center"/>
              <w:rPr>
                <w:rFonts w:ascii="Arial" w:hAnsi="Arial" w:cs="Arial"/>
                <w:sz w:val="20"/>
              </w:rPr>
            </w:pPr>
            <w:r w:rsidRPr="00ED4D91">
              <w:rPr>
                <w:rFonts w:ascii="Arial" w:hAnsi="Arial" w:cs="Arial"/>
                <w:color w:val="221F1F"/>
                <w:w w:val="105"/>
                <w:sz w:val="20"/>
              </w:rPr>
              <w:t>En adelante</w:t>
            </w:r>
          </w:p>
        </w:tc>
        <w:tc>
          <w:tcPr>
            <w:tcW w:w="1701" w:type="dxa"/>
          </w:tcPr>
          <w:p w:rsidR="0098788A" w:rsidRPr="00ED4D91" w:rsidRDefault="0098788A" w:rsidP="00A7571D">
            <w:pPr>
              <w:pStyle w:val="TableParagraph"/>
              <w:ind w:left="5"/>
              <w:jc w:val="center"/>
              <w:rPr>
                <w:rFonts w:ascii="Arial" w:hAnsi="Arial" w:cs="Arial"/>
                <w:sz w:val="20"/>
              </w:rPr>
            </w:pPr>
            <w:r w:rsidRPr="00ED4D91">
              <w:rPr>
                <w:rFonts w:ascii="Arial" w:hAnsi="Arial" w:cs="Arial"/>
                <w:color w:val="221F1F"/>
                <w:w w:val="105"/>
                <w:sz w:val="20"/>
              </w:rPr>
              <w:t xml:space="preserve">$ </w:t>
            </w:r>
            <w:r w:rsidR="00A7571D">
              <w:rPr>
                <w:rFonts w:ascii="Arial" w:hAnsi="Arial" w:cs="Arial"/>
                <w:color w:val="221F1F"/>
                <w:w w:val="105"/>
                <w:sz w:val="20"/>
              </w:rPr>
              <w:t>300</w:t>
            </w:r>
            <w:r w:rsidRPr="00ED4D91">
              <w:rPr>
                <w:rFonts w:ascii="Arial" w:hAnsi="Arial" w:cs="Arial"/>
                <w:color w:val="221F1F"/>
                <w:w w:val="105"/>
                <w:sz w:val="20"/>
              </w:rPr>
              <w:t>.00</w:t>
            </w:r>
          </w:p>
        </w:tc>
        <w:tc>
          <w:tcPr>
            <w:tcW w:w="2693" w:type="dxa"/>
          </w:tcPr>
          <w:p w:rsidR="0098788A" w:rsidRPr="00ED4D91" w:rsidRDefault="0098788A" w:rsidP="0098788A">
            <w:pPr>
              <w:pStyle w:val="TableParagraph"/>
              <w:ind w:left="527"/>
              <w:jc w:val="center"/>
              <w:rPr>
                <w:rFonts w:ascii="Arial" w:hAnsi="Arial" w:cs="Arial"/>
                <w:sz w:val="20"/>
              </w:rPr>
            </w:pPr>
            <w:r w:rsidRPr="00ED4D91">
              <w:rPr>
                <w:rFonts w:ascii="Arial" w:hAnsi="Arial" w:cs="Arial"/>
                <w:color w:val="221F1F"/>
                <w:w w:val="105"/>
                <w:sz w:val="20"/>
              </w:rPr>
              <w:t>0.15%</w:t>
            </w:r>
          </w:p>
        </w:tc>
      </w:tr>
    </w:tbl>
    <w:p w:rsidR="0098788A" w:rsidRDefault="0098788A" w:rsidP="0098788A">
      <w:pPr>
        <w:pStyle w:val="Textoindependiente"/>
        <w:spacing w:before="8"/>
        <w:rPr>
          <w:b/>
          <w:sz w:val="20"/>
        </w:rPr>
      </w:pPr>
    </w:p>
    <w:p w:rsidR="00FB1152" w:rsidRDefault="00FB1152" w:rsidP="0098788A">
      <w:pPr>
        <w:pStyle w:val="Textoindependiente"/>
        <w:spacing w:before="8"/>
        <w:rPr>
          <w:b/>
          <w:sz w:val="20"/>
        </w:rPr>
      </w:pPr>
    </w:p>
    <w:p w:rsidR="00FB1152" w:rsidRDefault="00FB1152" w:rsidP="0098788A">
      <w:pPr>
        <w:pStyle w:val="Textoindependiente"/>
        <w:spacing w:before="8"/>
        <w:rPr>
          <w:b/>
          <w:sz w:val="20"/>
        </w:rPr>
      </w:pPr>
    </w:p>
    <w:p w:rsidR="00FB1152" w:rsidRDefault="00FB1152" w:rsidP="00FB1152">
      <w:pPr>
        <w:pStyle w:val="Ttulo1"/>
        <w:ind w:right="1431"/>
        <w:rPr>
          <w:bCs w:val="0"/>
          <w:sz w:val="20"/>
        </w:rPr>
      </w:pPr>
    </w:p>
    <w:p w:rsidR="00FB1152" w:rsidRDefault="00FB1152" w:rsidP="00FB1152">
      <w:pPr>
        <w:pStyle w:val="Ttulo1"/>
        <w:ind w:right="1431"/>
        <w:rPr>
          <w:bCs w:val="0"/>
          <w:sz w:val="20"/>
        </w:rPr>
      </w:pPr>
    </w:p>
    <w:p w:rsidR="00FB1152" w:rsidRDefault="00FB1152" w:rsidP="00FB1152">
      <w:pPr>
        <w:pStyle w:val="Ttulo1"/>
        <w:ind w:right="1431"/>
        <w:rPr>
          <w:color w:val="221F1F"/>
          <w:w w:val="105"/>
        </w:rPr>
      </w:pPr>
      <w:r w:rsidRPr="00ED4D91">
        <w:rPr>
          <w:color w:val="221F1F"/>
          <w:w w:val="105"/>
        </w:rPr>
        <w:lastRenderedPageBreak/>
        <w:t>TARIFA</w:t>
      </w:r>
    </w:p>
    <w:p w:rsidR="00FB1152" w:rsidRPr="00ED4D91" w:rsidRDefault="00FB1152" w:rsidP="00FB1152">
      <w:pPr>
        <w:pStyle w:val="Ttulo1"/>
        <w:ind w:right="1431"/>
      </w:pPr>
      <w:r>
        <w:rPr>
          <w:color w:val="221F1F"/>
          <w:w w:val="105"/>
        </w:rPr>
        <w:t>PREDIOS RUSTICOS</w:t>
      </w:r>
    </w:p>
    <w:p w:rsidR="00FB1152" w:rsidRPr="00ED4D91" w:rsidRDefault="00FB1152" w:rsidP="00FB1152">
      <w:pPr>
        <w:pStyle w:val="Textoindependiente"/>
        <w:rPr>
          <w:b/>
          <w:sz w:val="9"/>
        </w:rPr>
      </w:pPr>
    </w:p>
    <w:tbl>
      <w:tblPr>
        <w:tblStyle w:val="TableNormal"/>
        <w:tblW w:w="0" w:type="auto"/>
        <w:tblInd w:w="421"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Look w:val="01E0" w:firstRow="1" w:lastRow="1" w:firstColumn="1" w:lastColumn="1" w:noHBand="0" w:noVBand="0"/>
      </w:tblPr>
      <w:tblGrid>
        <w:gridCol w:w="2268"/>
        <w:gridCol w:w="1559"/>
        <w:gridCol w:w="1701"/>
        <w:gridCol w:w="2693"/>
      </w:tblGrid>
      <w:tr w:rsidR="00FB1152" w:rsidRPr="00ED4D91" w:rsidTr="00EA277C">
        <w:trPr>
          <w:trHeight w:val="796"/>
        </w:trPr>
        <w:tc>
          <w:tcPr>
            <w:tcW w:w="2268" w:type="dxa"/>
          </w:tcPr>
          <w:p w:rsidR="00FB1152" w:rsidRPr="00ED4D91" w:rsidRDefault="00FB1152" w:rsidP="00EA277C">
            <w:pPr>
              <w:pStyle w:val="TableParagraph"/>
              <w:spacing w:before="4" w:line="367" w:lineRule="auto"/>
              <w:ind w:left="271" w:firstLine="48"/>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INFERIOR</w:t>
            </w:r>
          </w:p>
        </w:tc>
        <w:tc>
          <w:tcPr>
            <w:tcW w:w="1559" w:type="dxa"/>
          </w:tcPr>
          <w:p w:rsidR="00FB1152" w:rsidRPr="00ED4D91" w:rsidRDefault="00FB1152" w:rsidP="00EA277C">
            <w:pPr>
              <w:pStyle w:val="TableParagraph"/>
              <w:spacing w:before="4" w:line="367" w:lineRule="auto"/>
              <w:ind w:left="266" w:firstLine="104"/>
              <w:rPr>
                <w:rFonts w:ascii="Arial" w:hAnsi="Arial" w:cs="Arial"/>
                <w:b/>
                <w:sz w:val="20"/>
              </w:rPr>
            </w:pPr>
            <w:r w:rsidRPr="00ED4D91">
              <w:rPr>
                <w:rFonts w:ascii="Arial" w:hAnsi="Arial" w:cs="Arial"/>
                <w:b/>
                <w:color w:val="221F1F"/>
                <w:w w:val="105"/>
                <w:sz w:val="20"/>
              </w:rPr>
              <w:t xml:space="preserve">LÍMITE </w:t>
            </w:r>
            <w:r w:rsidRPr="00ED4D91">
              <w:rPr>
                <w:rFonts w:ascii="Arial" w:hAnsi="Arial" w:cs="Arial"/>
                <w:b/>
                <w:color w:val="221F1F"/>
                <w:sz w:val="20"/>
              </w:rPr>
              <w:t>SUPERIOR</w:t>
            </w:r>
          </w:p>
        </w:tc>
        <w:tc>
          <w:tcPr>
            <w:tcW w:w="1701" w:type="dxa"/>
          </w:tcPr>
          <w:p w:rsidR="00FB1152" w:rsidRPr="00ED4D91" w:rsidRDefault="00FB1152" w:rsidP="00EA277C">
            <w:pPr>
              <w:pStyle w:val="TableParagraph"/>
              <w:spacing w:before="4" w:line="369" w:lineRule="auto"/>
              <w:ind w:left="159" w:right="145"/>
              <w:jc w:val="center"/>
              <w:rPr>
                <w:rFonts w:ascii="Arial" w:hAnsi="Arial" w:cs="Arial"/>
                <w:b/>
                <w:sz w:val="20"/>
              </w:rPr>
            </w:pPr>
            <w:r w:rsidRPr="00ED4D91">
              <w:rPr>
                <w:rFonts w:ascii="Arial" w:hAnsi="Arial" w:cs="Arial"/>
                <w:b/>
                <w:color w:val="221F1F"/>
                <w:sz w:val="20"/>
              </w:rPr>
              <w:t xml:space="preserve">CUOTA </w:t>
            </w:r>
            <w:r w:rsidRPr="00ED4D91">
              <w:rPr>
                <w:rFonts w:ascii="Arial" w:hAnsi="Arial" w:cs="Arial"/>
                <w:b/>
                <w:color w:val="221F1F"/>
                <w:w w:val="105"/>
                <w:sz w:val="20"/>
              </w:rPr>
              <w:t>FIJA ANUAL</w:t>
            </w:r>
          </w:p>
        </w:tc>
        <w:tc>
          <w:tcPr>
            <w:tcW w:w="2693" w:type="dxa"/>
          </w:tcPr>
          <w:p w:rsidR="00FB1152" w:rsidRPr="00ED4D91" w:rsidRDefault="00FB1152" w:rsidP="00EA277C">
            <w:pPr>
              <w:pStyle w:val="TableParagraph"/>
              <w:spacing w:before="4" w:line="244" w:lineRule="auto"/>
              <w:ind w:left="160" w:right="143" w:hanging="2"/>
              <w:jc w:val="center"/>
              <w:rPr>
                <w:rFonts w:ascii="Arial" w:hAnsi="Arial" w:cs="Arial"/>
                <w:b/>
                <w:sz w:val="20"/>
                <w:lang w:val="es-MX"/>
              </w:rPr>
            </w:pPr>
            <w:r w:rsidRPr="00ED4D91">
              <w:rPr>
                <w:rFonts w:ascii="Arial" w:hAnsi="Arial" w:cs="Arial"/>
                <w:b/>
                <w:color w:val="221F1F"/>
                <w:w w:val="105"/>
                <w:sz w:val="20"/>
                <w:lang w:val="es-MX"/>
              </w:rPr>
              <w:t xml:space="preserve">FACTOR PARA APLICAR AL </w:t>
            </w:r>
            <w:r w:rsidRPr="00ED4D91">
              <w:rPr>
                <w:rFonts w:ascii="Arial" w:hAnsi="Arial" w:cs="Arial"/>
                <w:b/>
                <w:color w:val="221F1F"/>
                <w:sz w:val="20"/>
                <w:lang w:val="es-MX"/>
              </w:rPr>
              <w:t xml:space="preserve">EXCEDENTE DEL </w:t>
            </w:r>
            <w:r w:rsidRPr="00ED4D91">
              <w:rPr>
                <w:rFonts w:ascii="Arial" w:hAnsi="Arial" w:cs="Arial"/>
                <w:b/>
                <w:color w:val="221F1F"/>
                <w:w w:val="105"/>
                <w:sz w:val="20"/>
                <w:lang w:val="es-MX"/>
              </w:rPr>
              <w:t>LÍMITE</w:t>
            </w:r>
          </w:p>
        </w:tc>
      </w:tr>
      <w:tr w:rsidR="00FB1152" w:rsidRPr="00ED4D91" w:rsidTr="00EA277C">
        <w:trPr>
          <w:trHeight w:val="270"/>
        </w:trPr>
        <w:tc>
          <w:tcPr>
            <w:tcW w:w="2268" w:type="dxa"/>
          </w:tcPr>
          <w:p w:rsidR="00FB1152" w:rsidRPr="00ED4D91" w:rsidRDefault="00FB1152" w:rsidP="00EA277C">
            <w:pPr>
              <w:pStyle w:val="TableParagraph"/>
              <w:ind w:left="4"/>
              <w:jc w:val="center"/>
              <w:rPr>
                <w:rFonts w:ascii="Arial" w:hAnsi="Arial" w:cs="Arial"/>
                <w:b/>
                <w:sz w:val="20"/>
              </w:rPr>
            </w:pPr>
            <w:r w:rsidRPr="00ED4D91">
              <w:rPr>
                <w:rFonts w:ascii="Arial" w:hAnsi="Arial" w:cs="Arial"/>
                <w:b/>
                <w:color w:val="221F1F"/>
                <w:w w:val="105"/>
                <w:sz w:val="20"/>
              </w:rPr>
              <w:t>PESOS</w:t>
            </w:r>
          </w:p>
        </w:tc>
        <w:tc>
          <w:tcPr>
            <w:tcW w:w="1559" w:type="dxa"/>
          </w:tcPr>
          <w:p w:rsidR="00FB1152" w:rsidRPr="00ED4D91" w:rsidRDefault="00FB1152" w:rsidP="00EA277C">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1701" w:type="dxa"/>
          </w:tcPr>
          <w:p w:rsidR="00FB1152" w:rsidRPr="00ED4D91" w:rsidRDefault="00FB1152" w:rsidP="00EA277C">
            <w:pPr>
              <w:pStyle w:val="TableParagraph"/>
              <w:ind w:left="5"/>
              <w:jc w:val="center"/>
              <w:rPr>
                <w:rFonts w:ascii="Arial" w:hAnsi="Arial" w:cs="Arial"/>
                <w:b/>
                <w:sz w:val="20"/>
              </w:rPr>
            </w:pPr>
            <w:r w:rsidRPr="00ED4D91">
              <w:rPr>
                <w:rFonts w:ascii="Arial" w:hAnsi="Arial" w:cs="Arial"/>
                <w:b/>
                <w:color w:val="221F1F"/>
                <w:w w:val="105"/>
                <w:sz w:val="20"/>
              </w:rPr>
              <w:t>PESOS</w:t>
            </w:r>
          </w:p>
        </w:tc>
        <w:tc>
          <w:tcPr>
            <w:tcW w:w="2693" w:type="dxa"/>
          </w:tcPr>
          <w:p w:rsidR="00FB1152" w:rsidRPr="00ED4D91" w:rsidRDefault="00FB1152" w:rsidP="00EA277C">
            <w:pPr>
              <w:pStyle w:val="TableParagraph"/>
              <w:jc w:val="center"/>
              <w:rPr>
                <w:rFonts w:ascii="Arial" w:hAnsi="Arial" w:cs="Arial"/>
                <w:sz w:val="20"/>
              </w:rPr>
            </w:pPr>
          </w:p>
        </w:tc>
      </w:tr>
      <w:tr w:rsidR="00FB1152" w:rsidRPr="00ED4D91" w:rsidTr="00EA277C">
        <w:trPr>
          <w:trHeight w:val="262"/>
        </w:trPr>
        <w:tc>
          <w:tcPr>
            <w:tcW w:w="2268" w:type="dxa"/>
          </w:tcPr>
          <w:p w:rsidR="00FB1152" w:rsidRPr="00ED4D91" w:rsidRDefault="00FB1152" w:rsidP="00EA277C">
            <w:pPr>
              <w:pStyle w:val="TableParagraph"/>
              <w:ind w:left="4"/>
              <w:jc w:val="center"/>
              <w:rPr>
                <w:rFonts w:ascii="Arial" w:hAnsi="Arial" w:cs="Arial"/>
                <w:sz w:val="20"/>
              </w:rPr>
            </w:pPr>
            <w:r w:rsidRPr="00ED4D91">
              <w:rPr>
                <w:rFonts w:ascii="Arial" w:hAnsi="Arial" w:cs="Arial"/>
                <w:color w:val="221F1F"/>
                <w:w w:val="105"/>
                <w:sz w:val="20"/>
              </w:rPr>
              <w:t>$ 1.00</w:t>
            </w:r>
          </w:p>
        </w:tc>
        <w:tc>
          <w:tcPr>
            <w:tcW w:w="1559" w:type="dxa"/>
          </w:tcPr>
          <w:p w:rsidR="00FB1152" w:rsidRPr="00ED4D91" w:rsidRDefault="00FB1152" w:rsidP="00EA277C">
            <w:pPr>
              <w:pStyle w:val="TableParagraph"/>
              <w:ind w:left="5"/>
              <w:jc w:val="center"/>
              <w:rPr>
                <w:rFonts w:ascii="Arial" w:hAnsi="Arial" w:cs="Arial"/>
                <w:sz w:val="20"/>
              </w:rPr>
            </w:pPr>
            <w:r w:rsidRPr="00ED4D91">
              <w:rPr>
                <w:rFonts w:ascii="Arial" w:hAnsi="Arial" w:cs="Arial"/>
                <w:color w:val="221F1F"/>
                <w:w w:val="105"/>
                <w:sz w:val="20"/>
              </w:rPr>
              <w:t>$ 20,000.00</w:t>
            </w:r>
          </w:p>
        </w:tc>
        <w:tc>
          <w:tcPr>
            <w:tcW w:w="1701" w:type="dxa"/>
          </w:tcPr>
          <w:p w:rsidR="00FB1152" w:rsidRPr="00ED4D91" w:rsidRDefault="00FB1152" w:rsidP="00FB1152">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100</w:t>
            </w:r>
            <w:r w:rsidRPr="00ED4D91">
              <w:rPr>
                <w:rFonts w:ascii="Arial" w:hAnsi="Arial" w:cs="Arial"/>
                <w:color w:val="221F1F"/>
                <w:w w:val="105"/>
                <w:sz w:val="20"/>
              </w:rPr>
              <w:t>.00</w:t>
            </w:r>
          </w:p>
        </w:tc>
        <w:tc>
          <w:tcPr>
            <w:tcW w:w="2693" w:type="dxa"/>
          </w:tcPr>
          <w:p w:rsidR="00FB1152" w:rsidRPr="00ED4D91" w:rsidRDefault="00FB1152" w:rsidP="00EA277C">
            <w:pPr>
              <w:pStyle w:val="TableParagraph"/>
              <w:ind w:left="527"/>
              <w:jc w:val="center"/>
              <w:rPr>
                <w:rFonts w:ascii="Arial" w:hAnsi="Arial" w:cs="Arial"/>
                <w:sz w:val="20"/>
              </w:rPr>
            </w:pPr>
            <w:r w:rsidRPr="00ED4D91">
              <w:rPr>
                <w:rFonts w:ascii="Arial" w:hAnsi="Arial" w:cs="Arial"/>
                <w:color w:val="221F1F"/>
                <w:w w:val="105"/>
                <w:sz w:val="20"/>
              </w:rPr>
              <w:t>0.25%</w:t>
            </w:r>
          </w:p>
        </w:tc>
      </w:tr>
      <w:tr w:rsidR="00FB1152" w:rsidRPr="00ED4D91" w:rsidTr="00EA277C">
        <w:trPr>
          <w:trHeight w:val="262"/>
        </w:trPr>
        <w:tc>
          <w:tcPr>
            <w:tcW w:w="2268" w:type="dxa"/>
          </w:tcPr>
          <w:p w:rsidR="00FB1152" w:rsidRPr="00ED4D91" w:rsidRDefault="00FB1152" w:rsidP="00EA277C">
            <w:pPr>
              <w:pStyle w:val="TableParagraph"/>
              <w:spacing w:before="1"/>
              <w:ind w:left="4"/>
              <w:jc w:val="center"/>
              <w:rPr>
                <w:rFonts w:ascii="Arial" w:hAnsi="Arial" w:cs="Arial"/>
                <w:sz w:val="20"/>
              </w:rPr>
            </w:pPr>
            <w:r w:rsidRPr="00ED4D91">
              <w:rPr>
                <w:rFonts w:ascii="Arial" w:hAnsi="Arial" w:cs="Arial"/>
                <w:color w:val="221F1F"/>
                <w:w w:val="105"/>
                <w:sz w:val="20"/>
              </w:rPr>
              <w:t>$ 20,001.00</w:t>
            </w:r>
          </w:p>
        </w:tc>
        <w:tc>
          <w:tcPr>
            <w:tcW w:w="1559" w:type="dxa"/>
          </w:tcPr>
          <w:p w:rsidR="00FB1152" w:rsidRPr="00ED4D91" w:rsidRDefault="00FB1152" w:rsidP="00EA277C">
            <w:pPr>
              <w:pStyle w:val="TableParagraph"/>
              <w:spacing w:before="1"/>
              <w:ind w:left="5"/>
              <w:jc w:val="center"/>
              <w:rPr>
                <w:rFonts w:ascii="Arial" w:hAnsi="Arial" w:cs="Arial"/>
                <w:sz w:val="20"/>
              </w:rPr>
            </w:pPr>
            <w:r w:rsidRPr="00ED4D91">
              <w:rPr>
                <w:rFonts w:ascii="Arial" w:hAnsi="Arial" w:cs="Arial"/>
                <w:color w:val="221F1F"/>
                <w:w w:val="105"/>
                <w:sz w:val="20"/>
              </w:rPr>
              <w:t>$ 50,000.00</w:t>
            </w:r>
          </w:p>
        </w:tc>
        <w:tc>
          <w:tcPr>
            <w:tcW w:w="1701" w:type="dxa"/>
          </w:tcPr>
          <w:p w:rsidR="00FB1152" w:rsidRPr="00ED4D91" w:rsidRDefault="00FB1152" w:rsidP="00FB1152">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300</w:t>
            </w:r>
            <w:r w:rsidRPr="00ED4D91">
              <w:rPr>
                <w:rFonts w:ascii="Arial" w:hAnsi="Arial" w:cs="Arial"/>
                <w:color w:val="221F1F"/>
                <w:w w:val="105"/>
                <w:sz w:val="20"/>
              </w:rPr>
              <w:t>.00</w:t>
            </w:r>
          </w:p>
        </w:tc>
        <w:tc>
          <w:tcPr>
            <w:tcW w:w="2693" w:type="dxa"/>
          </w:tcPr>
          <w:p w:rsidR="00FB1152" w:rsidRPr="00ED4D91" w:rsidRDefault="00FB1152" w:rsidP="00EA277C">
            <w:pPr>
              <w:pStyle w:val="TableParagraph"/>
              <w:spacing w:before="1"/>
              <w:ind w:left="527"/>
              <w:jc w:val="center"/>
              <w:rPr>
                <w:rFonts w:ascii="Arial" w:hAnsi="Arial" w:cs="Arial"/>
                <w:sz w:val="20"/>
              </w:rPr>
            </w:pPr>
            <w:r w:rsidRPr="00ED4D91">
              <w:rPr>
                <w:rFonts w:ascii="Arial" w:hAnsi="Arial" w:cs="Arial"/>
                <w:color w:val="221F1F"/>
                <w:w w:val="105"/>
                <w:sz w:val="20"/>
              </w:rPr>
              <w:t>0.25%</w:t>
            </w:r>
          </w:p>
        </w:tc>
      </w:tr>
      <w:tr w:rsidR="00FB1152" w:rsidRPr="00ED4D91" w:rsidTr="00EA277C">
        <w:trPr>
          <w:trHeight w:val="271"/>
        </w:trPr>
        <w:tc>
          <w:tcPr>
            <w:tcW w:w="2268" w:type="dxa"/>
          </w:tcPr>
          <w:p w:rsidR="00FB1152" w:rsidRPr="00ED4D91" w:rsidRDefault="00FB1152" w:rsidP="00EA277C">
            <w:pPr>
              <w:pStyle w:val="TableParagraph"/>
              <w:ind w:left="4"/>
              <w:jc w:val="center"/>
              <w:rPr>
                <w:rFonts w:ascii="Arial" w:hAnsi="Arial" w:cs="Arial"/>
                <w:sz w:val="20"/>
              </w:rPr>
            </w:pPr>
            <w:r w:rsidRPr="00ED4D91">
              <w:rPr>
                <w:rFonts w:ascii="Arial" w:hAnsi="Arial" w:cs="Arial"/>
                <w:color w:val="221F1F"/>
                <w:w w:val="105"/>
                <w:sz w:val="20"/>
              </w:rPr>
              <w:t>$ 50,001.00</w:t>
            </w:r>
          </w:p>
        </w:tc>
        <w:tc>
          <w:tcPr>
            <w:tcW w:w="1559" w:type="dxa"/>
          </w:tcPr>
          <w:p w:rsidR="00FB1152" w:rsidRPr="00ED4D91" w:rsidRDefault="00FB1152" w:rsidP="00EA277C">
            <w:pPr>
              <w:pStyle w:val="TableParagraph"/>
              <w:ind w:left="5"/>
              <w:jc w:val="center"/>
              <w:rPr>
                <w:rFonts w:ascii="Arial" w:hAnsi="Arial" w:cs="Arial"/>
                <w:sz w:val="20"/>
              </w:rPr>
            </w:pPr>
            <w:r w:rsidRPr="00ED4D91">
              <w:rPr>
                <w:rFonts w:ascii="Arial" w:hAnsi="Arial" w:cs="Arial"/>
                <w:color w:val="221F1F"/>
                <w:w w:val="105"/>
                <w:sz w:val="20"/>
              </w:rPr>
              <w:t>$ 80,000.00</w:t>
            </w:r>
          </w:p>
        </w:tc>
        <w:tc>
          <w:tcPr>
            <w:tcW w:w="1701" w:type="dxa"/>
          </w:tcPr>
          <w:p w:rsidR="00FB1152" w:rsidRPr="00ED4D91" w:rsidRDefault="00FB1152" w:rsidP="00FB1152">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320</w:t>
            </w:r>
            <w:r w:rsidRPr="00ED4D91">
              <w:rPr>
                <w:rFonts w:ascii="Arial" w:hAnsi="Arial" w:cs="Arial"/>
                <w:color w:val="221F1F"/>
                <w:w w:val="105"/>
                <w:sz w:val="20"/>
              </w:rPr>
              <w:t>.00</w:t>
            </w:r>
          </w:p>
        </w:tc>
        <w:tc>
          <w:tcPr>
            <w:tcW w:w="2693" w:type="dxa"/>
          </w:tcPr>
          <w:p w:rsidR="00FB1152" w:rsidRPr="00ED4D91" w:rsidRDefault="00FB1152" w:rsidP="00EA277C">
            <w:pPr>
              <w:pStyle w:val="TableParagraph"/>
              <w:ind w:left="527"/>
              <w:jc w:val="center"/>
              <w:rPr>
                <w:rFonts w:ascii="Arial" w:hAnsi="Arial" w:cs="Arial"/>
                <w:sz w:val="20"/>
              </w:rPr>
            </w:pPr>
            <w:r w:rsidRPr="00ED4D91">
              <w:rPr>
                <w:rFonts w:ascii="Arial" w:hAnsi="Arial" w:cs="Arial"/>
                <w:color w:val="221F1F"/>
                <w:w w:val="105"/>
                <w:sz w:val="20"/>
              </w:rPr>
              <w:t>0.25%</w:t>
            </w:r>
          </w:p>
        </w:tc>
      </w:tr>
      <w:tr w:rsidR="00FB1152" w:rsidRPr="00ED4D91" w:rsidTr="00EA277C">
        <w:trPr>
          <w:trHeight w:val="262"/>
        </w:trPr>
        <w:tc>
          <w:tcPr>
            <w:tcW w:w="2268" w:type="dxa"/>
          </w:tcPr>
          <w:p w:rsidR="00FB1152" w:rsidRPr="00ED4D91" w:rsidRDefault="00FB1152" w:rsidP="00EA277C">
            <w:pPr>
              <w:pStyle w:val="TableParagraph"/>
              <w:spacing w:before="1"/>
              <w:ind w:left="4"/>
              <w:jc w:val="center"/>
              <w:rPr>
                <w:rFonts w:ascii="Arial" w:hAnsi="Arial" w:cs="Arial"/>
                <w:sz w:val="20"/>
              </w:rPr>
            </w:pPr>
            <w:r w:rsidRPr="00ED4D91">
              <w:rPr>
                <w:rFonts w:ascii="Arial" w:hAnsi="Arial" w:cs="Arial"/>
                <w:color w:val="221F1F"/>
                <w:w w:val="105"/>
                <w:sz w:val="20"/>
              </w:rPr>
              <w:t>$ 80,001.00</w:t>
            </w:r>
          </w:p>
        </w:tc>
        <w:tc>
          <w:tcPr>
            <w:tcW w:w="1559" w:type="dxa"/>
          </w:tcPr>
          <w:p w:rsidR="00FB1152" w:rsidRPr="00ED4D91" w:rsidRDefault="00FB1152" w:rsidP="00EA277C">
            <w:pPr>
              <w:pStyle w:val="TableParagraph"/>
              <w:spacing w:before="1"/>
              <w:ind w:left="5"/>
              <w:jc w:val="center"/>
              <w:rPr>
                <w:rFonts w:ascii="Arial" w:hAnsi="Arial" w:cs="Arial"/>
                <w:sz w:val="20"/>
              </w:rPr>
            </w:pPr>
            <w:r w:rsidRPr="00ED4D91">
              <w:rPr>
                <w:rFonts w:ascii="Arial" w:hAnsi="Arial" w:cs="Arial"/>
                <w:color w:val="221F1F"/>
                <w:w w:val="105"/>
                <w:sz w:val="20"/>
              </w:rPr>
              <w:t>$ 110,000.00</w:t>
            </w:r>
          </w:p>
        </w:tc>
        <w:tc>
          <w:tcPr>
            <w:tcW w:w="1701" w:type="dxa"/>
          </w:tcPr>
          <w:p w:rsidR="00FB1152" w:rsidRPr="00ED4D91" w:rsidRDefault="00FB1152" w:rsidP="00FB1152">
            <w:pPr>
              <w:pStyle w:val="TableParagraph"/>
              <w:spacing w:before="1"/>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350</w:t>
            </w:r>
            <w:r w:rsidRPr="00ED4D91">
              <w:rPr>
                <w:rFonts w:ascii="Arial" w:hAnsi="Arial" w:cs="Arial"/>
                <w:color w:val="221F1F"/>
                <w:w w:val="105"/>
                <w:sz w:val="20"/>
              </w:rPr>
              <w:t>.00</w:t>
            </w:r>
          </w:p>
        </w:tc>
        <w:tc>
          <w:tcPr>
            <w:tcW w:w="2693" w:type="dxa"/>
          </w:tcPr>
          <w:p w:rsidR="00FB1152" w:rsidRPr="00ED4D91" w:rsidRDefault="00FB1152" w:rsidP="00EA277C">
            <w:pPr>
              <w:pStyle w:val="TableParagraph"/>
              <w:spacing w:before="1"/>
              <w:ind w:left="527"/>
              <w:jc w:val="center"/>
              <w:rPr>
                <w:rFonts w:ascii="Arial" w:hAnsi="Arial" w:cs="Arial"/>
                <w:sz w:val="20"/>
              </w:rPr>
            </w:pPr>
            <w:r w:rsidRPr="00ED4D91">
              <w:rPr>
                <w:rFonts w:ascii="Arial" w:hAnsi="Arial" w:cs="Arial"/>
                <w:color w:val="221F1F"/>
                <w:w w:val="105"/>
                <w:sz w:val="20"/>
              </w:rPr>
              <w:t>0.20%</w:t>
            </w:r>
          </w:p>
        </w:tc>
      </w:tr>
      <w:tr w:rsidR="00FB1152" w:rsidRPr="00ED4D91" w:rsidTr="00EA277C">
        <w:trPr>
          <w:trHeight w:val="270"/>
        </w:trPr>
        <w:tc>
          <w:tcPr>
            <w:tcW w:w="2268" w:type="dxa"/>
          </w:tcPr>
          <w:p w:rsidR="00FB1152" w:rsidRPr="00ED4D91" w:rsidRDefault="00FB1152" w:rsidP="00EA277C">
            <w:pPr>
              <w:pStyle w:val="TableParagraph"/>
              <w:ind w:left="4"/>
              <w:jc w:val="center"/>
              <w:rPr>
                <w:rFonts w:ascii="Arial" w:hAnsi="Arial" w:cs="Arial"/>
                <w:sz w:val="20"/>
              </w:rPr>
            </w:pPr>
            <w:r w:rsidRPr="00ED4D91">
              <w:rPr>
                <w:rFonts w:ascii="Arial" w:hAnsi="Arial" w:cs="Arial"/>
                <w:color w:val="221F1F"/>
                <w:w w:val="105"/>
                <w:sz w:val="20"/>
              </w:rPr>
              <w:t>$ 110,501.00</w:t>
            </w:r>
          </w:p>
        </w:tc>
        <w:tc>
          <w:tcPr>
            <w:tcW w:w="1559" w:type="dxa"/>
          </w:tcPr>
          <w:p w:rsidR="00FB1152" w:rsidRPr="00ED4D91" w:rsidRDefault="00FB1152" w:rsidP="00EA277C">
            <w:pPr>
              <w:pStyle w:val="TableParagraph"/>
              <w:ind w:left="5"/>
              <w:jc w:val="center"/>
              <w:rPr>
                <w:rFonts w:ascii="Arial" w:hAnsi="Arial" w:cs="Arial"/>
                <w:sz w:val="20"/>
              </w:rPr>
            </w:pPr>
            <w:r w:rsidRPr="00ED4D91">
              <w:rPr>
                <w:rFonts w:ascii="Arial" w:hAnsi="Arial" w:cs="Arial"/>
                <w:color w:val="221F1F"/>
                <w:w w:val="105"/>
                <w:sz w:val="20"/>
              </w:rPr>
              <w:t>$ 500,000.00</w:t>
            </w:r>
          </w:p>
        </w:tc>
        <w:tc>
          <w:tcPr>
            <w:tcW w:w="1701" w:type="dxa"/>
          </w:tcPr>
          <w:p w:rsidR="00FB1152" w:rsidRPr="00ED4D91" w:rsidRDefault="00FB1152" w:rsidP="00FB1152">
            <w:pPr>
              <w:pStyle w:val="TableParagraph"/>
              <w:ind w:left="5"/>
              <w:jc w:val="center"/>
              <w:rPr>
                <w:rFonts w:ascii="Arial" w:hAnsi="Arial" w:cs="Arial"/>
                <w:sz w:val="20"/>
              </w:rPr>
            </w:pPr>
            <w:r w:rsidRPr="00ED4D91">
              <w:rPr>
                <w:rFonts w:ascii="Arial" w:hAnsi="Arial" w:cs="Arial"/>
                <w:color w:val="221F1F"/>
                <w:w w:val="105"/>
                <w:sz w:val="20"/>
              </w:rPr>
              <w:t>$</w:t>
            </w:r>
            <w:r>
              <w:rPr>
                <w:rFonts w:ascii="Arial" w:hAnsi="Arial" w:cs="Arial"/>
                <w:color w:val="221F1F"/>
                <w:w w:val="105"/>
                <w:sz w:val="20"/>
              </w:rPr>
              <w:t>400</w:t>
            </w:r>
            <w:r w:rsidRPr="00ED4D91">
              <w:rPr>
                <w:rFonts w:ascii="Arial" w:hAnsi="Arial" w:cs="Arial"/>
                <w:color w:val="221F1F"/>
                <w:w w:val="105"/>
                <w:sz w:val="20"/>
              </w:rPr>
              <w:t>.00</w:t>
            </w:r>
          </w:p>
        </w:tc>
        <w:tc>
          <w:tcPr>
            <w:tcW w:w="2693" w:type="dxa"/>
          </w:tcPr>
          <w:p w:rsidR="00FB1152" w:rsidRPr="00ED4D91" w:rsidRDefault="00FB1152" w:rsidP="00EA277C">
            <w:pPr>
              <w:pStyle w:val="TableParagraph"/>
              <w:ind w:left="527"/>
              <w:jc w:val="center"/>
              <w:rPr>
                <w:rFonts w:ascii="Arial" w:hAnsi="Arial" w:cs="Arial"/>
                <w:sz w:val="20"/>
              </w:rPr>
            </w:pPr>
            <w:r w:rsidRPr="00ED4D91">
              <w:rPr>
                <w:rFonts w:ascii="Arial" w:hAnsi="Arial" w:cs="Arial"/>
                <w:color w:val="221F1F"/>
                <w:w w:val="105"/>
                <w:sz w:val="20"/>
              </w:rPr>
              <w:t>0.20%</w:t>
            </w:r>
          </w:p>
        </w:tc>
      </w:tr>
      <w:tr w:rsidR="00FB1152" w:rsidRPr="00ED4D91" w:rsidTr="00EA277C">
        <w:trPr>
          <w:trHeight w:val="263"/>
        </w:trPr>
        <w:tc>
          <w:tcPr>
            <w:tcW w:w="2268" w:type="dxa"/>
          </w:tcPr>
          <w:p w:rsidR="00FB1152" w:rsidRPr="00ED4D91" w:rsidRDefault="00FB1152" w:rsidP="00EA277C">
            <w:pPr>
              <w:pStyle w:val="TableParagraph"/>
              <w:ind w:left="4"/>
              <w:jc w:val="center"/>
              <w:rPr>
                <w:rFonts w:ascii="Arial" w:hAnsi="Arial" w:cs="Arial"/>
                <w:sz w:val="20"/>
              </w:rPr>
            </w:pPr>
            <w:r w:rsidRPr="00ED4D91">
              <w:rPr>
                <w:rFonts w:ascii="Arial" w:hAnsi="Arial" w:cs="Arial"/>
                <w:color w:val="221F1F"/>
                <w:w w:val="105"/>
                <w:sz w:val="20"/>
              </w:rPr>
              <w:t>$ 500,001.00</w:t>
            </w:r>
          </w:p>
        </w:tc>
        <w:tc>
          <w:tcPr>
            <w:tcW w:w="1559" w:type="dxa"/>
          </w:tcPr>
          <w:p w:rsidR="00FB1152" w:rsidRPr="00ED4D91" w:rsidRDefault="00FB1152" w:rsidP="00EA277C">
            <w:pPr>
              <w:pStyle w:val="TableParagraph"/>
              <w:ind w:left="5"/>
              <w:jc w:val="center"/>
              <w:rPr>
                <w:rFonts w:ascii="Arial" w:hAnsi="Arial" w:cs="Arial"/>
                <w:sz w:val="20"/>
              </w:rPr>
            </w:pPr>
            <w:r w:rsidRPr="00ED4D91">
              <w:rPr>
                <w:rFonts w:ascii="Arial" w:hAnsi="Arial" w:cs="Arial"/>
                <w:color w:val="221F1F"/>
                <w:w w:val="105"/>
                <w:sz w:val="20"/>
              </w:rPr>
              <w:t>$ 1000,000.00</w:t>
            </w:r>
          </w:p>
        </w:tc>
        <w:tc>
          <w:tcPr>
            <w:tcW w:w="1701" w:type="dxa"/>
          </w:tcPr>
          <w:p w:rsidR="00FB1152" w:rsidRPr="00ED4D91" w:rsidRDefault="00FB1152" w:rsidP="00FB1152">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450</w:t>
            </w:r>
            <w:r w:rsidRPr="00ED4D91">
              <w:rPr>
                <w:rFonts w:ascii="Arial" w:hAnsi="Arial" w:cs="Arial"/>
                <w:color w:val="221F1F"/>
                <w:w w:val="105"/>
                <w:sz w:val="20"/>
              </w:rPr>
              <w:t>.00</w:t>
            </w:r>
          </w:p>
        </w:tc>
        <w:tc>
          <w:tcPr>
            <w:tcW w:w="2693" w:type="dxa"/>
          </w:tcPr>
          <w:p w:rsidR="00FB1152" w:rsidRPr="00ED4D91" w:rsidRDefault="00FB1152" w:rsidP="00EA277C">
            <w:pPr>
              <w:pStyle w:val="TableParagraph"/>
              <w:ind w:left="527"/>
              <w:jc w:val="center"/>
              <w:rPr>
                <w:rFonts w:ascii="Arial" w:hAnsi="Arial" w:cs="Arial"/>
                <w:sz w:val="20"/>
              </w:rPr>
            </w:pPr>
            <w:r w:rsidRPr="00ED4D91">
              <w:rPr>
                <w:rFonts w:ascii="Arial" w:hAnsi="Arial" w:cs="Arial"/>
                <w:color w:val="221F1F"/>
                <w:w w:val="105"/>
                <w:sz w:val="20"/>
              </w:rPr>
              <w:t>0.15%</w:t>
            </w:r>
          </w:p>
        </w:tc>
      </w:tr>
      <w:tr w:rsidR="00FB1152" w:rsidRPr="00ED4D91" w:rsidTr="00EA277C">
        <w:trPr>
          <w:trHeight w:val="263"/>
        </w:trPr>
        <w:tc>
          <w:tcPr>
            <w:tcW w:w="2268" w:type="dxa"/>
          </w:tcPr>
          <w:p w:rsidR="00FB1152" w:rsidRPr="00ED4D91" w:rsidRDefault="00FB1152" w:rsidP="00EA277C">
            <w:pPr>
              <w:pStyle w:val="TableParagraph"/>
              <w:ind w:left="4"/>
              <w:jc w:val="center"/>
              <w:rPr>
                <w:rFonts w:ascii="Arial" w:hAnsi="Arial" w:cs="Arial"/>
                <w:sz w:val="20"/>
              </w:rPr>
            </w:pPr>
            <w:r w:rsidRPr="00ED4D91">
              <w:rPr>
                <w:rFonts w:ascii="Arial" w:hAnsi="Arial" w:cs="Arial"/>
                <w:color w:val="221F1F"/>
                <w:w w:val="105"/>
                <w:sz w:val="20"/>
              </w:rPr>
              <w:t>$ 1000,001.00</w:t>
            </w:r>
          </w:p>
        </w:tc>
        <w:tc>
          <w:tcPr>
            <w:tcW w:w="1559" w:type="dxa"/>
          </w:tcPr>
          <w:p w:rsidR="00FB1152" w:rsidRPr="00ED4D91" w:rsidRDefault="00FB1152" w:rsidP="00EA277C">
            <w:pPr>
              <w:pStyle w:val="TableParagraph"/>
              <w:ind w:left="5"/>
              <w:jc w:val="center"/>
              <w:rPr>
                <w:rFonts w:ascii="Arial" w:hAnsi="Arial" w:cs="Arial"/>
                <w:sz w:val="20"/>
              </w:rPr>
            </w:pPr>
            <w:r w:rsidRPr="00ED4D91">
              <w:rPr>
                <w:rFonts w:ascii="Arial" w:hAnsi="Arial" w:cs="Arial"/>
                <w:color w:val="221F1F"/>
                <w:w w:val="105"/>
                <w:sz w:val="20"/>
              </w:rPr>
              <w:t>En adelante</w:t>
            </w:r>
          </w:p>
        </w:tc>
        <w:tc>
          <w:tcPr>
            <w:tcW w:w="1701" w:type="dxa"/>
          </w:tcPr>
          <w:p w:rsidR="00FB1152" w:rsidRPr="00ED4D91" w:rsidRDefault="00FB1152" w:rsidP="00FB1152">
            <w:pPr>
              <w:pStyle w:val="TableParagraph"/>
              <w:ind w:left="5"/>
              <w:jc w:val="center"/>
              <w:rPr>
                <w:rFonts w:ascii="Arial" w:hAnsi="Arial" w:cs="Arial"/>
                <w:sz w:val="20"/>
              </w:rPr>
            </w:pPr>
            <w:r w:rsidRPr="00ED4D91">
              <w:rPr>
                <w:rFonts w:ascii="Arial" w:hAnsi="Arial" w:cs="Arial"/>
                <w:color w:val="221F1F"/>
                <w:w w:val="105"/>
                <w:sz w:val="20"/>
              </w:rPr>
              <w:t xml:space="preserve">$ </w:t>
            </w:r>
            <w:r>
              <w:rPr>
                <w:rFonts w:ascii="Arial" w:hAnsi="Arial" w:cs="Arial"/>
                <w:color w:val="221F1F"/>
                <w:w w:val="105"/>
                <w:sz w:val="20"/>
              </w:rPr>
              <w:t>500</w:t>
            </w:r>
            <w:r w:rsidRPr="00ED4D91">
              <w:rPr>
                <w:rFonts w:ascii="Arial" w:hAnsi="Arial" w:cs="Arial"/>
                <w:color w:val="221F1F"/>
                <w:w w:val="105"/>
                <w:sz w:val="20"/>
              </w:rPr>
              <w:t>.00</w:t>
            </w:r>
          </w:p>
        </w:tc>
        <w:tc>
          <w:tcPr>
            <w:tcW w:w="2693" w:type="dxa"/>
          </w:tcPr>
          <w:p w:rsidR="00FB1152" w:rsidRPr="00ED4D91" w:rsidRDefault="00FB1152" w:rsidP="00EA277C">
            <w:pPr>
              <w:pStyle w:val="TableParagraph"/>
              <w:ind w:left="527"/>
              <w:jc w:val="center"/>
              <w:rPr>
                <w:rFonts w:ascii="Arial" w:hAnsi="Arial" w:cs="Arial"/>
                <w:sz w:val="20"/>
              </w:rPr>
            </w:pPr>
            <w:r w:rsidRPr="00ED4D91">
              <w:rPr>
                <w:rFonts w:ascii="Arial" w:hAnsi="Arial" w:cs="Arial"/>
                <w:color w:val="221F1F"/>
                <w:w w:val="105"/>
                <w:sz w:val="20"/>
              </w:rPr>
              <w:t>0.15%</w:t>
            </w:r>
          </w:p>
        </w:tc>
      </w:tr>
    </w:tbl>
    <w:p w:rsidR="00FB1152" w:rsidRPr="00ED4D91" w:rsidRDefault="00FB1152" w:rsidP="0098788A">
      <w:pPr>
        <w:pStyle w:val="Textoindependiente"/>
        <w:spacing w:before="8"/>
        <w:rPr>
          <w:b/>
          <w:sz w:val="20"/>
        </w:rPr>
      </w:pPr>
    </w:p>
    <w:p w:rsidR="0098788A" w:rsidRPr="00ED4D91" w:rsidRDefault="0098788A" w:rsidP="0098788A">
      <w:pPr>
        <w:pStyle w:val="Textoindependiente"/>
        <w:spacing w:before="98" w:line="369" w:lineRule="auto"/>
        <w:ind w:right="224"/>
        <w:jc w:val="both"/>
        <w:rPr>
          <w:sz w:val="20"/>
          <w:szCs w:val="24"/>
          <w:lang w:val="es-MX"/>
        </w:rPr>
      </w:pPr>
      <w:r w:rsidRPr="00ED4D91">
        <w:rPr>
          <w:w w:val="105"/>
          <w:sz w:val="20"/>
          <w:szCs w:val="24"/>
          <w:lang w:val="es-MX"/>
        </w:rPr>
        <w:t>A</w:t>
      </w:r>
      <w:r w:rsidRPr="00ED4D91">
        <w:rPr>
          <w:spacing w:val="-16"/>
          <w:w w:val="105"/>
          <w:sz w:val="20"/>
          <w:szCs w:val="24"/>
          <w:lang w:val="es-MX"/>
        </w:rPr>
        <w:t xml:space="preserve"> </w:t>
      </w:r>
      <w:r w:rsidRPr="00ED4D91">
        <w:rPr>
          <w:w w:val="105"/>
          <w:sz w:val="20"/>
          <w:szCs w:val="24"/>
          <w:lang w:val="es-MX"/>
        </w:rPr>
        <w:t>la</w:t>
      </w:r>
      <w:r w:rsidRPr="00ED4D91">
        <w:rPr>
          <w:spacing w:val="-16"/>
          <w:w w:val="105"/>
          <w:sz w:val="20"/>
          <w:szCs w:val="24"/>
          <w:lang w:val="es-MX"/>
        </w:rPr>
        <w:t xml:space="preserve"> </w:t>
      </w:r>
      <w:r w:rsidRPr="00ED4D91">
        <w:rPr>
          <w:w w:val="105"/>
          <w:sz w:val="20"/>
          <w:szCs w:val="24"/>
          <w:lang w:val="es-MX"/>
        </w:rPr>
        <w:t>cantidad</w:t>
      </w:r>
      <w:r w:rsidRPr="00ED4D91">
        <w:rPr>
          <w:spacing w:val="-15"/>
          <w:w w:val="105"/>
          <w:sz w:val="20"/>
          <w:szCs w:val="24"/>
          <w:lang w:val="es-MX"/>
        </w:rPr>
        <w:t xml:space="preserve"> </w:t>
      </w:r>
      <w:r w:rsidRPr="00ED4D91">
        <w:rPr>
          <w:w w:val="105"/>
          <w:sz w:val="20"/>
          <w:szCs w:val="24"/>
          <w:lang w:val="es-MX"/>
        </w:rPr>
        <w:t>que</w:t>
      </w:r>
      <w:r w:rsidRPr="00ED4D91">
        <w:rPr>
          <w:spacing w:val="-15"/>
          <w:w w:val="105"/>
          <w:sz w:val="20"/>
          <w:szCs w:val="24"/>
          <w:lang w:val="es-MX"/>
        </w:rPr>
        <w:t xml:space="preserve"> </w:t>
      </w:r>
      <w:r w:rsidRPr="00ED4D91">
        <w:rPr>
          <w:w w:val="105"/>
          <w:sz w:val="20"/>
          <w:szCs w:val="24"/>
          <w:lang w:val="es-MX"/>
        </w:rPr>
        <w:t>exceda</w:t>
      </w:r>
      <w:r w:rsidRPr="00ED4D91">
        <w:rPr>
          <w:spacing w:val="-15"/>
          <w:w w:val="105"/>
          <w:sz w:val="20"/>
          <w:szCs w:val="24"/>
          <w:lang w:val="es-MX"/>
        </w:rPr>
        <w:t xml:space="preserve"> </w:t>
      </w:r>
      <w:r w:rsidRPr="00ED4D91">
        <w:rPr>
          <w:w w:val="105"/>
          <w:sz w:val="20"/>
          <w:szCs w:val="24"/>
          <w:lang w:val="es-MX"/>
        </w:rPr>
        <w:t>del</w:t>
      </w:r>
      <w:r w:rsidRPr="00ED4D91">
        <w:rPr>
          <w:spacing w:val="-16"/>
          <w:w w:val="105"/>
          <w:sz w:val="20"/>
          <w:szCs w:val="24"/>
          <w:lang w:val="es-MX"/>
        </w:rPr>
        <w:t xml:space="preserve"> </w:t>
      </w:r>
      <w:r w:rsidRPr="00ED4D91">
        <w:rPr>
          <w:w w:val="105"/>
          <w:sz w:val="20"/>
          <w:szCs w:val="24"/>
          <w:lang w:val="es-MX"/>
        </w:rPr>
        <w:t>límite</w:t>
      </w:r>
      <w:r w:rsidRPr="00ED4D91">
        <w:rPr>
          <w:spacing w:val="-15"/>
          <w:w w:val="105"/>
          <w:sz w:val="20"/>
          <w:szCs w:val="24"/>
          <w:lang w:val="es-MX"/>
        </w:rPr>
        <w:t xml:space="preserve"> </w:t>
      </w:r>
      <w:r w:rsidRPr="00ED4D91">
        <w:rPr>
          <w:w w:val="105"/>
          <w:sz w:val="20"/>
          <w:szCs w:val="24"/>
          <w:lang w:val="es-MX"/>
        </w:rPr>
        <w:t>inferior</w:t>
      </w:r>
      <w:r w:rsidRPr="00ED4D91">
        <w:rPr>
          <w:spacing w:val="-16"/>
          <w:w w:val="105"/>
          <w:sz w:val="20"/>
          <w:szCs w:val="24"/>
          <w:lang w:val="es-MX"/>
        </w:rPr>
        <w:t xml:space="preserve"> </w:t>
      </w:r>
      <w:r w:rsidRPr="00ED4D91">
        <w:rPr>
          <w:w w:val="105"/>
          <w:sz w:val="20"/>
          <w:szCs w:val="24"/>
          <w:lang w:val="es-MX"/>
        </w:rPr>
        <w:t>le</w:t>
      </w:r>
      <w:r w:rsidRPr="00ED4D91">
        <w:rPr>
          <w:spacing w:val="-15"/>
          <w:w w:val="105"/>
          <w:sz w:val="20"/>
          <w:szCs w:val="24"/>
          <w:lang w:val="es-MX"/>
        </w:rPr>
        <w:t xml:space="preserve"> </w:t>
      </w:r>
      <w:r w:rsidRPr="00ED4D91">
        <w:rPr>
          <w:w w:val="105"/>
          <w:sz w:val="20"/>
          <w:szCs w:val="24"/>
          <w:lang w:val="es-MX"/>
        </w:rPr>
        <w:t>será</w:t>
      </w:r>
      <w:r w:rsidRPr="00ED4D91">
        <w:rPr>
          <w:spacing w:val="-16"/>
          <w:w w:val="105"/>
          <w:sz w:val="20"/>
          <w:szCs w:val="24"/>
          <w:lang w:val="es-MX"/>
        </w:rPr>
        <w:t xml:space="preserve"> </w:t>
      </w:r>
      <w:r w:rsidRPr="00ED4D91">
        <w:rPr>
          <w:w w:val="105"/>
          <w:sz w:val="20"/>
          <w:szCs w:val="24"/>
          <w:lang w:val="es-MX"/>
        </w:rPr>
        <w:t>aplicado</w:t>
      </w:r>
      <w:r w:rsidRPr="00ED4D91">
        <w:rPr>
          <w:spacing w:val="-16"/>
          <w:w w:val="105"/>
          <w:sz w:val="20"/>
          <w:szCs w:val="24"/>
          <w:lang w:val="es-MX"/>
        </w:rPr>
        <w:t xml:space="preserve"> </w:t>
      </w:r>
      <w:r w:rsidRPr="00ED4D91">
        <w:rPr>
          <w:w w:val="105"/>
          <w:sz w:val="20"/>
          <w:szCs w:val="24"/>
          <w:lang w:val="es-MX"/>
        </w:rPr>
        <w:t>el</w:t>
      </w:r>
      <w:r w:rsidRPr="00ED4D91">
        <w:rPr>
          <w:spacing w:val="-15"/>
          <w:w w:val="105"/>
          <w:sz w:val="20"/>
          <w:szCs w:val="24"/>
          <w:lang w:val="es-MX"/>
        </w:rPr>
        <w:t xml:space="preserve"> </w:t>
      </w:r>
      <w:r w:rsidRPr="00ED4D91">
        <w:rPr>
          <w:w w:val="105"/>
          <w:sz w:val="20"/>
          <w:szCs w:val="24"/>
          <w:lang w:val="es-MX"/>
        </w:rPr>
        <w:t>factor</w:t>
      </w:r>
      <w:r w:rsidRPr="00ED4D91">
        <w:rPr>
          <w:spacing w:val="-15"/>
          <w:w w:val="105"/>
          <w:sz w:val="20"/>
          <w:szCs w:val="24"/>
          <w:lang w:val="es-MX"/>
        </w:rPr>
        <w:t xml:space="preserve"> </w:t>
      </w:r>
      <w:r w:rsidRPr="00ED4D91">
        <w:rPr>
          <w:w w:val="105"/>
          <w:sz w:val="20"/>
          <w:szCs w:val="24"/>
          <w:lang w:val="es-MX"/>
        </w:rPr>
        <w:t>determinado</w:t>
      </w:r>
      <w:r w:rsidRPr="00ED4D91">
        <w:rPr>
          <w:spacing w:val="-16"/>
          <w:w w:val="105"/>
          <w:sz w:val="20"/>
          <w:szCs w:val="24"/>
          <w:lang w:val="es-MX"/>
        </w:rPr>
        <w:t xml:space="preserve"> </w:t>
      </w:r>
      <w:r w:rsidRPr="00ED4D91">
        <w:rPr>
          <w:w w:val="105"/>
          <w:sz w:val="20"/>
          <w:szCs w:val="24"/>
          <w:lang w:val="es-MX"/>
        </w:rPr>
        <w:t>en</w:t>
      </w:r>
      <w:r w:rsidRPr="00ED4D91">
        <w:rPr>
          <w:spacing w:val="-16"/>
          <w:w w:val="105"/>
          <w:sz w:val="20"/>
          <w:szCs w:val="24"/>
          <w:lang w:val="es-MX"/>
        </w:rPr>
        <w:t xml:space="preserve"> </w:t>
      </w:r>
      <w:r w:rsidRPr="00ED4D91">
        <w:rPr>
          <w:w w:val="105"/>
          <w:sz w:val="20"/>
          <w:szCs w:val="24"/>
          <w:lang w:val="es-MX"/>
        </w:rPr>
        <w:t>esta</w:t>
      </w:r>
      <w:r w:rsidRPr="00ED4D91">
        <w:rPr>
          <w:spacing w:val="-16"/>
          <w:w w:val="105"/>
          <w:sz w:val="20"/>
          <w:szCs w:val="24"/>
          <w:lang w:val="es-MX"/>
        </w:rPr>
        <w:t xml:space="preserve"> </w:t>
      </w:r>
      <w:r w:rsidRPr="00ED4D91">
        <w:rPr>
          <w:w w:val="105"/>
          <w:sz w:val="20"/>
          <w:szCs w:val="24"/>
          <w:lang w:val="es-MX"/>
        </w:rPr>
        <w:t>tarifa y</w:t>
      </w:r>
      <w:r w:rsidRPr="00ED4D91">
        <w:rPr>
          <w:spacing w:val="-5"/>
          <w:w w:val="105"/>
          <w:sz w:val="20"/>
          <w:szCs w:val="24"/>
          <w:lang w:val="es-MX"/>
        </w:rPr>
        <w:t xml:space="preserve"> </w:t>
      </w:r>
      <w:r w:rsidRPr="00ED4D91">
        <w:rPr>
          <w:w w:val="105"/>
          <w:sz w:val="20"/>
          <w:szCs w:val="24"/>
          <w:lang w:val="es-MX"/>
        </w:rPr>
        <w:t>el</w:t>
      </w:r>
      <w:r w:rsidRPr="00ED4D91">
        <w:rPr>
          <w:spacing w:val="-4"/>
          <w:w w:val="105"/>
          <w:sz w:val="20"/>
          <w:szCs w:val="24"/>
          <w:lang w:val="es-MX"/>
        </w:rPr>
        <w:t xml:space="preserve"> </w:t>
      </w:r>
      <w:r w:rsidRPr="00ED4D91">
        <w:rPr>
          <w:w w:val="105"/>
          <w:sz w:val="20"/>
          <w:szCs w:val="24"/>
          <w:lang w:val="es-MX"/>
        </w:rPr>
        <w:t>resultado</w:t>
      </w:r>
      <w:r w:rsidRPr="00ED4D91">
        <w:rPr>
          <w:spacing w:val="-4"/>
          <w:w w:val="105"/>
          <w:sz w:val="20"/>
          <w:szCs w:val="24"/>
          <w:lang w:val="es-MX"/>
        </w:rPr>
        <w:t xml:space="preserve"> </w:t>
      </w:r>
      <w:r w:rsidRPr="00ED4D91">
        <w:rPr>
          <w:w w:val="105"/>
          <w:sz w:val="20"/>
          <w:szCs w:val="24"/>
          <w:lang w:val="es-MX"/>
        </w:rPr>
        <w:t>se</w:t>
      </w:r>
      <w:r w:rsidRPr="00ED4D91">
        <w:rPr>
          <w:spacing w:val="-4"/>
          <w:w w:val="105"/>
          <w:sz w:val="20"/>
          <w:szCs w:val="24"/>
          <w:lang w:val="es-MX"/>
        </w:rPr>
        <w:t xml:space="preserve"> </w:t>
      </w:r>
      <w:r w:rsidRPr="00ED4D91">
        <w:rPr>
          <w:w w:val="105"/>
          <w:sz w:val="20"/>
          <w:szCs w:val="24"/>
          <w:lang w:val="es-MX"/>
        </w:rPr>
        <w:t>incrementará</w:t>
      </w:r>
      <w:r w:rsidRPr="00ED4D91">
        <w:rPr>
          <w:spacing w:val="-5"/>
          <w:w w:val="105"/>
          <w:sz w:val="20"/>
          <w:szCs w:val="24"/>
          <w:lang w:val="es-MX"/>
        </w:rPr>
        <w:t xml:space="preserve"> </w:t>
      </w:r>
      <w:r w:rsidRPr="00ED4D91">
        <w:rPr>
          <w:w w:val="105"/>
          <w:sz w:val="20"/>
          <w:szCs w:val="24"/>
          <w:lang w:val="es-MX"/>
        </w:rPr>
        <w:t>con</w:t>
      </w:r>
      <w:r w:rsidRPr="00ED4D91">
        <w:rPr>
          <w:spacing w:val="-5"/>
          <w:w w:val="105"/>
          <w:sz w:val="20"/>
          <w:szCs w:val="24"/>
          <w:lang w:val="es-MX"/>
        </w:rPr>
        <w:t xml:space="preserve"> </w:t>
      </w:r>
      <w:r w:rsidRPr="00ED4D91">
        <w:rPr>
          <w:w w:val="105"/>
          <w:sz w:val="20"/>
          <w:szCs w:val="24"/>
          <w:lang w:val="es-MX"/>
        </w:rPr>
        <w:t>la</w:t>
      </w:r>
      <w:r w:rsidRPr="00ED4D91">
        <w:rPr>
          <w:spacing w:val="-4"/>
          <w:w w:val="105"/>
          <w:sz w:val="20"/>
          <w:szCs w:val="24"/>
          <w:lang w:val="es-MX"/>
        </w:rPr>
        <w:t xml:space="preserve"> </w:t>
      </w:r>
      <w:r w:rsidRPr="00ED4D91">
        <w:rPr>
          <w:w w:val="105"/>
          <w:sz w:val="20"/>
          <w:szCs w:val="24"/>
          <w:lang w:val="es-MX"/>
        </w:rPr>
        <w:t>cuota</w:t>
      </w:r>
      <w:r w:rsidRPr="00ED4D91">
        <w:rPr>
          <w:spacing w:val="-4"/>
          <w:w w:val="105"/>
          <w:sz w:val="20"/>
          <w:szCs w:val="24"/>
          <w:lang w:val="es-MX"/>
        </w:rPr>
        <w:t xml:space="preserve"> </w:t>
      </w:r>
      <w:r w:rsidRPr="00ED4D91">
        <w:rPr>
          <w:w w:val="105"/>
          <w:sz w:val="20"/>
          <w:szCs w:val="24"/>
          <w:lang w:val="es-MX"/>
        </w:rPr>
        <w:t>fija</w:t>
      </w:r>
      <w:r w:rsidRPr="00ED4D91">
        <w:rPr>
          <w:spacing w:val="-5"/>
          <w:w w:val="105"/>
          <w:sz w:val="20"/>
          <w:szCs w:val="24"/>
          <w:lang w:val="es-MX"/>
        </w:rPr>
        <w:t xml:space="preserve"> </w:t>
      </w:r>
      <w:r w:rsidRPr="00ED4D91">
        <w:rPr>
          <w:w w:val="105"/>
          <w:sz w:val="20"/>
          <w:szCs w:val="24"/>
          <w:lang w:val="es-MX"/>
        </w:rPr>
        <w:t>anual</w:t>
      </w:r>
      <w:r w:rsidRPr="00ED4D91">
        <w:rPr>
          <w:spacing w:val="-5"/>
          <w:w w:val="105"/>
          <w:sz w:val="20"/>
          <w:szCs w:val="24"/>
          <w:lang w:val="es-MX"/>
        </w:rPr>
        <w:t xml:space="preserve"> </w:t>
      </w:r>
      <w:r w:rsidRPr="00ED4D91">
        <w:rPr>
          <w:w w:val="105"/>
          <w:sz w:val="20"/>
          <w:szCs w:val="24"/>
          <w:lang w:val="es-MX"/>
        </w:rPr>
        <w:t>respectiva.</w:t>
      </w:r>
    </w:p>
    <w:p w:rsidR="0098788A" w:rsidRPr="00ED4D91" w:rsidRDefault="0098788A" w:rsidP="00AE345F">
      <w:pPr>
        <w:spacing w:after="0" w:line="360" w:lineRule="auto"/>
        <w:jc w:val="both"/>
        <w:rPr>
          <w:rFonts w:ascii="Arial" w:hAnsi="Arial" w:cs="Arial"/>
          <w:sz w:val="20"/>
          <w:szCs w:val="20"/>
        </w:rPr>
      </w:pPr>
    </w:p>
    <w:p w:rsidR="00AE345F" w:rsidRPr="00ED4D91" w:rsidRDefault="00AE345F" w:rsidP="00AE345F">
      <w:pPr>
        <w:spacing w:after="0" w:line="360" w:lineRule="auto"/>
        <w:jc w:val="both"/>
        <w:rPr>
          <w:rFonts w:ascii="Arial" w:hAnsi="Arial" w:cs="Arial"/>
          <w:sz w:val="20"/>
          <w:szCs w:val="20"/>
        </w:rPr>
      </w:pPr>
      <w:r w:rsidRPr="00ED4D91">
        <w:rPr>
          <w:rFonts w:ascii="Arial" w:hAnsi="Arial" w:cs="Arial"/>
          <w:sz w:val="20"/>
          <w:szCs w:val="20"/>
        </w:rPr>
        <w:t>La misma tarifa se aplicará a los terrenos ejidales.</w:t>
      </w:r>
    </w:p>
    <w:p w:rsidR="00161B6C" w:rsidRPr="00ED4D91" w:rsidRDefault="00161B6C" w:rsidP="005A444F">
      <w:pPr>
        <w:spacing w:after="0" w:line="360" w:lineRule="auto"/>
        <w:rPr>
          <w:rFonts w:ascii="Arial" w:hAnsi="Arial" w:cs="Arial"/>
          <w:sz w:val="20"/>
          <w:szCs w:val="20"/>
        </w:rPr>
      </w:pPr>
    </w:p>
    <w:p w:rsidR="0098788A" w:rsidRPr="00ED4D91" w:rsidRDefault="007D4470" w:rsidP="0098788A">
      <w:pPr>
        <w:spacing w:line="360" w:lineRule="auto"/>
        <w:jc w:val="both"/>
        <w:rPr>
          <w:rFonts w:ascii="Arial" w:hAnsi="Arial" w:cs="Arial"/>
          <w:sz w:val="20"/>
          <w:szCs w:val="20"/>
        </w:rPr>
      </w:pPr>
      <w:r w:rsidRPr="00ED4D91">
        <w:rPr>
          <w:rFonts w:ascii="Arial" w:hAnsi="Arial" w:cs="Arial"/>
          <w:sz w:val="20"/>
          <w:szCs w:val="20"/>
        </w:rPr>
        <w:t>Todo predio destinado a la producción agropecuaria 10 al millar anual sobre el valor registrado o catastral, sin que la cantidad a pagar resultante exceda a lo establecido por la legislación agraria federal para terrenos ejidales.</w:t>
      </w:r>
    </w:p>
    <w:p w:rsidR="00E34865" w:rsidRPr="00ED4D91" w:rsidRDefault="006A4BEE" w:rsidP="0098788A">
      <w:pPr>
        <w:spacing w:line="360" w:lineRule="auto"/>
        <w:jc w:val="both"/>
        <w:rPr>
          <w:rFonts w:ascii="Arial" w:hAnsi="Arial" w:cs="Arial"/>
          <w:sz w:val="20"/>
          <w:szCs w:val="20"/>
        </w:rPr>
      </w:pPr>
      <w:r w:rsidRPr="00ED4D91">
        <w:rPr>
          <w:rFonts w:ascii="Arial" w:hAnsi="Arial" w:cs="Arial"/>
          <w:b/>
          <w:sz w:val="20"/>
          <w:szCs w:val="20"/>
        </w:rPr>
        <w:t>Artículo 14</w:t>
      </w:r>
      <w:r w:rsidRPr="00ED4D91">
        <w:rPr>
          <w:rFonts w:ascii="Arial" w:hAnsi="Arial" w:cs="Arial"/>
          <w:sz w:val="20"/>
          <w:szCs w:val="20"/>
        </w:rPr>
        <w:t>.-</w:t>
      </w:r>
      <w:r w:rsidR="00163A19" w:rsidRPr="00ED4D91">
        <w:rPr>
          <w:rFonts w:ascii="Arial" w:hAnsi="Arial" w:cs="Arial"/>
          <w:sz w:val="20"/>
          <w:szCs w:val="20"/>
        </w:rPr>
        <w:t xml:space="preserve">Para efectos de lo dispuesto en la Ley de Hacienda </w:t>
      </w:r>
      <w:r w:rsidR="001D1507" w:rsidRPr="00ED4D91">
        <w:rPr>
          <w:rFonts w:ascii="Arial" w:hAnsi="Arial" w:cs="Arial"/>
          <w:sz w:val="20"/>
          <w:szCs w:val="20"/>
        </w:rPr>
        <w:t>Municipal</w:t>
      </w:r>
      <w:r w:rsidR="00163A19" w:rsidRPr="00ED4D91">
        <w:rPr>
          <w:rFonts w:ascii="Arial" w:hAnsi="Arial" w:cs="Arial"/>
          <w:sz w:val="20"/>
          <w:szCs w:val="20"/>
        </w:rPr>
        <w:t xml:space="preserve"> del Estado de Yucatán c</w:t>
      </w:r>
      <w:r w:rsidRPr="00ED4D91">
        <w:rPr>
          <w:rFonts w:ascii="Arial" w:hAnsi="Arial" w:cs="Arial"/>
          <w:sz w:val="20"/>
          <w:szCs w:val="20"/>
        </w:rPr>
        <w:t>u</w:t>
      </w:r>
      <w:r w:rsidR="00163A19" w:rsidRPr="00ED4D91">
        <w:rPr>
          <w:rFonts w:ascii="Arial" w:hAnsi="Arial" w:cs="Arial"/>
          <w:sz w:val="20"/>
          <w:szCs w:val="20"/>
        </w:rPr>
        <w:t xml:space="preserve">ando se pague el impuesto </w:t>
      </w:r>
      <w:r w:rsidRPr="00ED4D91">
        <w:rPr>
          <w:rFonts w:ascii="Arial" w:hAnsi="Arial" w:cs="Arial"/>
          <w:sz w:val="20"/>
          <w:szCs w:val="20"/>
        </w:rPr>
        <w:t xml:space="preserve">durante el primer bimestre del año, el contribuyente gozará de un descuento del </w:t>
      </w:r>
      <w:r w:rsidR="00702AAC" w:rsidRPr="00ED4D91">
        <w:rPr>
          <w:rFonts w:ascii="Arial" w:hAnsi="Arial" w:cs="Arial"/>
          <w:sz w:val="20"/>
          <w:szCs w:val="20"/>
        </w:rPr>
        <w:t xml:space="preserve">20% </w:t>
      </w:r>
      <w:r w:rsidR="00457B74" w:rsidRPr="00ED4D91">
        <w:rPr>
          <w:rFonts w:ascii="Arial" w:hAnsi="Arial" w:cs="Arial"/>
          <w:sz w:val="20"/>
          <w:szCs w:val="20"/>
        </w:rPr>
        <w:t>en el mes de enero y 10% en el mes de febrero.</w:t>
      </w:r>
    </w:p>
    <w:p w:rsidR="00E8032F" w:rsidRPr="00ED4D91" w:rsidRDefault="00E8032F" w:rsidP="005A444F">
      <w:pPr>
        <w:spacing w:after="0" w:line="360" w:lineRule="auto"/>
        <w:jc w:val="both"/>
        <w:rPr>
          <w:rFonts w:ascii="Arial" w:hAnsi="Arial" w:cs="Arial"/>
          <w:sz w:val="20"/>
          <w:szCs w:val="20"/>
        </w:rPr>
      </w:pPr>
    </w:p>
    <w:p w:rsidR="00163A19" w:rsidRPr="00ED4D91" w:rsidRDefault="00163A19" w:rsidP="005A444F">
      <w:pPr>
        <w:spacing w:after="0" w:line="360" w:lineRule="auto"/>
        <w:jc w:val="both"/>
        <w:rPr>
          <w:rFonts w:ascii="Arial" w:hAnsi="Arial" w:cs="Arial"/>
          <w:sz w:val="20"/>
          <w:szCs w:val="20"/>
        </w:rPr>
      </w:pPr>
      <w:r w:rsidRPr="00ED4D91">
        <w:rPr>
          <w:rFonts w:ascii="Arial" w:hAnsi="Arial" w:cs="Arial"/>
          <w:sz w:val="20"/>
          <w:szCs w:val="20"/>
        </w:rPr>
        <w:t>A los jubilados</w:t>
      </w:r>
      <w:r w:rsidR="00AE345F" w:rsidRPr="00ED4D91">
        <w:rPr>
          <w:rFonts w:ascii="Arial" w:hAnsi="Arial" w:cs="Arial"/>
          <w:sz w:val="20"/>
          <w:szCs w:val="20"/>
        </w:rPr>
        <w:t xml:space="preserve"> y personas con la credencial del Instituto Nacional de las Personas Adultas Mayores</w:t>
      </w:r>
      <w:r w:rsidRPr="00ED4D91">
        <w:rPr>
          <w:rFonts w:ascii="Arial" w:hAnsi="Arial" w:cs="Arial"/>
          <w:sz w:val="20"/>
          <w:szCs w:val="20"/>
        </w:rPr>
        <w:t xml:space="preserve"> se les proporcionará el 50% de descuento en el pago de su impuesto predial</w:t>
      </w:r>
      <w:r w:rsidR="007D4470" w:rsidRPr="00ED4D91">
        <w:rPr>
          <w:rFonts w:ascii="Arial" w:hAnsi="Arial" w:cs="Arial"/>
          <w:sz w:val="20"/>
          <w:szCs w:val="20"/>
        </w:rPr>
        <w:t xml:space="preserve"> durante todos los meses del año</w:t>
      </w:r>
      <w:r w:rsidRPr="00ED4D91">
        <w:rPr>
          <w:rFonts w:ascii="Arial" w:hAnsi="Arial" w:cs="Arial"/>
          <w:sz w:val="20"/>
          <w:szCs w:val="20"/>
        </w:rPr>
        <w:t>.</w:t>
      </w:r>
    </w:p>
    <w:p w:rsidR="0098788A" w:rsidRPr="00ED4D91" w:rsidRDefault="0098788A" w:rsidP="005A444F">
      <w:pPr>
        <w:spacing w:after="0" w:line="360" w:lineRule="auto"/>
        <w:jc w:val="both"/>
        <w:rPr>
          <w:rFonts w:ascii="Arial" w:hAnsi="Arial" w:cs="Arial"/>
          <w:sz w:val="20"/>
          <w:szCs w:val="20"/>
        </w:rPr>
      </w:pPr>
    </w:p>
    <w:p w:rsidR="00161B6C" w:rsidRPr="00ED4D91" w:rsidRDefault="007D4470" w:rsidP="0098788A">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El Municipio podrá crear métodos de incentivos con el fin de una mayor recaudación, previa aprobación del cabildo.</w:t>
      </w:r>
    </w:p>
    <w:p w:rsidR="007D4470" w:rsidRPr="00ED4D91" w:rsidRDefault="007D4470" w:rsidP="005A444F">
      <w:pPr>
        <w:spacing w:after="0" w:line="360" w:lineRule="auto"/>
        <w:jc w:val="both"/>
        <w:rPr>
          <w:rFonts w:ascii="Arial" w:hAnsi="Arial" w:cs="Arial"/>
          <w:sz w:val="20"/>
          <w:szCs w:val="20"/>
        </w:rPr>
      </w:pPr>
    </w:p>
    <w:p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t>CAPÍTULO II</w:t>
      </w:r>
    </w:p>
    <w:p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t>Impuesto Sobre Adquisición de Inmuebles</w:t>
      </w:r>
    </w:p>
    <w:p w:rsidR="005A444F" w:rsidRPr="00ED4D91" w:rsidRDefault="005A444F" w:rsidP="005A444F">
      <w:pPr>
        <w:spacing w:after="0" w:line="360" w:lineRule="auto"/>
        <w:jc w:val="center"/>
        <w:rPr>
          <w:rFonts w:ascii="Arial" w:hAnsi="Arial" w:cs="Arial"/>
          <w:b/>
          <w:sz w:val="20"/>
          <w:szCs w:val="20"/>
        </w:rPr>
      </w:pPr>
    </w:p>
    <w:p w:rsidR="000C4A15" w:rsidRPr="00ED4D91" w:rsidRDefault="000C4A15" w:rsidP="005A444F">
      <w:pPr>
        <w:spacing w:after="0" w:line="360" w:lineRule="auto"/>
        <w:jc w:val="both"/>
        <w:rPr>
          <w:rFonts w:ascii="Arial" w:hAnsi="Arial" w:cs="Arial"/>
          <w:sz w:val="20"/>
          <w:szCs w:val="20"/>
        </w:rPr>
      </w:pPr>
      <w:r w:rsidRPr="00ED4D91">
        <w:rPr>
          <w:rFonts w:ascii="Arial" w:hAnsi="Arial" w:cs="Arial"/>
          <w:b/>
          <w:sz w:val="20"/>
          <w:szCs w:val="20"/>
        </w:rPr>
        <w:lastRenderedPageBreak/>
        <w:t>Artículo 1</w:t>
      </w:r>
      <w:r w:rsidR="00161B6C" w:rsidRPr="00ED4D91">
        <w:rPr>
          <w:rFonts w:ascii="Arial" w:hAnsi="Arial" w:cs="Arial"/>
          <w:b/>
          <w:sz w:val="20"/>
          <w:szCs w:val="20"/>
        </w:rPr>
        <w:t>5</w:t>
      </w:r>
      <w:r w:rsidRPr="00ED4D91">
        <w:rPr>
          <w:rFonts w:ascii="Arial" w:hAnsi="Arial" w:cs="Arial"/>
          <w:b/>
          <w:sz w:val="20"/>
          <w:szCs w:val="20"/>
        </w:rPr>
        <w:t>.-</w:t>
      </w:r>
      <w:r w:rsidR="00583507" w:rsidRPr="00ED4D91">
        <w:rPr>
          <w:rFonts w:ascii="Arial" w:hAnsi="Arial" w:cs="Arial"/>
          <w:b/>
          <w:sz w:val="20"/>
          <w:szCs w:val="20"/>
        </w:rPr>
        <w:t xml:space="preserve"> </w:t>
      </w:r>
      <w:r w:rsidRPr="00ED4D91">
        <w:rPr>
          <w:rFonts w:ascii="Arial" w:hAnsi="Arial" w:cs="Arial"/>
          <w:sz w:val="20"/>
          <w:szCs w:val="20"/>
        </w:rPr>
        <w:t>El impuesto a que se refiere este capítulo</w:t>
      </w:r>
      <w:r w:rsidR="00161B6C" w:rsidRPr="00ED4D91">
        <w:rPr>
          <w:rFonts w:ascii="Arial" w:hAnsi="Arial" w:cs="Arial"/>
          <w:sz w:val="20"/>
          <w:szCs w:val="20"/>
        </w:rPr>
        <w:t>, se calculará</w:t>
      </w:r>
      <w:r w:rsidRPr="00ED4D91">
        <w:rPr>
          <w:rFonts w:ascii="Arial" w:hAnsi="Arial" w:cs="Arial"/>
          <w:sz w:val="20"/>
          <w:szCs w:val="20"/>
        </w:rPr>
        <w:t xml:space="preserve"> aplicando la</w:t>
      </w:r>
      <w:r w:rsidR="00161B6C" w:rsidRPr="00ED4D91">
        <w:rPr>
          <w:rFonts w:ascii="Arial" w:hAnsi="Arial" w:cs="Arial"/>
          <w:sz w:val="20"/>
          <w:szCs w:val="20"/>
        </w:rPr>
        <w:t xml:space="preserve"> tasa del </w:t>
      </w:r>
      <w:r w:rsidR="0098788A" w:rsidRPr="00ED4D91">
        <w:rPr>
          <w:rFonts w:ascii="Arial" w:hAnsi="Arial" w:cs="Arial"/>
          <w:sz w:val="20"/>
          <w:szCs w:val="20"/>
        </w:rPr>
        <w:t>3.</w:t>
      </w:r>
      <w:r w:rsidR="00435B9B">
        <w:rPr>
          <w:rFonts w:ascii="Arial" w:hAnsi="Arial" w:cs="Arial"/>
          <w:sz w:val="20"/>
          <w:szCs w:val="20"/>
        </w:rPr>
        <w:t>5</w:t>
      </w:r>
      <w:r w:rsidR="0098788A" w:rsidRPr="00ED4D91">
        <w:rPr>
          <w:rFonts w:ascii="Arial" w:hAnsi="Arial" w:cs="Arial"/>
          <w:sz w:val="20"/>
          <w:szCs w:val="20"/>
        </w:rPr>
        <w:t xml:space="preserve"> </w:t>
      </w:r>
      <w:r w:rsidR="00161B6C" w:rsidRPr="00ED4D91">
        <w:rPr>
          <w:rFonts w:ascii="Arial" w:hAnsi="Arial" w:cs="Arial"/>
          <w:sz w:val="20"/>
          <w:szCs w:val="20"/>
        </w:rPr>
        <w:t>% a la base gra</w:t>
      </w:r>
      <w:r w:rsidR="001D1507" w:rsidRPr="00ED4D91">
        <w:rPr>
          <w:rFonts w:ascii="Arial" w:hAnsi="Arial" w:cs="Arial"/>
          <w:sz w:val="20"/>
          <w:szCs w:val="20"/>
        </w:rPr>
        <w:t>vable señalada en la Ley de Hacienda Municipal</w:t>
      </w:r>
      <w:r w:rsidR="00161B6C" w:rsidRPr="00ED4D91">
        <w:rPr>
          <w:rFonts w:ascii="Arial" w:hAnsi="Arial" w:cs="Arial"/>
          <w:sz w:val="20"/>
          <w:szCs w:val="20"/>
        </w:rPr>
        <w:t xml:space="preserve"> del Estado de Yucatán.</w:t>
      </w:r>
    </w:p>
    <w:p w:rsidR="005A444F" w:rsidRPr="00ED4D91" w:rsidRDefault="005A444F" w:rsidP="005A444F">
      <w:pPr>
        <w:spacing w:after="0" w:line="360" w:lineRule="auto"/>
        <w:jc w:val="both"/>
        <w:rPr>
          <w:rFonts w:ascii="Arial" w:hAnsi="Arial" w:cs="Arial"/>
          <w:sz w:val="20"/>
          <w:szCs w:val="20"/>
        </w:rPr>
      </w:pPr>
    </w:p>
    <w:p w:rsidR="000C4A15" w:rsidRPr="00ED4D91" w:rsidRDefault="000C4A15" w:rsidP="005A444F">
      <w:pPr>
        <w:spacing w:after="0" w:line="360" w:lineRule="auto"/>
        <w:jc w:val="center"/>
        <w:rPr>
          <w:rFonts w:ascii="Arial" w:hAnsi="Arial" w:cs="Arial"/>
          <w:b/>
          <w:sz w:val="20"/>
          <w:szCs w:val="20"/>
        </w:rPr>
      </w:pPr>
      <w:r w:rsidRPr="00ED4D91">
        <w:rPr>
          <w:rFonts w:ascii="Arial" w:hAnsi="Arial" w:cs="Arial"/>
          <w:b/>
          <w:sz w:val="20"/>
          <w:szCs w:val="20"/>
        </w:rPr>
        <w:t>CAPÍTULO III</w:t>
      </w:r>
    </w:p>
    <w:p w:rsidR="000C4A15" w:rsidRPr="00ED4D91" w:rsidRDefault="001D1507" w:rsidP="005A444F">
      <w:pPr>
        <w:spacing w:after="0" w:line="360" w:lineRule="auto"/>
        <w:jc w:val="center"/>
        <w:rPr>
          <w:rFonts w:ascii="Arial" w:hAnsi="Arial" w:cs="Arial"/>
          <w:b/>
          <w:sz w:val="20"/>
          <w:szCs w:val="20"/>
        </w:rPr>
      </w:pPr>
      <w:r w:rsidRPr="00ED4D91">
        <w:rPr>
          <w:rFonts w:ascii="Arial" w:hAnsi="Arial" w:cs="Arial"/>
          <w:b/>
          <w:sz w:val="20"/>
          <w:szCs w:val="20"/>
        </w:rPr>
        <w:t>Impuesto sobre</w:t>
      </w:r>
      <w:r w:rsidR="000C4A15" w:rsidRPr="00ED4D91">
        <w:rPr>
          <w:rFonts w:ascii="Arial" w:hAnsi="Arial" w:cs="Arial"/>
          <w:b/>
          <w:sz w:val="20"/>
          <w:szCs w:val="20"/>
        </w:rPr>
        <w:t xml:space="preserve"> Espectáculos y Diversiones Públicas</w:t>
      </w:r>
    </w:p>
    <w:p w:rsidR="005A444F" w:rsidRPr="00ED4D91" w:rsidRDefault="005A444F" w:rsidP="005A444F">
      <w:pPr>
        <w:spacing w:after="0" w:line="360" w:lineRule="auto"/>
        <w:jc w:val="center"/>
        <w:rPr>
          <w:rFonts w:ascii="Arial" w:hAnsi="Arial" w:cs="Arial"/>
          <w:b/>
          <w:sz w:val="20"/>
          <w:szCs w:val="20"/>
        </w:rPr>
      </w:pPr>
    </w:p>
    <w:p w:rsidR="00893B8F" w:rsidRPr="00ED4D91" w:rsidRDefault="000C4A15" w:rsidP="005A444F">
      <w:pPr>
        <w:spacing w:after="0" w:line="360" w:lineRule="auto"/>
        <w:rPr>
          <w:rFonts w:ascii="Arial" w:hAnsi="Arial" w:cs="Arial"/>
          <w:sz w:val="20"/>
          <w:szCs w:val="20"/>
        </w:rPr>
      </w:pPr>
      <w:r w:rsidRPr="00ED4D91">
        <w:rPr>
          <w:rFonts w:ascii="Arial" w:hAnsi="Arial" w:cs="Arial"/>
          <w:b/>
          <w:sz w:val="20"/>
          <w:szCs w:val="20"/>
        </w:rPr>
        <w:t>Artículo 1</w:t>
      </w:r>
      <w:r w:rsidR="00161B6C" w:rsidRPr="00ED4D91">
        <w:rPr>
          <w:rFonts w:ascii="Arial" w:hAnsi="Arial" w:cs="Arial"/>
          <w:b/>
          <w:sz w:val="20"/>
          <w:szCs w:val="20"/>
        </w:rPr>
        <w:t>6</w:t>
      </w:r>
      <w:r w:rsidRPr="00ED4D91">
        <w:rPr>
          <w:rFonts w:ascii="Arial" w:hAnsi="Arial" w:cs="Arial"/>
          <w:b/>
          <w:sz w:val="20"/>
          <w:szCs w:val="20"/>
        </w:rPr>
        <w:t>.-</w:t>
      </w:r>
      <w:r w:rsidR="00161B6C" w:rsidRPr="00ED4D91">
        <w:rPr>
          <w:rFonts w:ascii="Arial" w:hAnsi="Arial" w:cs="Arial"/>
          <w:sz w:val="20"/>
          <w:szCs w:val="20"/>
        </w:rPr>
        <w:t>El</w:t>
      </w:r>
      <w:r w:rsidR="00D10878" w:rsidRPr="00ED4D91">
        <w:rPr>
          <w:rFonts w:ascii="Arial" w:hAnsi="Arial" w:cs="Arial"/>
          <w:sz w:val="20"/>
          <w:szCs w:val="20"/>
        </w:rPr>
        <w:t xml:space="preserve"> impuesto </w:t>
      </w:r>
      <w:r w:rsidR="00161B6C" w:rsidRPr="00ED4D91">
        <w:rPr>
          <w:rFonts w:ascii="Arial" w:hAnsi="Arial" w:cs="Arial"/>
          <w:sz w:val="20"/>
          <w:szCs w:val="20"/>
        </w:rPr>
        <w:t>se calculará sobre el monto total de los ingresos percibidos, y se determinará aplicando a la base</w:t>
      </w:r>
      <w:r w:rsidR="0071090D" w:rsidRPr="00ED4D91">
        <w:rPr>
          <w:rFonts w:ascii="Arial" w:hAnsi="Arial" w:cs="Arial"/>
          <w:sz w:val="20"/>
          <w:szCs w:val="20"/>
        </w:rPr>
        <w:t xml:space="preserve">s establecidas en la Ley de Hacienda para el Municipio de </w:t>
      </w:r>
      <w:r w:rsidR="00FB1152">
        <w:rPr>
          <w:rFonts w:ascii="Arial" w:hAnsi="Arial" w:cs="Arial"/>
          <w:sz w:val="20"/>
          <w:szCs w:val="20"/>
        </w:rPr>
        <w:t>Dzilam Gonzalez</w:t>
      </w:r>
      <w:r w:rsidR="0071090D" w:rsidRPr="00ED4D91">
        <w:rPr>
          <w:rFonts w:ascii="Arial" w:hAnsi="Arial" w:cs="Arial"/>
          <w:sz w:val="20"/>
          <w:szCs w:val="20"/>
        </w:rPr>
        <w:t>, Yucatán, las siguientes tasas</w:t>
      </w:r>
      <w:r w:rsidR="00161B6C" w:rsidRPr="00ED4D91">
        <w:rPr>
          <w:rFonts w:ascii="Arial" w:hAnsi="Arial" w:cs="Arial"/>
          <w:sz w:val="20"/>
          <w:szCs w:val="20"/>
        </w:rPr>
        <w:t>:</w:t>
      </w:r>
    </w:p>
    <w:p w:rsidR="00F51FA2" w:rsidRPr="00ED4D91" w:rsidRDefault="00F51FA2"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7487"/>
        <w:gridCol w:w="1341"/>
      </w:tblGrid>
      <w:tr w:rsidR="00893B8F" w:rsidRPr="00ED4D91" w:rsidTr="00161B6C">
        <w:tc>
          <w:tcPr>
            <w:tcW w:w="7487" w:type="dxa"/>
          </w:tcPr>
          <w:p w:rsidR="00893B8F" w:rsidRPr="00ED4D91" w:rsidRDefault="00893B8F"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 xml:space="preserve">Funciones de circo </w:t>
            </w:r>
          </w:p>
        </w:tc>
        <w:tc>
          <w:tcPr>
            <w:tcW w:w="1341" w:type="dxa"/>
          </w:tcPr>
          <w:p w:rsidR="00893B8F" w:rsidRPr="00ED4D91" w:rsidRDefault="0071090D" w:rsidP="0071090D">
            <w:pPr>
              <w:spacing w:line="360" w:lineRule="auto"/>
              <w:jc w:val="center"/>
              <w:rPr>
                <w:rFonts w:ascii="Arial" w:hAnsi="Arial" w:cs="Arial"/>
                <w:sz w:val="20"/>
                <w:szCs w:val="20"/>
              </w:rPr>
            </w:pPr>
            <w:r w:rsidRPr="00ED4D91">
              <w:rPr>
                <w:rFonts w:ascii="Arial" w:hAnsi="Arial" w:cs="Arial"/>
                <w:sz w:val="20"/>
                <w:szCs w:val="20"/>
              </w:rPr>
              <w:t>$500.00</w:t>
            </w:r>
          </w:p>
        </w:tc>
      </w:tr>
      <w:tr w:rsidR="00893B8F" w:rsidRPr="00ED4D91" w:rsidTr="00161B6C">
        <w:tc>
          <w:tcPr>
            <w:tcW w:w="7487" w:type="dxa"/>
          </w:tcPr>
          <w:p w:rsidR="00893B8F" w:rsidRPr="00ED4D91" w:rsidRDefault="007D4470"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Espectáculos taurinos y equinos</w:t>
            </w:r>
          </w:p>
        </w:tc>
        <w:tc>
          <w:tcPr>
            <w:tcW w:w="1341" w:type="dxa"/>
          </w:tcPr>
          <w:p w:rsidR="00893B8F"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rsidTr="00161B6C">
        <w:tc>
          <w:tcPr>
            <w:tcW w:w="7487" w:type="dxa"/>
          </w:tcPr>
          <w:p w:rsidR="00161B6C" w:rsidRPr="00ED4D91" w:rsidRDefault="00161B6C"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Futbol y Basquetbol</w:t>
            </w:r>
          </w:p>
        </w:tc>
        <w:tc>
          <w:tcPr>
            <w:tcW w:w="1341" w:type="dxa"/>
          </w:tcPr>
          <w:p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rsidTr="00161B6C">
        <w:tc>
          <w:tcPr>
            <w:tcW w:w="7487" w:type="dxa"/>
          </w:tcPr>
          <w:p w:rsidR="00161B6C" w:rsidRPr="00ED4D91" w:rsidRDefault="00161B6C"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Funciones de lucha libre</w:t>
            </w:r>
          </w:p>
        </w:tc>
        <w:tc>
          <w:tcPr>
            <w:tcW w:w="1341" w:type="dxa"/>
          </w:tcPr>
          <w:p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rsidTr="00161B6C">
        <w:tc>
          <w:tcPr>
            <w:tcW w:w="7487" w:type="dxa"/>
          </w:tcPr>
          <w:p w:rsidR="00161B6C" w:rsidRPr="00ED4D91" w:rsidRDefault="007D4470"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Conciertos</w:t>
            </w:r>
          </w:p>
        </w:tc>
        <w:tc>
          <w:tcPr>
            <w:tcW w:w="1341" w:type="dxa"/>
          </w:tcPr>
          <w:p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161B6C" w:rsidRPr="00ED4D91" w:rsidTr="00161B6C">
        <w:tc>
          <w:tcPr>
            <w:tcW w:w="7487" w:type="dxa"/>
          </w:tcPr>
          <w:p w:rsidR="00161B6C" w:rsidRPr="00ED4D91" w:rsidRDefault="00161B6C"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Box</w:t>
            </w:r>
          </w:p>
        </w:tc>
        <w:tc>
          <w:tcPr>
            <w:tcW w:w="1341" w:type="dxa"/>
          </w:tcPr>
          <w:p w:rsidR="00161B6C"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rsidTr="00161B6C">
        <w:tc>
          <w:tcPr>
            <w:tcW w:w="7487" w:type="dxa"/>
          </w:tcPr>
          <w:p w:rsidR="00011CFE" w:rsidRPr="00ED4D91" w:rsidRDefault="00011CFE"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Béisbol</w:t>
            </w:r>
          </w:p>
        </w:tc>
        <w:tc>
          <w:tcPr>
            <w:tcW w:w="1341" w:type="dxa"/>
          </w:tcPr>
          <w:p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rsidTr="00161B6C">
        <w:tc>
          <w:tcPr>
            <w:tcW w:w="7487" w:type="dxa"/>
          </w:tcPr>
          <w:p w:rsidR="00011CFE" w:rsidRPr="00ED4D91" w:rsidRDefault="00011CFE"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Bailes populares</w:t>
            </w:r>
          </w:p>
        </w:tc>
        <w:tc>
          <w:tcPr>
            <w:tcW w:w="1341" w:type="dxa"/>
          </w:tcPr>
          <w:p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011CFE" w:rsidRPr="00ED4D91" w:rsidTr="00161B6C">
        <w:tc>
          <w:tcPr>
            <w:tcW w:w="7487" w:type="dxa"/>
          </w:tcPr>
          <w:p w:rsidR="00011CFE" w:rsidRPr="00ED4D91" w:rsidRDefault="007D4470"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Juegos Mecánicos</w:t>
            </w:r>
          </w:p>
        </w:tc>
        <w:tc>
          <w:tcPr>
            <w:tcW w:w="1341" w:type="dxa"/>
          </w:tcPr>
          <w:p w:rsidR="00011CFE" w:rsidRPr="00ED4D91" w:rsidRDefault="0071090D" w:rsidP="005A444F">
            <w:pPr>
              <w:spacing w:line="360" w:lineRule="auto"/>
              <w:jc w:val="center"/>
              <w:rPr>
                <w:rFonts w:ascii="Arial" w:hAnsi="Arial" w:cs="Arial"/>
                <w:sz w:val="20"/>
                <w:szCs w:val="20"/>
              </w:rPr>
            </w:pPr>
            <w:r w:rsidRPr="00ED4D91">
              <w:rPr>
                <w:rFonts w:ascii="Arial" w:hAnsi="Arial" w:cs="Arial"/>
                <w:sz w:val="20"/>
                <w:szCs w:val="20"/>
              </w:rPr>
              <w:t>$500.00</w:t>
            </w:r>
          </w:p>
        </w:tc>
      </w:tr>
      <w:tr w:rsidR="007D4470" w:rsidRPr="00ED4D91" w:rsidTr="00161B6C">
        <w:tc>
          <w:tcPr>
            <w:tcW w:w="7487" w:type="dxa"/>
          </w:tcPr>
          <w:p w:rsidR="007D4470" w:rsidRPr="00ED4D91" w:rsidRDefault="007D4470" w:rsidP="00AD3B3A">
            <w:pPr>
              <w:pStyle w:val="Prrafodelista"/>
              <w:numPr>
                <w:ilvl w:val="0"/>
                <w:numId w:val="2"/>
              </w:numPr>
              <w:spacing w:line="360" w:lineRule="auto"/>
              <w:ind w:left="567" w:hanging="207"/>
              <w:rPr>
                <w:rFonts w:ascii="Arial" w:hAnsi="Arial" w:cs="Arial"/>
                <w:sz w:val="20"/>
                <w:szCs w:val="20"/>
              </w:rPr>
            </w:pPr>
            <w:r w:rsidRPr="00ED4D91">
              <w:rPr>
                <w:rFonts w:ascii="Arial" w:hAnsi="Arial" w:cs="Arial"/>
                <w:sz w:val="20"/>
                <w:szCs w:val="20"/>
              </w:rPr>
              <w:t>Otros permitidos por la ley de la materia</w:t>
            </w:r>
          </w:p>
        </w:tc>
        <w:tc>
          <w:tcPr>
            <w:tcW w:w="1341" w:type="dxa"/>
          </w:tcPr>
          <w:p w:rsidR="007D4470" w:rsidRPr="00ED4D91" w:rsidRDefault="0071090D" w:rsidP="007D4470">
            <w:pPr>
              <w:spacing w:line="360" w:lineRule="auto"/>
              <w:jc w:val="center"/>
              <w:rPr>
                <w:rFonts w:ascii="Arial" w:hAnsi="Arial" w:cs="Arial"/>
                <w:sz w:val="20"/>
                <w:szCs w:val="20"/>
              </w:rPr>
            </w:pPr>
            <w:r w:rsidRPr="00ED4D91">
              <w:rPr>
                <w:rFonts w:ascii="Arial" w:hAnsi="Arial" w:cs="Arial"/>
                <w:sz w:val="20"/>
                <w:szCs w:val="20"/>
              </w:rPr>
              <w:t>$500.00</w:t>
            </w:r>
          </w:p>
        </w:tc>
      </w:tr>
    </w:tbl>
    <w:p w:rsidR="00893B8F" w:rsidRPr="00ED4D91" w:rsidRDefault="00893B8F" w:rsidP="005A444F">
      <w:pPr>
        <w:spacing w:after="0" w:line="360" w:lineRule="auto"/>
        <w:rPr>
          <w:rFonts w:ascii="Arial" w:hAnsi="Arial" w:cs="Arial"/>
          <w:sz w:val="20"/>
          <w:szCs w:val="20"/>
        </w:rPr>
      </w:pPr>
    </w:p>
    <w:p w:rsidR="0071090D" w:rsidRPr="00ED4D91" w:rsidRDefault="0071090D" w:rsidP="0071090D">
      <w:pPr>
        <w:pStyle w:val="Textoindependiente"/>
        <w:jc w:val="both"/>
        <w:rPr>
          <w:sz w:val="20"/>
          <w:szCs w:val="24"/>
          <w:lang w:val="es-MX"/>
        </w:rPr>
      </w:pPr>
      <w:r w:rsidRPr="00ED4D91">
        <w:rPr>
          <w:w w:val="105"/>
          <w:sz w:val="20"/>
          <w:szCs w:val="24"/>
          <w:lang w:val="es-MX"/>
        </w:rPr>
        <w:t>No causarán impuesto los eventos culturales autorizados por el municipio.</w:t>
      </w:r>
    </w:p>
    <w:p w:rsidR="0071090D" w:rsidRPr="00ED4D91" w:rsidRDefault="0071090D" w:rsidP="0071090D">
      <w:pPr>
        <w:pStyle w:val="Textoindependiente"/>
        <w:spacing w:before="7"/>
        <w:jc w:val="both"/>
        <w:rPr>
          <w:sz w:val="20"/>
          <w:szCs w:val="24"/>
          <w:lang w:val="es-MX"/>
        </w:rPr>
      </w:pPr>
    </w:p>
    <w:p w:rsidR="0071090D" w:rsidRPr="00ED4D91" w:rsidRDefault="0071090D" w:rsidP="0071090D">
      <w:pPr>
        <w:pStyle w:val="Textoindependiente"/>
        <w:spacing w:line="369" w:lineRule="auto"/>
        <w:ind w:right="152"/>
        <w:jc w:val="both"/>
        <w:rPr>
          <w:sz w:val="20"/>
          <w:szCs w:val="24"/>
          <w:lang w:val="es-MX"/>
        </w:rPr>
      </w:pPr>
      <w:r w:rsidRPr="00ED4D91">
        <w:rPr>
          <w:w w:val="105"/>
          <w:sz w:val="20"/>
          <w:szCs w:val="24"/>
          <w:lang w:val="es-MX"/>
        </w:rPr>
        <w:t>Para</w:t>
      </w:r>
      <w:r w:rsidRPr="00ED4D91">
        <w:rPr>
          <w:spacing w:val="-5"/>
          <w:w w:val="105"/>
          <w:sz w:val="20"/>
          <w:szCs w:val="24"/>
          <w:lang w:val="es-MX"/>
        </w:rPr>
        <w:t xml:space="preserve"> </w:t>
      </w:r>
      <w:r w:rsidRPr="00ED4D91">
        <w:rPr>
          <w:w w:val="105"/>
          <w:sz w:val="20"/>
          <w:szCs w:val="24"/>
          <w:lang w:val="es-MX"/>
        </w:rPr>
        <w:t>la</w:t>
      </w:r>
      <w:r w:rsidRPr="00ED4D91">
        <w:rPr>
          <w:spacing w:val="-5"/>
          <w:w w:val="105"/>
          <w:sz w:val="20"/>
          <w:szCs w:val="24"/>
          <w:lang w:val="es-MX"/>
        </w:rPr>
        <w:t xml:space="preserve"> </w:t>
      </w:r>
      <w:r w:rsidRPr="00ED4D91">
        <w:rPr>
          <w:w w:val="105"/>
          <w:sz w:val="20"/>
          <w:szCs w:val="24"/>
          <w:lang w:val="es-MX"/>
        </w:rPr>
        <w:t>autorización</w:t>
      </w:r>
      <w:r w:rsidRPr="00ED4D91">
        <w:rPr>
          <w:spacing w:val="-5"/>
          <w:w w:val="105"/>
          <w:sz w:val="20"/>
          <w:szCs w:val="24"/>
          <w:lang w:val="es-MX"/>
        </w:rPr>
        <w:t xml:space="preserve"> </w:t>
      </w:r>
      <w:r w:rsidRPr="00ED4D91">
        <w:rPr>
          <w:w w:val="105"/>
          <w:sz w:val="20"/>
          <w:szCs w:val="24"/>
          <w:lang w:val="es-MX"/>
        </w:rPr>
        <w:t>y</w:t>
      </w:r>
      <w:r w:rsidRPr="00ED4D91">
        <w:rPr>
          <w:spacing w:val="-5"/>
          <w:w w:val="105"/>
          <w:sz w:val="20"/>
          <w:szCs w:val="24"/>
          <w:lang w:val="es-MX"/>
        </w:rPr>
        <w:t xml:space="preserve"> </w:t>
      </w:r>
      <w:r w:rsidRPr="00ED4D91">
        <w:rPr>
          <w:w w:val="105"/>
          <w:sz w:val="20"/>
          <w:szCs w:val="24"/>
          <w:lang w:val="es-MX"/>
        </w:rPr>
        <w:t>pago</w:t>
      </w:r>
      <w:r w:rsidRPr="00ED4D91">
        <w:rPr>
          <w:spacing w:val="-5"/>
          <w:w w:val="105"/>
          <w:sz w:val="20"/>
          <w:szCs w:val="24"/>
          <w:lang w:val="es-MX"/>
        </w:rPr>
        <w:t xml:space="preserve"> </w:t>
      </w:r>
      <w:r w:rsidRPr="00ED4D91">
        <w:rPr>
          <w:w w:val="105"/>
          <w:sz w:val="20"/>
          <w:szCs w:val="24"/>
          <w:lang w:val="es-MX"/>
        </w:rPr>
        <w:t>respectivo</w:t>
      </w:r>
      <w:r w:rsidRPr="00ED4D91">
        <w:rPr>
          <w:spacing w:val="-4"/>
          <w:w w:val="105"/>
          <w:sz w:val="20"/>
          <w:szCs w:val="24"/>
          <w:lang w:val="es-MX"/>
        </w:rPr>
        <w:t xml:space="preserve"> </w:t>
      </w:r>
      <w:r w:rsidRPr="00ED4D91">
        <w:rPr>
          <w:w w:val="105"/>
          <w:sz w:val="20"/>
          <w:szCs w:val="24"/>
          <w:lang w:val="es-MX"/>
        </w:rPr>
        <w:t>tratándose</w:t>
      </w:r>
      <w:r w:rsidRPr="00ED4D91">
        <w:rPr>
          <w:spacing w:val="-4"/>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carreras</w:t>
      </w:r>
      <w:r w:rsidRPr="00ED4D91">
        <w:rPr>
          <w:spacing w:val="-6"/>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caballos</w:t>
      </w:r>
      <w:r w:rsidRPr="00ED4D91">
        <w:rPr>
          <w:spacing w:val="-5"/>
          <w:w w:val="105"/>
          <w:sz w:val="20"/>
          <w:szCs w:val="24"/>
          <w:lang w:val="es-MX"/>
        </w:rPr>
        <w:t xml:space="preserve"> </w:t>
      </w:r>
      <w:r w:rsidRPr="00ED4D91">
        <w:rPr>
          <w:w w:val="105"/>
          <w:sz w:val="20"/>
          <w:szCs w:val="24"/>
          <w:lang w:val="es-MX"/>
        </w:rPr>
        <w:t>y</w:t>
      </w:r>
      <w:r w:rsidRPr="00ED4D91">
        <w:rPr>
          <w:spacing w:val="-5"/>
          <w:w w:val="105"/>
          <w:sz w:val="20"/>
          <w:szCs w:val="24"/>
          <w:lang w:val="es-MX"/>
        </w:rPr>
        <w:t xml:space="preserve"> </w:t>
      </w:r>
      <w:r w:rsidRPr="00ED4D91">
        <w:rPr>
          <w:w w:val="105"/>
          <w:sz w:val="20"/>
          <w:szCs w:val="24"/>
          <w:lang w:val="es-MX"/>
        </w:rPr>
        <w:t>peleas</w:t>
      </w:r>
      <w:r w:rsidRPr="00ED4D91">
        <w:rPr>
          <w:spacing w:val="-5"/>
          <w:w w:val="105"/>
          <w:sz w:val="20"/>
          <w:szCs w:val="24"/>
          <w:lang w:val="es-MX"/>
        </w:rPr>
        <w:t xml:space="preserve"> </w:t>
      </w:r>
      <w:r w:rsidRPr="00ED4D91">
        <w:rPr>
          <w:w w:val="105"/>
          <w:sz w:val="20"/>
          <w:szCs w:val="24"/>
          <w:lang w:val="es-MX"/>
        </w:rPr>
        <w:t>de</w:t>
      </w:r>
      <w:r w:rsidRPr="00ED4D91">
        <w:rPr>
          <w:spacing w:val="-6"/>
          <w:w w:val="105"/>
          <w:sz w:val="20"/>
          <w:szCs w:val="24"/>
          <w:lang w:val="es-MX"/>
        </w:rPr>
        <w:t xml:space="preserve"> </w:t>
      </w:r>
      <w:r w:rsidRPr="00ED4D91">
        <w:rPr>
          <w:w w:val="105"/>
          <w:sz w:val="20"/>
          <w:szCs w:val="24"/>
          <w:lang w:val="es-MX"/>
        </w:rPr>
        <w:t>gallos, el contribuyente deberá acreditar haber obtenido el permiso de la autoridad estatal o federal correspondiente.</w:t>
      </w:r>
    </w:p>
    <w:p w:rsidR="0071090D" w:rsidRPr="00ED4D91" w:rsidRDefault="0071090D" w:rsidP="00DE3FC9">
      <w:pPr>
        <w:spacing w:after="0" w:line="360" w:lineRule="auto"/>
        <w:rPr>
          <w:rFonts w:ascii="Arial" w:hAnsi="Arial" w:cs="Arial"/>
          <w:b/>
          <w:sz w:val="20"/>
          <w:szCs w:val="20"/>
        </w:rPr>
      </w:pPr>
    </w:p>
    <w:p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TÍTULO TERCERO</w:t>
      </w:r>
    </w:p>
    <w:p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DERECHOS</w:t>
      </w:r>
    </w:p>
    <w:p w:rsidR="005A444F" w:rsidRPr="00ED4D91" w:rsidRDefault="005A444F" w:rsidP="005A444F">
      <w:pPr>
        <w:spacing w:after="0" w:line="360" w:lineRule="auto"/>
        <w:jc w:val="center"/>
        <w:rPr>
          <w:rFonts w:ascii="Arial" w:hAnsi="Arial" w:cs="Arial"/>
          <w:b/>
          <w:sz w:val="20"/>
          <w:szCs w:val="20"/>
        </w:rPr>
      </w:pPr>
    </w:p>
    <w:p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rsidR="00E86D3E" w:rsidRPr="00ED4D91" w:rsidRDefault="00E86D3E" w:rsidP="005A444F">
      <w:pPr>
        <w:spacing w:after="0" w:line="360" w:lineRule="auto"/>
        <w:jc w:val="center"/>
        <w:rPr>
          <w:rFonts w:ascii="Arial" w:hAnsi="Arial" w:cs="Arial"/>
          <w:b/>
          <w:sz w:val="20"/>
          <w:szCs w:val="20"/>
        </w:rPr>
      </w:pPr>
      <w:r w:rsidRPr="00ED4D91">
        <w:rPr>
          <w:rFonts w:ascii="Arial" w:hAnsi="Arial" w:cs="Arial"/>
          <w:b/>
          <w:sz w:val="20"/>
          <w:szCs w:val="20"/>
        </w:rPr>
        <w:t>De</w:t>
      </w:r>
      <w:r w:rsidR="009443F6" w:rsidRPr="00ED4D91">
        <w:rPr>
          <w:rFonts w:ascii="Arial" w:hAnsi="Arial" w:cs="Arial"/>
          <w:b/>
          <w:sz w:val="20"/>
          <w:szCs w:val="20"/>
        </w:rPr>
        <w:t>rechos por Licencias y Permisos</w:t>
      </w:r>
    </w:p>
    <w:p w:rsidR="005A444F" w:rsidRPr="00ED4D91" w:rsidRDefault="005A444F" w:rsidP="005A444F">
      <w:pPr>
        <w:spacing w:after="0" w:line="360" w:lineRule="auto"/>
        <w:jc w:val="center"/>
        <w:rPr>
          <w:rFonts w:ascii="Arial" w:hAnsi="Arial" w:cs="Arial"/>
          <w:b/>
          <w:sz w:val="20"/>
          <w:szCs w:val="20"/>
        </w:rPr>
      </w:pPr>
    </w:p>
    <w:p w:rsidR="00893B8F" w:rsidRPr="00ED4D91" w:rsidRDefault="00E86D3E" w:rsidP="005A444F">
      <w:pPr>
        <w:spacing w:after="0" w:line="360" w:lineRule="auto"/>
        <w:jc w:val="both"/>
        <w:rPr>
          <w:rFonts w:ascii="Arial" w:hAnsi="Arial" w:cs="Arial"/>
          <w:sz w:val="20"/>
          <w:szCs w:val="20"/>
        </w:rPr>
      </w:pPr>
      <w:r w:rsidRPr="00ED4D91">
        <w:rPr>
          <w:rFonts w:ascii="Arial" w:hAnsi="Arial" w:cs="Arial"/>
          <w:b/>
          <w:sz w:val="20"/>
          <w:szCs w:val="20"/>
        </w:rPr>
        <w:lastRenderedPageBreak/>
        <w:t>Artículo 1</w:t>
      </w:r>
      <w:r w:rsidR="00011CFE" w:rsidRPr="00ED4D91">
        <w:rPr>
          <w:rFonts w:ascii="Arial" w:hAnsi="Arial" w:cs="Arial"/>
          <w:b/>
          <w:sz w:val="20"/>
          <w:szCs w:val="20"/>
        </w:rPr>
        <w:t>7</w:t>
      </w:r>
      <w:r w:rsidRPr="00ED4D91">
        <w:rPr>
          <w:rFonts w:ascii="Arial" w:hAnsi="Arial" w:cs="Arial"/>
          <w:b/>
          <w:sz w:val="20"/>
          <w:szCs w:val="20"/>
        </w:rPr>
        <w:t>.-</w:t>
      </w:r>
      <w:r w:rsidRPr="00ED4D91">
        <w:rPr>
          <w:rFonts w:ascii="Arial" w:hAnsi="Arial" w:cs="Arial"/>
          <w:sz w:val="20"/>
          <w:szCs w:val="20"/>
        </w:rPr>
        <w:t>Por el</w:t>
      </w:r>
      <w:r w:rsidR="00011CFE" w:rsidRPr="00ED4D91">
        <w:rPr>
          <w:rFonts w:ascii="Arial" w:hAnsi="Arial" w:cs="Arial"/>
          <w:sz w:val="20"/>
          <w:szCs w:val="20"/>
        </w:rPr>
        <w:t xml:space="preserve"> otorgamiento de las licencias o </w:t>
      </w:r>
      <w:r w:rsidRPr="00ED4D91">
        <w:rPr>
          <w:rFonts w:ascii="Arial" w:hAnsi="Arial" w:cs="Arial"/>
          <w:sz w:val="20"/>
          <w:szCs w:val="20"/>
        </w:rPr>
        <w:t>permisos</w:t>
      </w:r>
      <w:r w:rsidR="00011CFE" w:rsidRPr="00ED4D91">
        <w:rPr>
          <w:rFonts w:ascii="Arial" w:hAnsi="Arial" w:cs="Arial"/>
          <w:sz w:val="20"/>
          <w:szCs w:val="20"/>
        </w:rPr>
        <w:t xml:space="preserve"> a que se refiere la Ley de Hacienda </w:t>
      </w:r>
      <w:r w:rsidR="00B53E11" w:rsidRPr="00ED4D91">
        <w:rPr>
          <w:rFonts w:ascii="Arial" w:hAnsi="Arial" w:cs="Arial"/>
          <w:sz w:val="20"/>
          <w:szCs w:val="20"/>
        </w:rPr>
        <w:t>Municipal</w:t>
      </w:r>
      <w:r w:rsidR="00011CFE" w:rsidRPr="00ED4D91">
        <w:rPr>
          <w:rFonts w:ascii="Arial" w:hAnsi="Arial" w:cs="Arial"/>
          <w:sz w:val="20"/>
          <w:szCs w:val="20"/>
        </w:rPr>
        <w:t xml:space="preserve"> del Estado de Yucatán, se causarán y pagarán derechos de conformidad con las establecidas en los siguientes artículos.</w:t>
      </w:r>
    </w:p>
    <w:p w:rsidR="00011CFE" w:rsidRPr="00ED4D91" w:rsidRDefault="00011CFE" w:rsidP="005A444F">
      <w:pPr>
        <w:spacing w:after="0" w:line="360" w:lineRule="auto"/>
        <w:rPr>
          <w:rFonts w:ascii="Arial" w:hAnsi="Arial" w:cs="Arial"/>
          <w:sz w:val="20"/>
          <w:szCs w:val="20"/>
        </w:rPr>
      </w:pPr>
      <w:r w:rsidRPr="00ED4D91">
        <w:rPr>
          <w:rFonts w:ascii="Arial" w:hAnsi="Arial" w:cs="Arial"/>
          <w:b/>
          <w:sz w:val="20"/>
          <w:szCs w:val="20"/>
        </w:rPr>
        <w:t>Artículo 18.-</w:t>
      </w:r>
      <w:r w:rsidRPr="00ED4D91">
        <w:rPr>
          <w:rFonts w:ascii="Arial" w:hAnsi="Arial" w:cs="Arial"/>
          <w:sz w:val="20"/>
          <w:szCs w:val="20"/>
        </w:rPr>
        <w:t xml:space="preserve"> En el otorgamiento de licencias para el funcionamiento de giros relacionados con la venta de bebidas alcohólicas se cobrará una cuota de acuerdo a la siguiente tarifa</w:t>
      </w:r>
      <w:r w:rsidR="005D4AEC" w:rsidRPr="00ED4D91">
        <w:rPr>
          <w:rFonts w:ascii="Arial" w:hAnsi="Arial" w:cs="Arial"/>
          <w:sz w:val="20"/>
          <w:szCs w:val="20"/>
        </w:rPr>
        <w:t>:</w:t>
      </w:r>
    </w:p>
    <w:tbl>
      <w:tblPr>
        <w:tblStyle w:val="Tablaconcuadrcula"/>
        <w:tblpPr w:leftFromText="141" w:rightFromText="141" w:vertAnchor="text" w:horzAnchor="margin" w:tblpY="92"/>
        <w:tblW w:w="9222" w:type="dxa"/>
        <w:tblLook w:val="04A0" w:firstRow="1" w:lastRow="0" w:firstColumn="1" w:lastColumn="0" w:noHBand="0" w:noVBand="1"/>
      </w:tblPr>
      <w:tblGrid>
        <w:gridCol w:w="7744"/>
        <w:gridCol w:w="1478"/>
      </w:tblGrid>
      <w:tr w:rsidR="00F556B0" w:rsidRPr="00ED4D91" w:rsidTr="00CA4100">
        <w:trPr>
          <w:trHeight w:val="281"/>
        </w:trPr>
        <w:tc>
          <w:tcPr>
            <w:tcW w:w="7744" w:type="dxa"/>
          </w:tcPr>
          <w:p w:rsidR="00F556B0" w:rsidRPr="00ED4D91" w:rsidRDefault="00F556B0" w:rsidP="00AD3B3A">
            <w:pPr>
              <w:pStyle w:val="Prrafodelista"/>
              <w:numPr>
                <w:ilvl w:val="0"/>
                <w:numId w:val="3"/>
              </w:numPr>
              <w:spacing w:line="360" w:lineRule="auto"/>
              <w:ind w:left="426" w:hanging="219"/>
              <w:rPr>
                <w:rFonts w:ascii="Arial" w:hAnsi="Arial" w:cs="Arial"/>
                <w:sz w:val="20"/>
                <w:szCs w:val="20"/>
              </w:rPr>
            </w:pPr>
            <w:r w:rsidRPr="00ED4D91">
              <w:rPr>
                <w:rFonts w:ascii="Arial" w:hAnsi="Arial" w:cs="Arial"/>
                <w:sz w:val="20"/>
                <w:szCs w:val="20"/>
              </w:rPr>
              <w:t>Vinaterías o licorerías</w:t>
            </w:r>
          </w:p>
        </w:tc>
        <w:tc>
          <w:tcPr>
            <w:tcW w:w="1478" w:type="dxa"/>
            <w:vAlign w:val="bottom"/>
          </w:tcPr>
          <w:p w:rsidR="00F556B0" w:rsidRPr="00ED4D91" w:rsidRDefault="00F556B0"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A7571D">
              <w:rPr>
                <w:rFonts w:ascii="Arial" w:hAnsi="Arial" w:cs="Arial"/>
                <w:color w:val="000000"/>
                <w:sz w:val="20"/>
                <w:szCs w:val="20"/>
              </w:rPr>
              <w:t>5</w:t>
            </w:r>
            <w:r w:rsidR="00CF35F2">
              <w:rPr>
                <w:rFonts w:ascii="Arial" w:hAnsi="Arial" w:cs="Arial"/>
                <w:color w:val="000000"/>
                <w:sz w:val="20"/>
                <w:szCs w:val="20"/>
              </w:rPr>
              <w:t>0</w:t>
            </w:r>
            <w:r w:rsidR="004A1195" w:rsidRPr="00ED4D91">
              <w:rPr>
                <w:rFonts w:ascii="Arial" w:hAnsi="Arial" w:cs="Arial"/>
                <w:color w:val="000000"/>
                <w:sz w:val="20"/>
                <w:szCs w:val="20"/>
              </w:rPr>
              <w:t>,</w:t>
            </w:r>
            <w:r w:rsidR="0071090D" w:rsidRPr="00ED4D91">
              <w:rPr>
                <w:rFonts w:ascii="Arial" w:hAnsi="Arial" w:cs="Arial"/>
                <w:color w:val="000000"/>
                <w:sz w:val="20"/>
                <w:szCs w:val="20"/>
              </w:rPr>
              <w:t>000</w:t>
            </w:r>
            <w:r w:rsidR="00DB4433" w:rsidRPr="00ED4D91">
              <w:rPr>
                <w:rFonts w:ascii="Arial" w:hAnsi="Arial" w:cs="Arial"/>
                <w:color w:val="000000"/>
                <w:sz w:val="20"/>
                <w:szCs w:val="20"/>
              </w:rPr>
              <w:t>.00</w:t>
            </w:r>
          </w:p>
        </w:tc>
      </w:tr>
      <w:tr w:rsidR="00F556B0" w:rsidRPr="00ED4D91" w:rsidTr="00CA4100">
        <w:trPr>
          <w:trHeight w:val="281"/>
        </w:trPr>
        <w:tc>
          <w:tcPr>
            <w:tcW w:w="7744" w:type="dxa"/>
          </w:tcPr>
          <w:p w:rsidR="00F556B0" w:rsidRPr="00ED4D91" w:rsidRDefault="00F556B0" w:rsidP="00AD3B3A">
            <w:pPr>
              <w:pStyle w:val="Prrafodelista"/>
              <w:numPr>
                <w:ilvl w:val="0"/>
                <w:numId w:val="3"/>
              </w:numPr>
              <w:spacing w:line="360" w:lineRule="auto"/>
              <w:ind w:left="426" w:hanging="219"/>
              <w:rPr>
                <w:rFonts w:ascii="Arial" w:hAnsi="Arial" w:cs="Arial"/>
                <w:sz w:val="20"/>
                <w:szCs w:val="20"/>
              </w:rPr>
            </w:pPr>
            <w:r w:rsidRPr="00ED4D91">
              <w:rPr>
                <w:rFonts w:ascii="Arial" w:hAnsi="Arial" w:cs="Arial"/>
                <w:sz w:val="20"/>
                <w:szCs w:val="20"/>
              </w:rPr>
              <w:t>Expendios de cerveza</w:t>
            </w:r>
          </w:p>
        </w:tc>
        <w:tc>
          <w:tcPr>
            <w:tcW w:w="1478" w:type="dxa"/>
            <w:vAlign w:val="bottom"/>
          </w:tcPr>
          <w:p w:rsidR="00F556B0" w:rsidRPr="00ED4D91" w:rsidRDefault="00F556B0"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A7571D">
              <w:rPr>
                <w:rFonts w:ascii="Arial" w:hAnsi="Arial" w:cs="Arial"/>
                <w:color w:val="000000"/>
                <w:sz w:val="20"/>
                <w:szCs w:val="20"/>
              </w:rPr>
              <w:t>5</w:t>
            </w:r>
            <w:r w:rsidR="00CF35F2">
              <w:rPr>
                <w:rFonts w:ascii="Arial" w:hAnsi="Arial" w:cs="Arial"/>
                <w:color w:val="000000"/>
                <w:sz w:val="20"/>
                <w:szCs w:val="20"/>
              </w:rPr>
              <w:t>0</w:t>
            </w:r>
            <w:r w:rsidR="0071090D" w:rsidRPr="00ED4D91">
              <w:rPr>
                <w:rFonts w:ascii="Arial" w:hAnsi="Arial" w:cs="Arial"/>
                <w:color w:val="000000"/>
                <w:sz w:val="20"/>
                <w:szCs w:val="20"/>
              </w:rPr>
              <w:t>,000</w:t>
            </w:r>
            <w:r w:rsidR="00DB4433" w:rsidRPr="00ED4D91">
              <w:rPr>
                <w:rFonts w:ascii="Arial" w:hAnsi="Arial" w:cs="Arial"/>
                <w:color w:val="000000"/>
                <w:sz w:val="20"/>
                <w:szCs w:val="20"/>
              </w:rPr>
              <w:t>.00</w:t>
            </w:r>
          </w:p>
        </w:tc>
      </w:tr>
      <w:tr w:rsidR="00F556B0" w:rsidRPr="00ED4D91" w:rsidTr="00CA4100">
        <w:trPr>
          <w:trHeight w:val="281"/>
        </w:trPr>
        <w:tc>
          <w:tcPr>
            <w:tcW w:w="7744" w:type="dxa"/>
          </w:tcPr>
          <w:p w:rsidR="00F556B0" w:rsidRPr="00ED4D91" w:rsidRDefault="007D4470" w:rsidP="00AD3B3A">
            <w:pPr>
              <w:pStyle w:val="Prrafodelista"/>
              <w:numPr>
                <w:ilvl w:val="0"/>
                <w:numId w:val="3"/>
              </w:numPr>
              <w:spacing w:line="360" w:lineRule="auto"/>
              <w:ind w:left="426" w:hanging="219"/>
              <w:rPr>
                <w:rFonts w:ascii="Arial" w:hAnsi="Arial" w:cs="Arial"/>
                <w:sz w:val="20"/>
                <w:szCs w:val="20"/>
              </w:rPr>
            </w:pPr>
            <w:r w:rsidRPr="00ED4D91">
              <w:rPr>
                <w:rFonts w:ascii="Arial" w:hAnsi="Arial" w:cs="Arial"/>
                <w:sz w:val="20"/>
                <w:szCs w:val="20"/>
              </w:rPr>
              <w:t xml:space="preserve">Supermercados y minisúper </w:t>
            </w:r>
            <w:r w:rsidR="0071090D" w:rsidRPr="00ED4D91">
              <w:rPr>
                <w:rFonts w:ascii="Arial" w:hAnsi="Arial" w:cs="Arial"/>
                <w:sz w:val="20"/>
                <w:szCs w:val="20"/>
              </w:rPr>
              <w:t>con área de bebidas alcohólicas y Tiendas de Interés Social</w:t>
            </w:r>
          </w:p>
        </w:tc>
        <w:tc>
          <w:tcPr>
            <w:tcW w:w="1478" w:type="dxa"/>
            <w:vAlign w:val="bottom"/>
          </w:tcPr>
          <w:p w:rsidR="00F556B0" w:rsidRPr="00ED4D91" w:rsidRDefault="00F556B0"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5A444F" w:rsidRPr="00ED4D91">
              <w:rPr>
                <w:rFonts w:ascii="Arial" w:hAnsi="Arial" w:cs="Arial"/>
                <w:color w:val="000000"/>
                <w:sz w:val="20"/>
                <w:szCs w:val="20"/>
              </w:rPr>
              <w:t xml:space="preserve"> </w:t>
            </w:r>
            <w:r w:rsidR="00CF35F2">
              <w:rPr>
                <w:rFonts w:ascii="Arial" w:hAnsi="Arial" w:cs="Arial"/>
                <w:color w:val="000000"/>
                <w:sz w:val="20"/>
                <w:szCs w:val="20"/>
              </w:rPr>
              <w:t>100</w:t>
            </w:r>
            <w:r w:rsidR="004A1195" w:rsidRPr="00ED4D91">
              <w:rPr>
                <w:rFonts w:ascii="Arial" w:hAnsi="Arial" w:cs="Arial"/>
                <w:color w:val="000000"/>
                <w:sz w:val="20"/>
                <w:szCs w:val="20"/>
              </w:rPr>
              <w:t>,</w:t>
            </w:r>
            <w:r w:rsidR="00B51B5C" w:rsidRPr="00ED4D91">
              <w:rPr>
                <w:rFonts w:ascii="Arial" w:hAnsi="Arial" w:cs="Arial"/>
                <w:color w:val="000000"/>
                <w:sz w:val="20"/>
                <w:szCs w:val="20"/>
              </w:rPr>
              <w:t>000</w:t>
            </w:r>
            <w:r w:rsidR="00DB4433" w:rsidRPr="00ED4D91">
              <w:rPr>
                <w:rFonts w:ascii="Arial" w:hAnsi="Arial" w:cs="Arial"/>
                <w:color w:val="000000"/>
                <w:sz w:val="20"/>
                <w:szCs w:val="20"/>
              </w:rPr>
              <w:t>.00</w:t>
            </w:r>
          </w:p>
        </w:tc>
      </w:tr>
    </w:tbl>
    <w:p w:rsidR="009443F6" w:rsidRPr="00ED4D91" w:rsidRDefault="009443F6" w:rsidP="005A444F">
      <w:pPr>
        <w:spacing w:after="0" w:line="360" w:lineRule="auto"/>
        <w:rPr>
          <w:rFonts w:ascii="Arial" w:hAnsi="Arial" w:cs="Arial"/>
          <w:sz w:val="20"/>
          <w:szCs w:val="20"/>
        </w:rPr>
      </w:pPr>
    </w:p>
    <w:p w:rsidR="00442E3B" w:rsidRPr="00ED4D91" w:rsidRDefault="007D4470" w:rsidP="007D4470">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 cabo dichas actividades.</w:t>
      </w:r>
    </w:p>
    <w:p w:rsidR="0071090D" w:rsidRPr="00ED4D91" w:rsidRDefault="00BE3BAC" w:rsidP="007D4470">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19.-</w:t>
      </w:r>
      <w:r w:rsidR="00921B87" w:rsidRPr="00ED4D91">
        <w:rPr>
          <w:rFonts w:ascii="Arial" w:hAnsi="Arial" w:cs="Arial"/>
          <w:b/>
          <w:sz w:val="20"/>
          <w:szCs w:val="20"/>
        </w:rPr>
        <w:t xml:space="preserve"> </w:t>
      </w:r>
      <w:r w:rsidR="007D4470" w:rsidRPr="00ED4D91">
        <w:rPr>
          <w:rFonts w:ascii="Arial" w:hAnsi="Arial" w:cs="Arial"/>
          <w:sz w:val="20"/>
          <w:szCs w:val="20"/>
        </w:rPr>
        <w:t>Por los permisos eventuales para el funcionamiento de establecimientos o locales cuyos giros sean la prestación de servicios que no incluyan el expendio de bebidas alcohólicas, se les aplicara la tarifa diari</w:t>
      </w:r>
      <w:r w:rsidR="004E5659">
        <w:rPr>
          <w:rFonts w:ascii="Arial" w:hAnsi="Arial" w:cs="Arial"/>
          <w:sz w:val="20"/>
          <w:szCs w:val="20"/>
        </w:rPr>
        <w:t>a que a continuación se señala:</w:t>
      </w:r>
    </w:p>
    <w:tbl>
      <w:tblPr>
        <w:tblStyle w:val="Tablaconcuadrcula"/>
        <w:tblW w:w="0" w:type="auto"/>
        <w:tblInd w:w="279" w:type="dxa"/>
        <w:tblLook w:val="04A0" w:firstRow="1" w:lastRow="0" w:firstColumn="1" w:lastColumn="0" w:noHBand="0" w:noVBand="1"/>
      </w:tblPr>
      <w:tblGrid>
        <w:gridCol w:w="6520"/>
        <w:gridCol w:w="2029"/>
      </w:tblGrid>
      <w:tr w:rsidR="007D4470" w:rsidRPr="00ED4D91" w:rsidTr="00702AAC">
        <w:trPr>
          <w:trHeight w:val="389"/>
        </w:trPr>
        <w:tc>
          <w:tcPr>
            <w:tcW w:w="6520" w:type="dxa"/>
          </w:tcPr>
          <w:p w:rsidR="007D4470" w:rsidRPr="00ED4D91" w:rsidRDefault="007D4470" w:rsidP="00702AAC">
            <w:pPr>
              <w:widowControl w:val="0"/>
              <w:autoSpaceDE w:val="0"/>
              <w:autoSpaceDN w:val="0"/>
              <w:adjustRightInd w:val="0"/>
              <w:spacing w:line="360" w:lineRule="auto"/>
              <w:jc w:val="center"/>
              <w:rPr>
                <w:rFonts w:ascii="Arial" w:hAnsi="Arial" w:cs="Arial"/>
                <w:sz w:val="20"/>
                <w:szCs w:val="20"/>
              </w:rPr>
            </w:pPr>
            <w:r w:rsidRPr="00ED4D91">
              <w:rPr>
                <w:rFonts w:ascii="Arial" w:hAnsi="Arial" w:cs="Arial"/>
                <w:sz w:val="20"/>
                <w:szCs w:val="20"/>
              </w:rPr>
              <w:t>GIRO</w:t>
            </w:r>
          </w:p>
        </w:tc>
        <w:tc>
          <w:tcPr>
            <w:tcW w:w="2029" w:type="dxa"/>
          </w:tcPr>
          <w:p w:rsidR="007D4470" w:rsidRPr="00ED4D91" w:rsidRDefault="007D4470" w:rsidP="00702AAC">
            <w:pPr>
              <w:widowControl w:val="0"/>
              <w:autoSpaceDE w:val="0"/>
              <w:autoSpaceDN w:val="0"/>
              <w:adjustRightInd w:val="0"/>
              <w:spacing w:line="360" w:lineRule="auto"/>
              <w:jc w:val="center"/>
              <w:rPr>
                <w:rFonts w:ascii="Arial" w:hAnsi="Arial" w:cs="Arial"/>
                <w:sz w:val="20"/>
                <w:szCs w:val="20"/>
              </w:rPr>
            </w:pPr>
            <w:r w:rsidRPr="00ED4D91">
              <w:rPr>
                <w:rFonts w:ascii="Arial" w:hAnsi="Arial" w:cs="Arial"/>
                <w:sz w:val="20"/>
                <w:szCs w:val="20"/>
              </w:rPr>
              <w:t>CUOTA</w:t>
            </w:r>
          </w:p>
        </w:tc>
      </w:tr>
      <w:tr w:rsidR="007D4470" w:rsidRPr="00ED4D91" w:rsidTr="00702AAC">
        <w:trPr>
          <w:trHeight w:val="778"/>
        </w:trPr>
        <w:tc>
          <w:tcPr>
            <w:tcW w:w="6520" w:type="dxa"/>
          </w:tcPr>
          <w:p w:rsidR="007D4470" w:rsidRPr="00ED4D91" w:rsidRDefault="007D4470" w:rsidP="00702AAC">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Tiendas de abarrotes, Super mercados y Mini Super sin departamento de licores (venta de Sidra)</w:t>
            </w:r>
          </w:p>
        </w:tc>
        <w:tc>
          <w:tcPr>
            <w:tcW w:w="2029" w:type="dxa"/>
          </w:tcPr>
          <w:p w:rsidR="007D4470" w:rsidRPr="00ED4D91" w:rsidRDefault="0051612F" w:rsidP="0071090D">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w:t>
            </w:r>
            <w:r w:rsidR="007D4470" w:rsidRPr="00ED4D91">
              <w:rPr>
                <w:rFonts w:ascii="Arial" w:hAnsi="Arial" w:cs="Arial"/>
                <w:sz w:val="20"/>
                <w:szCs w:val="20"/>
              </w:rPr>
              <w:t xml:space="preserve">   </w:t>
            </w:r>
            <w:r w:rsidR="0071090D" w:rsidRPr="00ED4D91">
              <w:rPr>
                <w:rFonts w:ascii="Arial" w:hAnsi="Arial" w:cs="Arial"/>
                <w:sz w:val="20"/>
                <w:szCs w:val="20"/>
              </w:rPr>
              <w:t>10</w:t>
            </w:r>
            <w:r w:rsidR="007D4470" w:rsidRPr="00ED4D91">
              <w:rPr>
                <w:rFonts w:ascii="Arial" w:hAnsi="Arial" w:cs="Arial"/>
                <w:sz w:val="20"/>
                <w:szCs w:val="20"/>
              </w:rPr>
              <w:t>0.00</w:t>
            </w:r>
          </w:p>
        </w:tc>
      </w:tr>
      <w:tr w:rsidR="007D4470" w:rsidRPr="00ED4D91" w:rsidTr="00702AAC">
        <w:trPr>
          <w:trHeight w:val="389"/>
        </w:trPr>
        <w:tc>
          <w:tcPr>
            <w:tcW w:w="6520" w:type="dxa"/>
          </w:tcPr>
          <w:p w:rsidR="007D4470" w:rsidRPr="00ED4D91" w:rsidRDefault="007D4470" w:rsidP="00702AAC">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 xml:space="preserve">Puestos de comida temporales </w:t>
            </w:r>
          </w:p>
        </w:tc>
        <w:tc>
          <w:tcPr>
            <w:tcW w:w="2029" w:type="dxa"/>
          </w:tcPr>
          <w:p w:rsidR="007D4470" w:rsidRPr="00ED4D91" w:rsidRDefault="0071090D" w:rsidP="00702AAC">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   10</w:t>
            </w:r>
            <w:r w:rsidR="007D4470" w:rsidRPr="00ED4D91">
              <w:rPr>
                <w:rFonts w:ascii="Arial" w:hAnsi="Arial" w:cs="Arial"/>
                <w:sz w:val="20"/>
                <w:szCs w:val="20"/>
              </w:rPr>
              <w:t>0.00</w:t>
            </w:r>
          </w:p>
        </w:tc>
      </w:tr>
    </w:tbl>
    <w:p w:rsidR="007D4470" w:rsidRPr="00ED4D91" w:rsidRDefault="007D4470" w:rsidP="00B53E11">
      <w:pPr>
        <w:spacing w:after="0" w:line="360" w:lineRule="auto"/>
        <w:jc w:val="both"/>
        <w:rPr>
          <w:rFonts w:ascii="Arial" w:hAnsi="Arial" w:cs="Arial"/>
          <w:sz w:val="20"/>
          <w:szCs w:val="20"/>
        </w:rPr>
      </w:pPr>
    </w:p>
    <w:p w:rsidR="00442E3B" w:rsidRPr="00ED4D91" w:rsidRDefault="00BE3BAC"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20.-</w:t>
      </w:r>
      <w:r w:rsidR="00921B87" w:rsidRPr="00ED4D91">
        <w:rPr>
          <w:rFonts w:ascii="Arial" w:hAnsi="Arial" w:cs="Arial"/>
          <w:b/>
          <w:sz w:val="20"/>
          <w:szCs w:val="20"/>
        </w:rPr>
        <w:t xml:space="preserve"> </w:t>
      </w:r>
      <w:r w:rsidR="00442E3B" w:rsidRPr="00ED4D91">
        <w:rPr>
          <w:rFonts w:ascii="Arial" w:hAnsi="Arial" w:cs="Arial"/>
          <w:sz w:val="20"/>
          <w:szCs w:val="20"/>
        </w:rPr>
        <w:t>Para el otorgamiento de licencias de funcionamiento de giros relacionados con la prestación de servicios que incluyan el expendio de bebidas alcohólicas se aplicará la tarifa que se relaciona a continuación:</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0"/>
        <w:gridCol w:w="1985"/>
      </w:tblGrid>
      <w:tr w:rsidR="0071090D" w:rsidRPr="00ED4D91" w:rsidTr="00702AAC">
        <w:trPr>
          <w:trHeight w:val="405"/>
        </w:trPr>
        <w:tc>
          <w:tcPr>
            <w:tcW w:w="6520" w:type="dxa"/>
          </w:tcPr>
          <w:p w:rsidR="0071090D" w:rsidRPr="00ED4D91" w:rsidRDefault="0071090D" w:rsidP="00702AAC">
            <w:pPr>
              <w:jc w:val="both"/>
              <w:rPr>
                <w:rFonts w:ascii="Arial" w:hAnsi="Arial" w:cs="Arial"/>
                <w:sz w:val="20"/>
                <w:szCs w:val="20"/>
              </w:rPr>
            </w:pPr>
            <w:r w:rsidRPr="00ED4D91">
              <w:rPr>
                <w:rFonts w:ascii="Arial" w:hAnsi="Arial" w:cs="Arial"/>
                <w:sz w:val="20"/>
                <w:szCs w:val="20"/>
              </w:rPr>
              <w:t>Centros Nocturnos</w:t>
            </w:r>
            <w:r w:rsidR="00F955E0">
              <w:rPr>
                <w:rFonts w:ascii="Arial" w:hAnsi="Arial" w:cs="Arial"/>
                <w:sz w:val="20"/>
                <w:szCs w:val="20"/>
              </w:rPr>
              <w:t xml:space="preserve"> y Cabaret</w:t>
            </w:r>
          </w:p>
        </w:tc>
        <w:tc>
          <w:tcPr>
            <w:tcW w:w="1985" w:type="dxa"/>
          </w:tcPr>
          <w:p w:rsidR="0071090D" w:rsidRPr="00ED4D91" w:rsidRDefault="0071090D" w:rsidP="00CF35F2">
            <w:pPr>
              <w:jc w:val="right"/>
              <w:rPr>
                <w:rFonts w:ascii="Arial" w:hAnsi="Arial" w:cs="Arial"/>
                <w:sz w:val="20"/>
                <w:szCs w:val="20"/>
              </w:rPr>
            </w:pPr>
            <w:r w:rsidRPr="00ED4D91">
              <w:rPr>
                <w:rFonts w:ascii="Arial" w:hAnsi="Arial" w:cs="Arial"/>
                <w:sz w:val="20"/>
                <w:szCs w:val="20"/>
              </w:rPr>
              <w:t>$</w:t>
            </w:r>
            <w:r w:rsidR="00970959" w:rsidRPr="00ED4D91">
              <w:rPr>
                <w:rFonts w:ascii="Arial" w:hAnsi="Arial" w:cs="Arial"/>
                <w:sz w:val="20"/>
                <w:szCs w:val="20"/>
              </w:rPr>
              <w:t xml:space="preserve"> </w:t>
            </w:r>
            <w:r w:rsidR="00CF35F2">
              <w:rPr>
                <w:rFonts w:ascii="Arial" w:hAnsi="Arial" w:cs="Arial"/>
                <w:sz w:val="20"/>
                <w:szCs w:val="20"/>
              </w:rPr>
              <w:t>100</w:t>
            </w:r>
            <w:r w:rsidRPr="00ED4D91">
              <w:rPr>
                <w:rFonts w:ascii="Arial" w:hAnsi="Arial" w:cs="Arial"/>
                <w:sz w:val="20"/>
                <w:szCs w:val="20"/>
              </w:rPr>
              <w:t>,000.00</w:t>
            </w:r>
          </w:p>
        </w:tc>
      </w:tr>
      <w:tr w:rsidR="00442E3B" w:rsidRPr="00ED4D91" w:rsidTr="00702AAC">
        <w:trPr>
          <w:trHeight w:val="405"/>
        </w:trPr>
        <w:tc>
          <w:tcPr>
            <w:tcW w:w="6520" w:type="dxa"/>
          </w:tcPr>
          <w:p w:rsidR="00442E3B" w:rsidRPr="00ED4D91" w:rsidRDefault="00442E3B" w:rsidP="00702AAC">
            <w:pPr>
              <w:jc w:val="both"/>
              <w:rPr>
                <w:rFonts w:ascii="Arial" w:hAnsi="Arial" w:cs="Arial"/>
                <w:sz w:val="20"/>
                <w:szCs w:val="20"/>
              </w:rPr>
            </w:pPr>
            <w:r w:rsidRPr="00ED4D91">
              <w:rPr>
                <w:rFonts w:ascii="Arial" w:hAnsi="Arial" w:cs="Arial"/>
                <w:sz w:val="20"/>
                <w:szCs w:val="20"/>
              </w:rPr>
              <w:t>Cantinas o bares</w:t>
            </w:r>
          </w:p>
        </w:tc>
        <w:tc>
          <w:tcPr>
            <w:tcW w:w="1985" w:type="dxa"/>
          </w:tcPr>
          <w:p w:rsidR="00442E3B" w:rsidRPr="00ED4D91" w:rsidRDefault="00442E3B" w:rsidP="00A7571D">
            <w:pPr>
              <w:jc w:val="right"/>
              <w:rPr>
                <w:rFonts w:ascii="Arial" w:hAnsi="Arial" w:cs="Arial"/>
                <w:sz w:val="20"/>
                <w:szCs w:val="20"/>
              </w:rPr>
            </w:pPr>
            <w:r w:rsidRPr="00ED4D91">
              <w:rPr>
                <w:rFonts w:ascii="Arial" w:hAnsi="Arial" w:cs="Arial"/>
                <w:sz w:val="20"/>
                <w:szCs w:val="20"/>
              </w:rPr>
              <w:t xml:space="preserve">$  </w:t>
            </w:r>
            <w:r w:rsidR="00A7571D">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r w:rsidR="00970959" w:rsidRPr="00ED4D91" w:rsidTr="00702AAC">
        <w:trPr>
          <w:trHeight w:val="405"/>
        </w:trPr>
        <w:tc>
          <w:tcPr>
            <w:tcW w:w="6520" w:type="dxa"/>
          </w:tcPr>
          <w:p w:rsidR="00970959" w:rsidRPr="00ED4D91" w:rsidRDefault="00970959" w:rsidP="00702AAC">
            <w:pPr>
              <w:jc w:val="both"/>
              <w:rPr>
                <w:rFonts w:ascii="Arial" w:hAnsi="Arial" w:cs="Arial"/>
                <w:sz w:val="20"/>
                <w:szCs w:val="20"/>
              </w:rPr>
            </w:pPr>
            <w:r w:rsidRPr="00ED4D91">
              <w:rPr>
                <w:rFonts w:ascii="Arial" w:hAnsi="Arial" w:cs="Arial"/>
                <w:sz w:val="20"/>
                <w:szCs w:val="20"/>
              </w:rPr>
              <w:t>Discotecas y Clubes Sociales</w:t>
            </w:r>
          </w:p>
        </w:tc>
        <w:tc>
          <w:tcPr>
            <w:tcW w:w="1985" w:type="dxa"/>
          </w:tcPr>
          <w:p w:rsidR="00970959" w:rsidRPr="00ED4D91" w:rsidRDefault="00970959" w:rsidP="00A7571D">
            <w:pPr>
              <w:jc w:val="right"/>
              <w:rPr>
                <w:rFonts w:ascii="Arial" w:hAnsi="Arial" w:cs="Arial"/>
                <w:sz w:val="20"/>
                <w:szCs w:val="20"/>
              </w:rPr>
            </w:pPr>
            <w:r w:rsidRPr="00ED4D91">
              <w:rPr>
                <w:rFonts w:ascii="Arial" w:hAnsi="Arial" w:cs="Arial"/>
                <w:sz w:val="20"/>
                <w:szCs w:val="20"/>
              </w:rPr>
              <w:t xml:space="preserve">$  </w:t>
            </w:r>
            <w:r w:rsidR="00A7571D">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r w:rsidR="00442E3B" w:rsidRPr="00ED4D91" w:rsidTr="00702AAC">
        <w:trPr>
          <w:trHeight w:val="405"/>
        </w:trPr>
        <w:tc>
          <w:tcPr>
            <w:tcW w:w="6520" w:type="dxa"/>
          </w:tcPr>
          <w:p w:rsidR="00442E3B" w:rsidRPr="00ED4D91" w:rsidRDefault="00442E3B" w:rsidP="00702AAC">
            <w:pPr>
              <w:jc w:val="both"/>
              <w:rPr>
                <w:rFonts w:ascii="Arial" w:hAnsi="Arial" w:cs="Arial"/>
                <w:sz w:val="20"/>
                <w:szCs w:val="20"/>
              </w:rPr>
            </w:pPr>
            <w:r w:rsidRPr="00ED4D91">
              <w:rPr>
                <w:rFonts w:ascii="Arial" w:hAnsi="Arial" w:cs="Arial"/>
                <w:sz w:val="20"/>
                <w:szCs w:val="20"/>
              </w:rPr>
              <w:t>Rest</w:t>
            </w:r>
            <w:r w:rsidR="00970959" w:rsidRPr="00ED4D91">
              <w:rPr>
                <w:rFonts w:ascii="Arial" w:hAnsi="Arial" w:cs="Arial"/>
                <w:sz w:val="20"/>
                <w:szCs w:val="20"/>
              </w:rPr>
              <w:t>aurante</w:t>
            </w:r>
            <w:r w:rsidR="00CF35F2">
              <w:rPr>
                <w:rFonts w:ascii="Arial" w:hAnsi="Arial" w:cs="Arial"/>
                <w:sz w:val="20"/>
                <w:szCs w:val="20"/>
              </w:rPr>
              <w:t>s</w:t>
            </w:r>
          </w:p>
        </w:tc>
        <w:tc>
          <w:tcPr>
            <w:tcW w:w="1985" w:type="dxa"/>
          </w:tcPr>
          <w:p w:rsidR="00442E3B" w:rsidRPr="00ED4D91" w:rsidRDefault="00442E3B" w:rsidP="00A7571D">
            <w:pPr>
              <w:rPr>
                <w:rFonts w:ascii="Arial" w:hAnsi="Arial" w:cs="Arial"/>
                <w:sz w:val="20"/>
                <w:szCs w:val="20"/>
              </w:rPr>
            </w:pPr>
            <w:r w:rsidRPr="00ED4D91">
              <w:rPr>
                <w:rFonts w:ascii="Arial" w:hAnsi="Arial" w:cs="Arial"/>
                <w:sz w:val="20"/>
                <w:szCs w:val="20"/>
              </w:rPr>
              <w:t xml:space="preserve">             $  </w:t>
            </w:r>
            <w:r w:rsidR="00A7571D">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r w:rsidR="00442E3B" w:rsidRPr="00ED4D91" w:rsidTr="00702AAC">
        <w:trPr>
          <w:trHeight w:val="405"/>
        </w:trPr>
        <w:tc>
          <w:tcPr>
            <w:tcW w:w="6520" w:type="dxa"/>
          </w:tcPr>
          <w:p w:rsidR="00442E3B" w:rsidRPr="00ED4D91" w:rsidRDefault="00442E3B" w:rsidP="00702AAC">
            <w:pPr>
              <w:jc w:val="both"/>
              <w:rPr>
                <w:rFonts w:ascii="Arial" w:hAnsi="Arial" w:cs="Arial"/>
                <w:sz w:val="20"/>
                <w:szCs w:val="20"/>
              </w:rPr>
            </w:pPr>
            <w:r w:rsidRPr="00ED4D91">
              <w:rPr>
                <w:rFonts w:ascii="Arial" w:hAnsi="Arial" w:cs="Arial"/>
                <w:sz w:val="20"/>
                <w:szCs w:val="20"/>
              </w:rPr>
              <w:t>Salones de Baile, billar o boliche</w:t>
            </w:r>
          </w:p>
        </w:tc>
        <w:tc>
          <w:tcPr>
            <w:tcW w:w="1985" w:type="dxa"/>
          </w:tcPr>
          <w:p w:rsidR="00442E3B" w:rsidRPr="00ED4D91" w:rsidRDefault="00442E3B" w:rsidP="00A7571D">
            <w:pPr>
              <w:jc w:val="right"/>
              <w:rPr>
                <w:rFonts w:ascii="Arial" w:hAnsi="Arial" w:cs="Arial"/>
                <w:sz w:val="20"/>
                <w:szCs w:val="20"/>
              </w:rPr>
            </w:pPr>
            <w:r w:rsidRPr="00ED4D91">
              <w:rPr>
                <w:rFonts w:ascii="Arial" w:hAnsi="Arial" w:cs="Arial"/>
                <w:sz w:val="20"/>
                <w:szCs w:val="20"/>
              </w:rPr>
              <w:t xml:space="preserve">$  </w:t>
            </w:r>
            <w:r w:rsidR="00A7571D">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r w:rsidR="00442E3B" w:rsidRPr="00ED4D91" w:rsidTr="00702AAC">
        <w:trPr>
          <w:trHeight w:val="405"/>
        </w:trPr>
        <w:tc>
          <w:tcPr>
            <w:tcW w:w="6520" w:type="dxa"/>
          </w:tcPr>
          <w:p w:rsidR="00442E3B" w:rsidRPr="00ED4D91" w:rsidRDefault="00970959" w:rsidP="00702AAC">
            <w:pPr>
              <w:jc w:val="both"/>
              <w:rPr>
                <w:rFonts w:ascii="Arial" w:hAnsi="Arial" w:cs="Arial"/>
                <w:sz w:val="20"/>
                <w:szCs w:val="20"/>
              </w:rPr>
            </w:pPr>
            <w:r w:rsidRPr="00ED4D91">
              <w:rPr>
                <w:rFonts w:ascii="Arial" w:hAnsi="Arial" w:cs="Arial"/>
                <w:sz w:val="20"/>
                <w:szCs w:val="20"/>
              </w:rPr>
              <w:t>Hoteles</w:t>
            </w:r>
          </w:p>
        </w:tc>
        <w:tc>
          <w:tcPr>
            <w:tcW w:w="1985" w:type="dxa"/>
          </w:tcPr>
          <w:p w:rsidR="00442E3B" w:rsidRPr="00ED4D91" w:rsidRDefault="00442E3B" w:rsidP="00A7571D">
            <w:pPr>
              <w:jc w:val="right"/>
              <w:rPr>
                <w:rFonts w:ascii="Arial" w:hAnsi="Arial" w:cs="Arial"/>
                <w:sz w:val="20"/>
                <w:szCs w:val="20"/>
              </w:rPr>
            </w:pPr>
            <w:r w:rsidRPr="00ED4D91">
              <w:rPr>
                <w:rFonts w:ascii="Arial" w:hAnsi="Arial" w:cs="Arial"/>
                <w:sz w:val="20"/>
                <w:szCs w:val="20"/>
              </w:rPr>
              <w:t xml:space="preserve">$  </w:t>
            </w:r>
            <w:r w:rsidR="00A7571D">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r w:rsidR="00442E3B" w:rsidRPr="00ED4D91" w:rsidTr="00702AAC">
        <w:trPr>
          <w:trHeight w:val="405"/>
        </w:trPr>
        <w:tc>
          <w:tcPr>
            <w:tcW w:w="6520" w:type="dxa"/>
          </w:tcPr>
          <w:p w:rsidR="00442E3B" w:rsidRPr="00ED4D91" w:rsidRDefault="00970959" w:rsidP="00970959">
            <w:pPr>
              <w:jc w:val="both"/>
              <w:rPr>
                <w:rFonts w:ascii="Arial" w:hAnsi="Arial" w:cs="Arial"/>
                <w:b/>
                <w:sz w:val="20"/>
                <w:szCs w:val="20"/>
              </w:rPr>
            </w:pPr>
            <w:r w:rsidRPr="00ED4D91">
              <w:rPr>
                <w:rFonts w:ascii="Arial" w:hAnsi="Arial" w:cs="Arial"/>
                <w:sz w:val="20"/>
                <w:szCs w:val="20"/>
              </w:rPr>
              <w:lastRenderedPageBreak/>
              <w:t>Moteles, hostales y posadas</w:t>
            </w:r>
          </w:p>
        </w:tc>
        <w:tc>
          <w:tcPr>
            <w:tcW w:w="1985" w:type="dxa"/>
          </w:tcPr>
          <w:p w:rsidR="00442E3B" w:rsidRPr="00ED4D91" w:rsidRDefault="00442E3B" w:rsidP="00A7571D">
            <w:pPr>
              <w:jc w:val="right"/>
              <w:rPr>
                <w:rFonts w:ascii="Arial" w:hAnsi="Arial" w:cs="Arial"/>
                <w:sz w:val="20"/>
                <w:szCs w:val="20"/>
              </w:rPr>
            </w:pPr>
            <w:r w:rsidRPr="00ED4D91">
              <w:rPr>
                <w:rFonts w:ascii="Arial" w:hAnsi="Arial" w:cs="Arial"/>
                <w:sz w:val="20"/>
                <w:szCs w:val="20"/>
              </w:rPr>
              <w:t xml:space="preserve">$  </w:t>
            </w:r>
            <w:r w:rsidR="00A7571D">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r w:rsidR="00442E3B" w:rsidRPr="00ED4D91" w:rsidTr="00702AAC">
        <w:trPr>
          <w:trHeight w:val="405"/>
        </w:trPr>
        <w:tc>
          <w:tcPr>
            <w:tcW w:w="6520" w:type="dxa"/>
          </w:tcPr>
          <w:p w:rsidR="00442E3B" w:rsidRPr="00ED4D91" w:rsidRDefault="00970959" w:rsidP="00702AAC">
            <w:pPr>
              <w:jc w:val="both"/>
              <w:rPr>
                <w:rFonts w:ascii="Arial" w:hAnsi="Arial" w:cs="Arial"/>
                <w:sz w:val="20"/>
                <w:szCs w:val="20"/>
              </w:rPr>
            </w:pPr>
            <w:r w:rsidRPr="00ED4D91">
              <w:rPr>
                <w:rFonts w:ascii="Arial" w:hAnsi="Arial" w:cs="Arial"/>
                <w:sz w:val="20"/>
                <w:szCs w:val="20"/>
              </w:rPr>
              <w:t>Centros recreativos, deportivos y salón</w:t>
            </w:r>
          </w:p>
        </w:tc>
        <w:tc>
          <w:tcPr>
            <w:tcW w:w="1985" w:type="dxa"/>
          </w:tcPr>
          <w:p w:rsidR="00442E3B" w:rsidRPr="00ED4D91" w:rsidRDefault="00442E3B" w:rsidP="00A7571D">
            <w:pPr>
              <w:jc w:val="right"/>
              <w:rPr>
                <w:rFonts w:ascii="Arial" w:hAnsi="Arial" w:cs="Arial"/>
                <w:sz w:val="20"/>
                <w:szCs w:val="20"/>
              </w:rPr>
            </w:pPr>
            <w:r w:rsidRPr="00ED4D91">
              <w:rPr>
                <w:rFonts w:ascii="Arial" w:hAnsi="Arial" w:cs="Arial"/>
                <w:sz w:val="20"/>
                <w:szCs w:val="20"/>
              </w:rPr>
              <w:t xml:space="preserve">$  </w:t>
            </w:r>
            <w:r w:rsidR="00A7571D">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r w:rsidR="00970959" w:rsidRPr="00ED4D91" w:rsidTr="00702AAC">
        <w:trPr>
          <w:trHeight w:val="405"/>
        </w:trPr>
        <w:tc>
          <w:tcPr>
            <w:tcW w:w="6520" w:type="dxa"/>
          </w:tcPr>
          <w:p w:rsidR="00970959" w:rsidRPr="00ED4D91" w:rsidRDefault="00970959" w:rsidP="00702AAC">
            <w:pPr>
              <w:jc w:val="both"/>
              <w:rPr>
                <w:rFonts w:ascii="Arial" w:hAnsi="Arial" w:cs="Arial"/>
                <w:sz w:val="20"/>
                <w:szCs w:val="20"/>
              </w:rPr>
            </w:pPr>
            <w:r w:rsidRPr="00ED4D91">
              <w:rPr>
                <w:rFonts w:ascii="Arial" w:hAnsi="Arial" w:cs="Arial"/>
                <w:sz w:val="20"/>
                <w:szCs w:val="20"/>
              </w:rPr>
              <w:t xml:space="preserve">Fondas, taquerías y loncherías </w:t>
            </w:r>
          </w:p>
        </w:tc>
        <w:tc>
          <w:tcPr>
            <w:tcW w:w="1985" w:type="dxa"/>
          </w:tcPr>
          <w:p w:rsidR="00970959" w:rsidRPr="00ED4D91" w:rsidRDefault="00970959" w:rsidP="00A7571D">
            <w:pPr>
              <w:jc w:val="right"/>
              <w:rPr>
                <w:rFonts w:ascii="Arial" w:hAnsi="Arial" w:cs="Arial"/>
                <w:sz w:val="20"/>
                <w:szCs w:val="20"/>
              </w:rPr>
            </w:pPr>
            <w:r w:rsidRPr="00ED4D91">
              <w:rPr>
                <w:rFonts w:ascii="Arial" w:hAnsi="Arial" w:cs="Arial"/>
                <w:sz w:val="20"/>
                <w:szCs w:val="20"/>
              </w:rPr>
              <w:t xml:space="preserve">$  </w:t>
            </w:r>
            <w:r w:rsidR="00A7571D">
              <w:rPr>
                <w:rFonts w:ascii="Arial" w:hAnsi="Arial" w:cs="Arial"/>
                <w:sz w:val="20"/>
                <w:szCs w:val="20"/>
              </w:rPr>
              <w:t>5</w:t>
            </w:r>
            <w:r w:rsidR="00CF35F2">
              <w:rPr>
                <w:rFonts w:ascii="Arial" w:hAnsi="Arial" w:cs="Arial"/>
                <w:sz w:val="20"/>
                <w:szCs w:val="20"/>
              </w:rPr>
              <w:t>0</w:t>
            </w:r>
            <w:r w:rsidRPr="00ED4D91">
              <w:rPr>
                <w:rFonts w:ascii="Arial" w:hAnsi="Arial" w:cs="Arial"/>
                <w:sz w:val="20"/>
                <w:szCs w:val="20"/>
              </w:rPr>
              <w:t>,000.00</w:t>
            </w:r>
          </w:p>
        </w:tc>
      </w:tr>
    </w:tbl>
    <w:p w:rsidR="00BE3BAC" w:rsidRPr="00ED4D91" w:rsidRDefault="00BE3BAC" w:rsidP="00442E3B">
      <w:pPr>
        <w:spacing w:after="0" w:line="360" w:lineRule="auto"/>
        <w:jc w:val="both"/>
        <w:rPr>
          <w:rFonts w:ascii="Arial" w:hAnsi="Arial" w:cs="Arial"/>
          <w:b/>
          <w:sz w:val="20"/>
          <w:szCs w:val="20"/>
        </w:rPr>
      </w:pPr>
    </w:p>
    <w:p w:rsidR="00442E3B" w:rsidRPr="00ED4D91" w:rsidRDefault="00442E3B"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sz w:val="20"/>
          <w:szCs w:val="20"/>
        </w:rPr>
        <w:t>Para la expedición de dichas licencias de apertura los interesados deberán presentar ante la Tesorería municipal el certificado de no adeudo de impuesto predial y de agua potable del predio donde se pretende instalar o llevar acabo dichas actividades.</w:t>
      </w:r>
    </w:p>
    <w:p w:rsidR="0076017B" w:rsidRPr="00ED4D91" w:rsidRDefault="0076017B" w:rsidP="00442E3B">
      <w:pPr>
        <w:widowControl w:val="0"/>
        <w:autoSpaceDE w:val="0"/>
        <w:autoSpaceDN w:val="0"/>
        <w:adjustRightInd w:val="0"/>
        <w:spacing w:line="360" w:lineRule="auto"/>
        <w:jc w:val="both"/>
        <w:rPr>
          <w:rFonts w:ascii="Arial" w:hAnsi="Arial" w:cs="Arial"/>
          <w:sz w:val="20"/>
          <w:szCs w:val="20"/>
        </w:rPr>
      </w:pPr>
      <w:r w:rsidRPr="00ED4D91">
        <w:rPr>
          <w:rFonts w:ascii="Arial" w:hAnsi="Arial" w:cs="Arial"/>
          <w:b/>
          <w:sz w:val="20"/>
          <w:szCs w:val="20"/>
        </w:rPr>
        <w:t>Artículo 2</w:t>
      </w:r>
      <w:r w:rsidR="00BE3BAC" w:rsidRPr="00ED4D91">
        <w:rPr>
          <w:rFonts w:ascii="Arial" w:hAnsi="Arial" w:cs="Arial"/>
          <w:b/>
          <w:sz w:val="20"/>
          <w:szCs w:val="20"/>
        </w:rPr>
        <w:t>1</w:t>
      </w:r>
      <w:r w:rsidRPr="00ED4D91">
        <w:rPr>
          <w:rFonts w:ascii="Arial" w:hAnsi="Arial" w:cs="Arial"/>
          <w:b/>
          <w:sz w:val="20"/>
          <w:szCs w:val="20"/>
        </w:rPr>
        <w:t xml:space="preserve">.- </w:t>
      </w:r>
      <w:r w:rsidRPr="00ED4D91">
        <w:rPr>
          <w:rFonts w:ascii="Arial" w:hAnsi="Arial" w:cs="Arial"/>
          <w:sz w:val="20"/>
          <w:szCs w:val="20"/>
        </w:rPr>
        <w:t>Por el otorgamiento de la revalidación de licencias para el funcionamiento de los establecimientos que se relacionan en el artículo 1</w:t>
      </w:r>
      <w:r w:rsidR="00BE3BAC" w:rsidRPr="00ED4D91">
        <w:rPr>
          <w:rFonts w:ascii="Arial" w:hAnsi="Arial" w:cs="Arial"/>
          <w:sz w:val="20"/>
          <w:szCs w:val="20"/>
        </w:rPr>
        <w:t>8 y 20</w:t>
      </w:r>
      <w:r w:rsidR="00B53E11" w:rsidRPr="00ED4D91">
        <w:rPr>
          <w:rFonts w:ascii="Arial" w:hAnsi="Arial" w:cs="Arial"/>
          <w:sz w:val="20"/>
          <w:szCs w:val="20"/>
        </w:rPr>
        <w:t xml:space="preserve"> de esta l</w:t>
      </w:r>
      <w:r w:rsidRPr="00ED4D91">
        <w:rPr>
          <w:rFonts w:ascii="Arial" w:hAnsi="Arial" w:cs="Arial"/>
          <w:sz w:val="20"/>
          <w:szCs w:val="20"/>
        </w:rPr>
        <w:t xml:space="preserve">ey, se pagará un derecho </w:t>
      </w:r>
      <w:r w:rsidR="00BE3BAC" w:rsidRPr="00ED4D91">
        <w:rPr>
          <w:rFonts w:ascii="Arial" w:hAnsi="Arial" w:cs="Arial"/>
          <w:sz w:val="20"/>
          <w:szCs w:val="20"/>
        </w:rPr>
        <w:t>conforme a la</w:t>
      </w:r>
      <w:r w:rsidRPr="00ED4D91">
        <w:rPr>
          <w:rFonts w:ascii="Arial" w:hAnsi="Arial" w:cs="Arial"/>
          <w:sz w:val="20"/>
          <w:szCs w:val="20"/>
        </w:rPr>
        <w:t xml:space="preserve"> </w:t>
      </w:r>
      <w:r w:rsidR="00BE3BAC" w:rsidRPr="00ED4D91">
        <w:rPr>
          <w:rFonts w:ascii="Arial" w:hAnsi="Arial" w:cs="Arial"/>
          <w:sz w:val="20"/>
          <w:szCs w:val="20"/>
        </w:rPr>
        <w:t>siguiente tarifa</w:t>
      </w:r>
      <w:r w:rsidRPr="00ED4D91">
        <w:rPr>
          <w:rFonts w:ascii="Arial" w:hAnsi="Arial" w:cs="Arial"/>
          <w:sz w:val="20"/>
          <w:szCs w:val="20"/>
        </w:rPr>
        <w:t>:</w:t>
      </w:r>
    </w:p>
    <w:tbl>
      <w:tblPr>
        <w:tblStyle w:val="Tablaconcuadrcula"/>
        <w:tblpPr w:leftFromText="141" w:rightFromText="141" w:vertAnchor="text" w:horzAnchor="margin" w:tblpY="202"/>
        <w:tblW w:w="9222" w:type="dxa"/>
        <w:tblLook w:val="04A0" w:firstRow="1" w:lastRow="0" w:firstColumn="1" w:lastColumn="0" w:noHBand="0" w:noVBand="1"/>
      </w:tblPr>
      <w:tblGrid>
        <w:gridCol w:w="7744"/>
        <w:gridCol w:w="1478"/>
      </w:tblGrid>
      <w:tr w:rsidR="00970959" w:rsidRPr="00ED4D91" w:rsidTr="00CA4100">
        <w:trPr>
          <w:trHeight w:val="281"/>
        </w:trPr>
        <w:tc>
          <w:tcPr>
            <w:tcW w:w="7744" w:type="dxa"/>
          </w:tcPr>
          <w:p w:rsidR="00970959" w:rsidRPr="00ED4D91" w:rsidRDefault="00970959"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Centros Nocturnos</w:t>
            </w:r>
          </w:p>
        </w:tc>
        <w:tc>
          <w:tcPr>
            <w:tcW w:w="1478" w:type="dxa"/>
            <w:vAlign w:val="bottom"/>
          </w:tcPr>
          <w:p w:rsidR="00970959" w:rsidRPr="00ED4D91" w:rsidRDefault="00970959"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2</w:t>
            </w:r>
            <w:r w:rsidR="00A7571D">
              <w:rPr>
                <w:rFonts w:ascii="Arial" w:hAnsi="Arial" w:cs="Arial"/>
                <w:color w:val="000000"/>
                <w:sz w:val="20"/>
                <w:szCs w:val="20"/>
              </w:rPr>
              <w:t>5</w:t>
            </w:r>
            <w:r w:rsidRPr="00ED4D91">
              <w:rPr>
                <w:rFonts w:ascii="Arial" w:hAnsi="Arial" w:cs="Arial"/>
                <w:color w:val="000000"/>
                <w:sz w:val="20"/>
                <w:szCs w:val="20"/>
              </w:rPr>
              <w:t>,000.00</w:t>
            </w:r>
          </w:p>
        </w:tc>
      </w:tr>
      <w:tr w:rsidR="00970959" w:rsidRPr="00ED4D91" w:rsidTr="00CA4100">
        <w:trPr>
          <w:trHeight w:val="281"/>
        </w:trPr>
        <w:tc>
          <w:tcPr>
            <w:tcW w:w="7744" w:type="dxa"/>
          </w:tcPr>
          <w:p w:rsidR="00970959" w:rsidRPr="00ED4D91" w:rsidRDefault="00970959"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Supermercados</w:t>
            </w:r>
            <w:r w:rsidR="001C75C8" w:rsidRPr="00ED4D91">
              <w:rPr>
                <w:rFonts w:ascii="Arial" w:hAnsi="Arial" w:cs="Arial"/>
                <w:sz w:val="20"/>
                <w:szCs w:val="20"/>
              </w:rPr>
              <w:t>, minisúper</w:t>
            </w:r>
            <w:r w:rsidRPr="00ED4D91">
              <w:rPr>
                <w:rFonts w:ascii="Arial" w:hAnsi="Arial" w:cs="Arial"/>
                <w:sz w:val="20"/>
                <w:szCs w:val="20"/>
              </w:rPr>
              <w:t xml:space="preserve"> con área de bebidas alcohólicas y Tiendas de Interés social</w:t>
            </w:r>
          </w:p>
        </w:tc>
        <w:tc>
          <w:tcPr>
            <w:tcW w:w="1478" w:type="dxa"/>
            <w:vAlign w:val="bottom"/>
          </w:tcPr>
          <w:p w:rsidR="00970959" w:rsidRPr="00ED4D91" w:rsidRDefault="00970959" w:rsidP="00A7571D">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2</w:t>
            </w:r>
            <w:r w:rsidR="00A7571D">
              <w:rPr>
                <w:rFonts w:ascii="Arial" w:hAnsi="Arial" w:cs="Arial"/>
                <w:color w:val="000000"/>
                <w:sz w:val="20"/>
                <w:szCs w:val="20"/>
              </w:rPr>
              <w:t>5</w:t>
            </w:r>
            <w:r w:rsidRPr="00ED4D91">
              <w:rPr>
                <w:rFonts w:ascii="Arial" w:hAnsi="Arial" w:cs="Arial"/>
                <w:color w:val="000000"/>
                <w:sz w:val="20"/>
                <w:szCs w:val="20"/>
              </w:rPr>
              <w:t>,000.00</w:t>
            </w:r>
          </w:p>
        </w:tc>
      </w:tr>
      <w:tr w:rsidR="00970959" w:rsidRPr="00ED4D91" w:rsidTr="00CA4100">
        <w:trPr>
          <w:trHeight w:val="281"/>
        </w:trPr>
        <w:tc>
          <w:tcPr>
            <w:tcW w:w="7744" w:type="dxa"/>
          </w:tcPr>
          <w:p w:rsidR="00970959" w:rsidRPr="00ED4D91" w:rsidRDefault="00970959"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Discotecas y clubes sociales</w:t>
            </w:r>
          </w:p>
        </w:tc>
        <w:tc>
          <w:tcPr>
            <w:tcW w:w="1478" w:type="dxa"/>
            <w:vAlign w:val="bottom"/>
          </w:tcPr>
          <w:p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r w:rsidR="001C75C8" w:rsidRPr="00ED4D91" w:rsidTr="00CA4100">
        <w:trPr>
          <w:trHeight w:val="281"/>
        </w:trPr>
        <w:tc>
          <w:tcPr>
            <w:tcW w:w="7744" w:type="dxa"/>
          </w:tcPr>
          <w:p w:rsidR="001C75C8" w:rsidRPr="00ED4D91" w:rsidRDefault="001C75C8"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Salones de baile, billar y boliche.</w:t>
            </w:r>
          </w:p>
        </w:tc>
        <w:tc>
          <w:tcPr>
            <w:tcW w:w="1478" w:type="dxa"/>
            <w:vAlign w:val="bottom"/>
          </w:tcPr>
          <w:p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r w:rsidR="001C75C8" w:rsidRPr="00ED4D91" w:rsidTr="00CA4100">
        <w:trPr>
          <w:trHeight w:val="281"/>
        </w:trPr>
        <w:tc>
          <w:tcPr>
            <w:tcW w:w="7744" w:type="dxa"/>
          </w:tcPr>
          <w:p w:rsidR="001C75C8" w:rsidRPr="00ED4D91" w:rsidRDefault="001C75C8"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Hoteles</w:t>
            </w:r>
          </w:p>
        </w:tc>
        <w:tc>
          <w:tcPr>
            <w:tcW w:w="1478" w:type="dxa"/>
            <w:vAlign w:val="bottom"/>
          </w:tcPr>
          <w:p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r w:rsidR="00970959" w:rsidRPr="00ED4D91" w:rsidTr="00CA4100">
        <w:trPr>
          <w:trHeight w:val="281"/>
        </w:trPr>
        <w:tc>
          <w:tcPr>
            <w:tcW w:w="7744" w:type="dxa"/>
          </w:tcPr>
          <w:p w:rsidR="00970959" w:rsidRPr="00ED4D91" w:rsidRDefault="001C75C8"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Moteles, hostales y posadas</w:t>
            </w:r>
          </w:p>
        </w:tc>
        <w:tc>
          <w:tcPr>
            <w:tcW w:w="1478" w:type="dxa"/>
            <w:vAlign w:val="bottom"/>
          </w:tcPr>
          <w:p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r w:rsidR="001C75C8" w:rsidRPr="00ED4D91" w:rsidTr="00CA4100">
        <w:trPr>
          <w:trHeight w:val="281"/>
        </w:trPr>
        <w:tc>
          <w:tcPr>
            <w:tcW w:w="7744" w:type="dxa"/>
          </w:tcPr>
          <w:p w:rsidR="001C75C8" w:rsidRPr="00ED4D91" w:rsidRDefault="001C75C8"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Centros recreativos, deportivos y salón cerveza.</w:t>
            </w:r>
          </w:p>
        </w:tc>
        <w:tc>
          <w:tcPr>
            <w:tcW w:w="1478" w:type="dxa"/>
            <w:vAlign w:val="bottom"/>
          </w:tcPr>
          <w:p w:rsidR="001C75C8" w:rsidRPr="00ED4D91" w:rsidRDefault="001C75C8"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r w:rsidR="00970959" w:rsidRPr="00ED4D91" w:rsidTr="00CA4100">
        <w:trPr>
          <w:trHeight w:val="281"/>
        </w:trPr>
        <w:tc>
          <w:tcPr>
            <w:tcW w:w="7744" w:type="dxa"/>
          </w:tcPr>
          <w:p w:rsidR="00970959" w:rsidRPr="00ED4D91" w:rsidRDefault="001C75C8"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 xml:space="preserve">Vinaterías o licorerías  </w:t>
            </w:r>
          </w:p>
        </w:tc>
        <w:tc>
          <w:tcPr>
            <w:tcW w:w="1478" w:type="dxa"/>
            <w:vAlign w:val="bottom"/>
          </w:tcPr>
          <w:p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r w:rsidR="00970959" w:rsidRPr="00ED4D91" w:rsidTr="00CA4100">
        <w:trPr>
          <w:trHeight w:val="281"/>
        </w:trPr>
        <w:tc>
          <w:tcPr>
            <w:tcW w:w="7744" w:type="dxa"/>
          </w:tcPr>
          <w:p w:rsidR="00970959" w:rsidRPr="00ED4D91" w:rsidRDefault="00970959"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Expendios de cerveza</w:t>
            </w:r>
          </w:p>
        </w:tc>
        <w:tc>
          <w:tcPr>
            <w:tcW w:w="1478" w:type="dxa"/>
            <w:vAlign w:val="bottom"/>
          </w:tcPr>
          <w:p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r w:rsidR="00970959" w:rsidRPr="00ED4D91" w:rsidTr="00CA4100">
        <w:trPr>
          <w:trHeight w:val="281"/>
        </w:trPr>
        <w:tc>
          <w:tcPr>
            <w:tcW w:w="7744" w:type="dxa"/>
          </w:tcPr>
          <w:p w:rsidR="00970959" w:rsidRPr="00ED4D91" w:rsidRDefault="00970959"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Cantinas y bares</w:t>
            </w:r>
          </w:p>
        </w:tc>
        <w:tc>
          <w:tcPr>
            <w:tcW w:w="1478" w:type="dxa"/>
            <w:vAlign w:val="bottom"/>
          </w:tcPr>
          <w:p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r w:rsidR="00970959" w:rsidRPr="00ED4D91" w:rsidTr="00CA4100">
        <w:trPr>
          <w:trHeight w:val="281"/>
        </w:trPr>
        <w:tc>
          <w:tcPr>
            <w:tcW w:w="7744" w:type="dxa"/>
          </w:tcPr>
          <w:p w:rsidR="00970959" w:rsidRPr="00ED4D91" w:rsidRDefault="00970959" w:rsidP="00AD3B3A">
            <w:pPr>
              <w:pStyle w:val="Prrafodelista"/>
              <w:numPr>
                <w:ilvl w:val="0"/>
                <w:numId w:val="4"/>
              </w:numPr>
              <w:spacing w:line="360" w:lineRule="auto"/>
              <w:ind w:left="426" w:hanging="77"/>
              <w:rPr>
                <w:rFonts w:ascii="Arial" w:hAnsi="Arial" w:cs="Arial"/>
                <w:sz w:val="20"/>
                <w:szCs w:val="20"/>
              </w:rPr>
            </w:pPr>
            <w:r w:rsidRPr="00ED4D91">
              <w:rPr>
                <w:rFonts w:ascii="Arial" w:hAnsi="Arial" w:cs="Arial"/>
                <w:sz w:val="20"/>
                <w:szCs w:val="20"/>
              </w:rPr>
              <w:t>Restaurantes en general</w:t>
            </w:r>
          </w:p>
        </w:tc>
        <w:tc>
          <w:tcPr>
            <w:tcW w:w="1478" w:type="dxa"/>
            <w:vAlign w:val="bottom"/>
          </w:tcPr>
          <w:p w:rsidR="00970959" w:rsidRPr="00ED4D91" w:rsidRDefault="00970959" w:rsidP="00CF35F2">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CF35F2">
              <w:rPr>
                <w:rFonts w:ascii="Arial" w:hAnsi="Arial" w:cs="Arial"/>
                <w:color w:val="000000"/>
                <w:sz w:val="20"/>
                <w:szCs w:val="20"/>
              </w:rPr>
              <w:t>10</w:t>
            </w:r>
            <w:r w:rsidRPr="00ED4D91">
              <w:rPr>
                <w:rFonts w:ascii="Arial" w:hAnsi="Arial" w:cs="Arial"/>
                <w:color w:val="000000"/>
                <w:sz w:val="20"/>
                <w:szCs w:val="20"/>
              </w:rPr>
              <w:t>,000.00</w:t>
            </w:r>
          </w:p>
        </w:tc>
      </w:tr>
    </w:tbl>
    <w:p w:rsidR="00442E3B" w:rsidRPr="00ED4D91" w:rsidRDefault="00442E3B" w:rsidP="005A444F">
      <w:pPr>
        <w:spacing w:after="0" w:line="360" w:lineRule="auto"/>
        <w:rPr>
          <w:rFonts w:ascii="Arial" w:hAnsi="Arial" w:cs="Arial"/>
          <w:sz w:val="20"/>
          <w:szCs w:val="20"/>
        </w:rPr>
      </w:pPr>
    </w:p>
    <w:p w:rsidR="00A27AEA" w:rsidRPr="00ED4D91" w:rsidRDefault="00A27AEA" w:rsidP="001769D8">
      <w:pPr>
        <w:spacing w:after="0" w:line="360" w:lineRule="auto"/>
        <w:jc w:val="both"/>
        <w:rPr>
          <w:rFonts w:ascii="Arial" w:hAnsi="Arial" w:cs="Arial"/>
          <w:sz w:val="20"/>
          <w:szCs w:val="20"/>
        </w:rPr>
      </w:pPr>
      <w:r w:rsidRPr="00ED4D91">
        <w:rPr>
          <w:rFonts w:ascii="Arial" w:hAnsi="Arial" w:cs="Arial"/>
          <w:sz w:val="20"/>
          <w:szCs w:val="20"/>
        </w:rPr>
        <w:t>La cuota aplicable para la autorización del funcionamiento en horario extraordinario relacionado con la venta de bebidas alcohólicas será por cada hora diaria y cuando no contravenga lo establecido en la Ley de Salud del Estado de Yucatán, de acuerdo a la siguiente tarifa única que será el equivalente a $</w:t>
      </w:r>
      <w:r w:rsidR="00CF35F2">
        <w:rPr>
          <w:rFonts w:ascii="Arial" w:hAnsi="Arial" w:cs="Arial"/>
          <w:sz w:val="20"/>
          <w:szCs w:val="20"/>
        </w:rPr>
        <w:t>2</w:t>
      </w:r>
      <w:r w:rsidRPr="00ED4D91">
        <w:rPr>
          <w:rFonts w:ascii="Arial" w:hAnsi="Arial" w:cs="Arial"/>
          <w:sz w:val="20"/>
          <w:szCs w:val="20"/>
        </w:rPr>
        <w:t>00.00 por hora.</w:t>
      </w:r>
    </w:p>
    <w:p w:rsidR="00A27AEA" w:rsidRPr="00ED4D91" w:rsidRDefault="00A27AEA" w:rsidP="001769D8">
      <w:pPr>
        <w:spacing w:after="0" w:line="360" w:lineRule="auto"/>
        <w:jc w:val="both"/>
        <w:rPr>
          <w:rFonts w:ascii="Arial" w:hAnsi="Arial" w:cs="Arial"/>
          <w:sz w:val="20"/>
          <w:szCs w:val="20"/>
        </w:rPr>
      </w:pPr>
    </w:p>
    <w:p w:rsidR="00BE3BAC" w:rsidRPr="00ED4D91" w:rsidRDefault="00BE3BAC" w:rsidP="001769D8">
      <w:pPr>
        <w:spacing w:after="0" w:line="360" w:lineRule="auto"/>
        <w:jc w:val="both"/>
        <w:rPr>
          <w:rFonts w:ascii="Arial" w:hAnsi="Arial" w:cs="Arial"/>
          <w:sz w:val="20"/>
          <w:szCs w:val="20"/>
        </w:rPr>
      </w:pPr>
      <w:r w:rsidRPr="00ED4D91">
        <w:rPr>
          <w:rFonts w:ascii="Arial" w:hAnsi="Arial" w:cs="Arial"/>
          <w:b/>
          <w:sz w:val="20"/>
          <w:szCs w:val="20"/>
        </w:rPr>
        <w:t>Artículo 22.-</w:t>
      </w:r>
      <w:r w:rsidRPr="00ED4D91">
        <w:rPr>
          <w:rFonts w:ascii="Arial" w:hAnsi="Arial" w:cs="Arial"/>
          <w:sz w:val="20"/>
          <w:szCs w:val="20"/>
        </w:rPr>
        <w:t xml:space="preserve"> Para el otorgamiento de los permisos </w:t>
      </w:r>
      <w:r w:rsidR="00650666" w:rsidRPr="00ED4D91">
        <w:rPr>
          <w:rFonts w:ascii="Arial" w:hAnsi="Arial" w:cs="Arial"/>
          <w:sz w:val="20"/>
          <w:szCs w:val="20"/>
        </w:rPr>
        <w:t>para luz y sonido, bailes populares, verbenas y otros se causarán y pagarán derechos de $</w:t>
      </w:r>
      <w:r w:rsidR="001769D8" w:rsidRPr="00ED4D91">
        <w:rPr>
          <w:rFonts w:ascii="Arial" w:hAnsi="Arial" w:cs="Arial"/>
          <w:sz w:val="20"/>
          <w:szCs w:val="20"/>
        </w:rPr>
        <w:t xml:space="preserve"> </w:t>
      </w:r>
      <w:r w:rsidR="004A1195" w:rsidRPr="00ED4D91">
        <w:rPr>
          <w:rFonts w:ascii="Arial" w:hAnsi="Arial" w:cs="Arial"/>
          <w:sz w:val="20"/>
          <w:szCs w:val="20"/>
        </w:rPr>
        <w:t>500</w:t>
      </w:r>
      <w:r w:rsidR="00650666" w:rsidRPr="00ED4D91">
        <w:rPr>
          <w:rFonts w:ascii="Arial" w:hAnsi="Arial" w:cs="Arial"/>
          <w:sz w:val="20"/>
          <w:szCs w:val="20"/>
        </w:rPr>
        <w:t xml:space="preserve">.00 por contrato. </w:t>
      </w:r>
    </w:p>
    <w:p w:rsidR="0068221B" w:rsidRPr="00ED4D91" w:rsidRDefault="0068221B" w:rsidP="001769D8">
      <w:pPr>
        <w:spacing w:after="0" w:line="360" w:lineRule="auto"/>
        <w:jc w:val="both"/>
        <w:rPr>
          <w:rFonts w:ascii="Arial" w:hAnsi="Arial" w:cs="Arial"/>
          <w:sz w:val="20"/>
          <w:szCs w:val="20"/>
        </w:rPr>
      </w:pPr>
    </w:p>
    <w:p w:rsidR="000B369F" w:rsidRPr="00ED4D91" w:rsidRDefault="0068221B"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spacing w:line="360" w:lineRule="auto"/>
        <w:jc w:val="both"/>
        <w:rPr>
          <w:rFonts w:ascii="Arial" w:eastAsia="Times New Roman" w:hAnsi="Arial"/>
          <w:sz w:val="20"/>
        </w:rPr>
      </w:pPr>
      <w:r w:rsidRPr="00ED4D91">
        <w:rPr>
          <w:rFonts w:ascii="Arial" w:hAnsi="Arial" w:cs="Arial"/>
          <w:b/>
          <w:sz w:val="18"/>
          <w:szCs w:val="20"/>
        </w:rPr>
        <w:lastRenderedPageBreak/>
        <w:t>Artículo 2</w:t>
      </w:r>
      <w:r w:rsidR="00650666" w:rsidRPr="00ED4D91">
        <w:rPr>
          <w:rFonts w:ascii="Arial" w:hAnsi="Arial" w:cs="Arial"/>
          <w:b/>
          <w:sz w:val="18"/>
          <w:szCs w:val="20"/>
        </w:rPr>
        <w:t>3</w:t>
      </w:r>
      <w:r w:rsidRPr="00ED4D91">
        <w:rPr>
          <w:rFonts w:ascii="Arial" w:hAnsi="Arial" w:cs="Arial"/>
          <w:b/>
          <w:sz w:val="18"/>
          <w:szCs w:val="20"/>
        </w:rPr>
        <w:t>.-</w:t>
      </w:r>
      <w:r w:rsidR="00591AE6" w:rsidRPr="00ED4D91">
        <w:rPr>
          <w:rFonts w:ascii="Arial" w:hAnsi="Arial" w:cs="Arial"/>
          <w:b/>
          <w:sz w:val="18"/>
          <w:szCs w:val="20"/>
        </w:rPr>
        <w:t xml:space="preserve"> </w:t>
      </w:r>
      <w:r w:rsidR="00E007C4" w:rsidRPr="00ED4D91">
        <w:rPr>
          <w:rFonts w:ascii="Arial" w:eastAsia="Times New Roman" w:hAnsi="Arial"/>
          <w:sz w:val="20"/>
        </w:rPr>
        <w:t>Todo establecimiento, negocio y/o empresa en general sean estas comerciales, industriales, de servicios o cualquier otro giro que no esté relacionado con la venta de bebidas alcohólicas, deberá pagar de acuerdo a la taza que se determina en el siguiente cuadro de categori</w:t>
      </w:r>
      <w:r w:rsidR="00F51FA2" w:rsidRPr="00ED4D91">
        <w:rPr>
          <w:rFonts w:ascii="Arial" w:eastAsia="Times New Roman" w:hAnsi="Arial"/>
          <w:sz w:val="20"/>
        </w:rPr>
        <w:t>zación de los giros comerciales:</w:t>
      </w:r>
    </w:p>
    <w:tbl>
      <w:tblPr>
        <w:tblStyle w:val="Tablaconcuadrcula"/>
        <w:tblW w:w="0" w:type="auto"/>
        <w:tblLook w:val="04A0" w:firstRow="1" w:lastRow="0" w:firstColumn="1" w:lastColumn="0" w:noHBand="0" w:noVBand="1"/>
      </w:tblPr>
      <w:tblGrid>
        <w:gridCol w:w="2992"/>
        <w:gridCol w:w="2993"/>
        <w:gridCol w:w="2993"/>
      </w:tblGrid>
      <w:tr w:rsidR="00E007C4" w:rsidRPr="00ED4D91" w:rsidTr="00BF6B31">
        <w:tc>
          <w:tcPr>
            <w:tcW w:w="2992" w:type="dxa"/>
            <w:vAlign w:val="bottom"/>
          </w:tcPr>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CATEGORIZACIÓN DE LOS GIROS COMERCIALES</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2993" w:type="dxa"/>
            <w:vAlign w:val="bottom"/>
          </w:tcPr>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DERECHO DE INICIO DE FUNCIONAMIENTO</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sz w:val="20"/>
              </w:rPr>
            </w:pPr>
          </w:p>
        </w:tc>
        <w:tc>
          <w:tcPr>
            <w:tcW w:w="2993" w:type="dxa"/>
            <w:vAlign w:val="bottom"/>
          </w:tcPr>
          <w:p w:rsidR="00E007C4" w:rsidRPr="00ED4D91" w:rsidRDefault="00E007C4" w:rsidP="00E007C4">
            <w:pPr>
              <w:jc w:val="center"/>
              <w:rPr>
                <w:rFonts w:ascii="Arial" w:eastAsia="Arial" w:hAnsi="Arial"/>
                <w:b/>
                <w:sz w:val="20"/>
              </w:rPr>
            </w:pPr>
            <w:r w:rsidRPr="00ED4D91">
              <w:rPr>
                <w:rFonts w:ascii="Arial" w:eastAsia="Arial" w:hAnsi="Arial"/>
                <w:b/>
                <w:sz w:val="20"/>
              </w:rPr>
              <w:t>DERECHO DE RENOVACIÓN ANUAL</w:t>
            </w:r>
          </w:p>
          <w:p w:rsidR="00E007C4" w:rsidRPr="00ED4D91" w:rsidRDefault="00E007C4" w:rsidP="00E007C4">
            <w:pPr>
              <w:jc w:val="center"/>
              <w:rPr>
                <w:rFonts w:ascii="Arial" w:eastAsia="Arial" w:hAnsi="Arial"/>
                <w:b/>
                <w:sz w:val="20"/>
              </w:rPr>
            </w:pPr>
          </w:p>
        </w:tc>
      </w:tr>
      <w:tr w:rsidR="00E007C4" w:rsidRPr="00ED4D91" w:rsidTr="00BF6B31">
        <w:tc>
          <w:tcPr>
            <w:tcW w:w="2992" w:type="dxa"/>
          </w:tcPr>
          <w:p w:rsidR="00A27AEA" w:rsidRPr="00ED4D91" w:rsidRDefault="00A27AEA" w:rsidP="00A27AEA">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p>
        </w:tc>
        <w:tc>
          <w:tcPr>
            <w:tcW w:w="2993" w:type="dxa"/>
          </w:tcPr>
          <w:p w:rsidR="00E007C4" w:rsidRPr="00ED4D91" w:rsidRDefault="00E007C4"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ED4D91">
              <w:rPr>
                <w:rFonts w:ascii="Arial" w:eastAsia="Times New Roman" w:hAnsi="Arial"/>
                <w:b/>
                <w:sz w:val="20"/>
              </w:rPr>
              <w:t>$</w:t>
            </w:r>
            <w:r w:rsidR="00020F3F" w:rsidRPr="00ED4D91">
              <w:rPr>
                <w:rFonts w:ascii="Arial" w:eastAsia="Times New Roman" w:hAnsi="Arial"/>
                <w:b/>
                <w:sz w:val="20"/>
              </w:rPr>
              <w:t>8</w:t>
            </w:r>
            <w:r w:rsidRPr="00ED4D91">
              <w:rPr>
                <w:rFonts w:ascii="Arial" w:eastAsia="Times New Roman" w:hAnsi="Arial"/>
                <w:b/>
                <w:sz w:val="20"/>
              </w:rPr>
              <w:t>00</w:t>
            </w:r>
            <w:r w:rsidR="00F51FA2" w:rsidRPr="00ED4D91">
              <w:rPr>
                <w:rFonts w:ascii="Arial" w:eastAsia="Times New Roman" w:hAnsi="Arial"/>
                <w:b/>
                <w:sz w:val="20"/>
              </w:rPr>
              <w:t>.00</w:t>
            </w:r>
          </w:p>
        </w:tc>
        <w:tc>
          <w:tcPr>
            <w:tcW w:w="2993" w:type="dxa"/>
          </w:tcPr>
          <w:p w:rsidR="00E007C4" w:rsidRPr="00ED4D91" w:rsidRDefault="00E007C4"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Times New Roman" w:hAnsi="Arial"/>
                <w:b/>
                <w:sz w:val="20"/>
              </w:rPr>
            </w:pPr>
            <w:r w:rsidRPr="00ED4D91">
              <w:rPr>
                <w:rFonts w:ascii="Arial" w:eastAsia="Times New Roman" w:hAnsi="Arial"/>
                <w:b/>
                <w:sz w:val="20"/>
              </w:rPr>
              <w:t>$</w:t>
            </w:r>
            <w:r w:rsidR="00020F3F" w:rsidRPr="00ED4D91">
              <w:rPr>
                <w:rFonts w:ascii="Arial" w:eastAsia="Times New Roman" w:hAnsi="Arial"/>
                <w:b/>
                <w:sz w:val="20"/>
              </w:rPr>
              <w:t>45</w:t>
            </w:r>
            <w:r w:rsidRPr="00ED4D91">
              <w:rPr>
                <w:rFonts w:ascii="Arial" w:eastAsia="Times New Roman" w:hAnsi="Arial"/>
                <w:b/>
                <w:sz w:val="20"/>
              </w:rPr>
              <w:t>0</w:t>
            </w:r>
            <w:r w:rsidR="00F51FA2" w:rsidRPr="00ED4D91">
              <w:rPr>
                <w:rFonts w:ascii="Arial" w:eastAsia="Times New Roman" w:hAnsi="Arial"/>
                <w:b/>
                <w:sz w:val="20"/>
              </w:rPr>
              <w:t>.00</w:t>
            </w:r>
          </w:p>
        </w:tc>
      </w:tr>
      <w:tr w:rsidR="00E007C4" w:rsidRPr="00ED4D91" w:rsidTr="00BF6B31">
        <w:tc>
          <w:tcPr>
            <w:tcW w:w="8978" w:type="dxa"/>
            <w:gridSpan w:val="3"/>
          </w:tcPr>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r w:rsidRPr="00ED4D91">
              <w:rPr>
                <w:rFonts w:ascii="Arial" w:eastAsia="Arial" w:hAnsi="Arial"/>
                <w:sz w:val="20"/>
              </w:rPr>
              <w:t>Expendios de Pan,</w:t>
            </w:r>
            <w:r w:rsidR="00A17925" w:rsidRPr="00ED4D91">
              <w:rPr>
                <w:rFonts w:ascii="Arial" w:eastAsia="Arial" w:hAnsi="Arial"/>
                <w:sz w:val="20"/>
              </w:rPr>
              <w:t xml:space="preserve"> Pasteles,</w:t>
            </w:r>
            <w:r w:rsidRPr="00ED4D91">
              <w:rPr>
                <w:rFonts w:ascii="Arial" w:eastAsia="Arial" w:hAnsi="Arial"/>
                <w:sz w:val="20"/>
              </w:rPr>
              <w:t xml:space="preserve"> Tortilla, Refrescos,</w:t>
            </w:r>
            <w:r w:rsidR="005F5433">
              <w:rPr>
                <w:rFonts w:ascii="Arial" w:eastAsia="Arial" w:hAnsi="Arial"/>
                <w:sz w:val="20"/>
              </w:rPr>
              <w:t xml:space="preserve"> Botanas y Micheladas,</w:t>
            </w:r>
            <w:r w:rsidRPr="00ED4D91">
              <w:rPr>
                <w:rFonts w:ascii="Arial" w:eastAsia="Arial" w:hAnsi="Arial"/>
                <w:sz w:val="20"/>
              </w:rPr>
              <w:t xml:space="preserve"> Paletas, Helados, de Flores. Loncherías, Taquerías, Torterías. Cocinas Económic</w:t>
            </w:r>
            <w:r w:rsidR="00121508" w:rsidRPr="00ED4D91">
              <w:rPr>
                <w:rFonts w:ascii="Arial" w:eastAsia="Arial" w:hAnsi="Arial"/>
                <w:sz w:val="20"/>
              </w:rPr>
              <w:t>as,</w:t>
            </w:r>
            <w:r w:rsidRPr="00ED4D91">
              <w:rPr>
                <w:rFonts w:ascii="Arial" w:eastAsia="Arial" w:hAnsi="Arial"/>
                <w:sz w:val="20"/>
              </w:rPr>
              <w:t xml:space="preserve"> Talabarterías. Tendejón, Miscelánea, Bisutería, Regalos, Bonetería, Avíos para Costura, Novedades, Venta de Plásticos, Peleterías, Compra venta de Sintéticos, Ciber Café, Taller de Reparación de Computadoras, </w:t>
            </w:r>
            <w:r w:rsidR="00500436">
              <w:rPr>
                <w:rFonts w:ascii="Arial" w:eastAsia="Arial" w:hAnsi="Arial"/>
                <w:sz w:val="20"/>
              </w:rPr>
              <w:t xml:space="preserve">Estéticas y </w:t>
            </w:r>
            <w:r w:rsidRPr="00ED4D91">
              <w:rPr>
                <w:rFonts w:ascii="Arial" w:eastAsia="Arial" w:hAnsi="Arial"/>
                <w:sz w:val="20"/>
              </w:rPr>
              <w:t xml:space="preserve">Peluquerías, Estéticas, Sastrerías, Puesto de venta de revistas, periódicos. Carpinterías, </w:t>
            </w:r>
            <w:r w:rsidR="00121508" w:rsidRPr="00ED4D91">
              <w:rPr>
                <w:rFonts w:ascii="Arial" w:eastAsia="Arial" w:hAnsi="Arial"/>
                <w:sz w:val="20"/>
              </w:rPr>
              <w:t>D</w:t>
            </w:r>
            <w:r w:rsidRPr="00ED4D91">
              <w:rPr>
                <w:rFonts w:ascii="Arial" w:eastAsia="Arial" w:hAnsi="Arial"/>
                <w:sz w:val="20"/>
              </w:rPr>
              <w:t>ulcerías. Taller de Reparaciones de Electrodomésticos</w:t>
            </w:r>
            <w:r w:rsidR="00121508" w:rsidRPr="00ED4D91">
              <w:rPr>
                <w:rFonts w:ascii="Arial" w:eastAsia="Arial" w:hAnsi="Arial"/>
                <w:sz w:val="20"/>
              </w:rPr>
              <w:t>,</w:t>
            </w:r>
            <w:r w:rsidRPr="00ED4D91">
              <w:rPr>
                <w:rFonts w:ascii="Arial" w:eastAsia="Arial" w:hAnsi="Arial"/>
                <w:sz w:val="20"/>
              </w:rPr>
              <w:t xml:space="preserve"> </w:t>
            </w:r>
            <w:r w:rsidR="00121508" w:rsidRPr="00ED4D91">
              <w:rPr>
                <w:rFonts w:ascii="Arial" w:eastAsia="Arial" w:hAnsi="Arial"/>
                <w:sz w:val="20"/>
              </w:rPr>
              <w:t>M</w:t>
            </w:r>
            <w:r w:rsidRPr="00ED4D91">
              <w:rPr>
                <w:rFonts w:ascii="Arial" w:eastAsia="Arial" w:hAnsi="Arial"/>
                <w:sz w:val="20"/>
              </w:rPr>
              <w:t xml:space="preserve">udanzas y </w:t>
            </w:r>
            <w:r w:rsidR="00121508" w:rsidRPr="00ED4D91">
              <w:rPr>
                <w:rFonts w:ascii="Arial" w:eastAsia="Arial" w:hAnsi="Arial"/>
                <w:sz w:val="20"/>
              </w:rPr>
              <w:t>F</w:t>
            </w:r>
            <w:r w:rsidRPr="00ED4D91">
              <w:rPr>
                <w:rFonts w:ascii="Arial" w:eastAsia="Arial" w:hAnsi="Arial"/>
                <w:sz w:val="20"/>
              </w:rPr>
              <w:t>letes</w:t>
            </w:r>
            <w:r w:rsidR="00121508" w:rsidRPr="00ED4D91">
              <w:rPr>
                <w:rFonts w:ascii="Arial" w:eastAsia="Arial" w:hAnsi="Arial"/>
                <w:sz w:val="20"/>
              </w:rPr>
              <w:t>,</w:t>
            </w:r>
            <w:r w:rsidRPr="00ED4D91">
              <w:rPr>
                <w:rFonts w:ascii="Arial" w:eastAsia="Arial" w:hAnsi="Arial"/>
                <w:sz w:val="20"/>
              </w:rPr>
              <w:t xml:space="preserve"> Centros de Foto Estudio y de Grabaciones, Filmaciones. Fruterías y Verdulerías</w:t>
            </w:r>
            <w:r w:rsidR="00121508" w:rsidRPr="00ED4D91">
              <w:rPr>
                <w:rFonts w:ascii="Arial" w:eastAsia="Arial" w:hAnsi="Arial"/>
                <w:sz w:val="20"/>
              </w:rPr>
              <w:t>,</w:t>
            </w:r>
            <w:r w:rsidRPr="00ED4D91">
              <w:rPr>
                <w:rFonts w:ascii="Arial" w:eastAsia="Arial" w:hAnsi="Arial"/>
                <w:sz w:val="20"/>
              </w:rPr>
              <w:t xml:space="preserve"> Sastrerías</w:t>
            </w:r>
            <w:r w:rsidR="00121508" w:rsidRPr="00ED4D91">
              <w:rPr>
                <w:rFonts w:ascii="Arial" w:eastAsia="Arial" w:hAnsi="Arial"/>
                <w:sz w:val="20"/>
              </w:rPr>
              <w:t>, Cremería y Salchichonerías,</w:t>
            </w:r>
            <w:r w:rsidRPr="00ED4D91">
              <w:rPr>
                <w:rFonts w:ascii="Arial" w:eastAsia="Arial" w:hAnsi="Arial"/>
                <w:sz w:val="20"/>
              </w:rPr>
              <w:t xml:space="preserve"> Acuarios, Billares, Relojería, Gimnasios.</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Times New Roman" w:hAnsi="Arial"/>
                <w:sz w:val="20"/>
              </w:rPr>
            </w:pPr>
          </w:p>
        </w:tc>
      </w:tr>
      <w:tr w:rsidR="00E007C4" w:rsidRPr="00ED4D91" w:rsidTr="00BF6B31">
        <w:tc>
          <w:tcPr>
            <w:tcW w:w="2992" w:type="dxa"/>
            <w:vAlign w:val="center"/>
          </w:tcPr>
          <w:p w:rsidR="00E007C4" w:rsidRPr="00ED4D91" w:rsidRDefault="00121508"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rsidR="00E007C4" w:rsidRPr="00ED4D91" w:rsidRDefault="00E007C4"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1C75C8" w:rsidRPr="00ED4D91">
              <w:rPr>
                <w:rFonts w:ascii="Arial" w:eastAsia="Arial" w:hAnsi="Arial"/>
                <w:b/>
                <w:sz w:val="20"/>
              </w:rPr>
              <w:t>1,</w:t>
            </w:r>
            <w:r w:rsidR="00020F3F" w:rsidRPr="00ED4D91">
              <w:rPr>
                <w:rFonts w:ascii="Arial" w:eastAsia="Arial" w:hAnsi="Arial"/>
                <w:b/>
                <w:sz w:val="20"/>
              </w:rPr>
              <w:t>5</w:t>
            </w:r>
            <w:r w:rsidRPr="00ED4D91">
              <w:rPr>
                <w:rFonts w:ascii="Arial" w:eastAsia="Arial" w:hAnsi="Arial"/>
                <w:b/>
                <w:sz w:val="20"/>
              </w:rPr>
              <w:t>00</w:t>
            </w:r>
            <w:r w:rsidR="00F51FA2" w:rsidRPr="00ED4D91">
              <w:rPr>
                <w:rFonts w:ascii="Arial" w:eastAsia="Arial" w:hAnsi="Arial"/>
                <w:b/>
                <w:sz w:val="20"/>
              </w:rPr>
              <w:t>.00</w:t>
            </w:r>
          </w:p>
        </w:tc>
        <w:tc>
          <w:tcPr>
            <w:tcW w:w="2993" w:type="dxa"/>
            <w:vAlign w:val="center"/>
          </w:tcPr>
          <w:p w:rsidR="00E007C4" w:rsidRPr="00ED4D91" w:rsidRDefault="00E007C4"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70</w:t>
            </w:r>
            <w:r w:rsidRPr="00ED4D91">
              <w:rPr>
                <w:rFonts w:ascii="Arial" w:eastAsia="Arial" w:hAnsi="Arial"/>
                <w:b/>
                <w:sz w:val="20"/>
              </w:rPr>
              <w:t>0</w:t>
            </w:r>
            <w:r w:rsidR="00F51FA2" w:rsidRPr="00ED4D91">
              <w:rPr>
                <w:rFonts w:ascii="Arial" w:eastAsia="Arial" w:hAnsi="Arial"/>
                <w:b/>
                <w:sz w:val="20"/>
              </w:rPr>
              <w:t>.00</w:t>
            </w:r>
          </w:p>
        </w:tc>
      </w:tr>
      <w:tr w:rsidR="00E007C4" w:rsidRPr="00ED4D91" w:rsidTr="00BF6B31">
        <w:tc>
          <w:tcPr>
            <w:tcW w:w="8978" w:type="dxa"/>
            <w:gridSpan w:val="3"/>
          </w:tcPr>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r w:rsidRPr="00ED4D91">
              <w:rPr>
                <w:rFonts w:ascii="Arial" w:eastAsia="Arial" w:hAnsi="Arial"/>
                <w:sz w:val="20"/>
              </w:rPr>
              <w:t>Tienda de Regalo</w:t>
            </w:r>
            <w:r w:rsidR="00CF35F2">
              <w:rPr>
                <w:rFonts w:ascii="Arial" w:eastAsia="Arial" w:hAnsi="Arial"/>
                <w:sz w:val="20"/>
              </w:rPr>
              <w:t>s</w:t>
            </w:r>
            <w:r w:rsidRPr="00ED4D91">
              <w:rPr>
                <w:rFonts w:ascii="Arial" w:eastAsia="Arial" w:hAnsi="Arial"/>
                <w:sz w:val="20"/>
              </w:rPr>
              <w:t xml:space="preserve">. Fonda, Cafetería. Carnicerías, Pescaderías y Pollerías. Taller y Expendio de Artesanías. Zapaterías. </w:t>
            </w:r>
            <w:r w:rsidR="004C7E9B">
              <w:rPr>
                <w:rFonts w:ascii="Arial" w:eastAsia="Arial" w:hAnsi="Arial"/>
                <w:sz w:val="20"/>
              </w:rPr>
              <w:t>Venta de</w:t>
            </w:r>
            <w:r w:rsidRPr="00ED4D91">
              <w:rPr>
                <w:rFonts w:ascii="Arial" w:eastAsia="Arial" w:hAnsi="Arial"/>
                <w:sz w:val="20"/>
              </w:rPr>
              <w:t xml:space="preserve"> Pinturas. Imprentas, Papelerías, Librerías y Centros de Copiado Vid</w:t>
            </w:r>
            <w:r w:rsidR="005F5433">
              <w:rPr>
                <w:rFonts w:ascii="Arial" w:eastAsia="Arial" w:hAnsi="Arial"/>
                <w:sz w:val="20"/>
              </w:rPr>
              <w:t>eo Juegos, Ópticas, Lavanderías</w:t>
            </w:r>
            <w:r w:rsidRPr="00ED4D91">
              <w:rPr>
                <w:rFonts w:ascii="Arial" w:eastAsia="Arial" w:hAnsi="Arial"/>
                <w:sz w:val="20"/>
              </w:rPr>
              <w:t xml:space="preserve">, Hojalatería, Eléctrico, Refaccionarias y Accesorios. </w:t>
            </w:r>
            <w:r w:rsidR="005F6D21">
              <w:rPr>
                <w:rFonts w:ascii="Arial" w:eastAsia="Arial" w:hAnsi="Arial"/>
                <w:sz w:val="20"/>
              </w:rPr>
              <w:t>Centro de Soldadura</w:t>
            </w:r>
            <w:r w:rsidRPr="00ED4D91">
              <w:rPr>
                <w:rFonts w:ascii="Arial" w:eastAsia="Arial" w:hAnsi="Arial"/>
                <w:sz w:val="20"/>
              </w:rPr>
              <w:t>, Tornerías, Llanteras, Vulcanizadoras. Tienda de Ropa, Retadoras de Ropa. Sub agencia de refrescos. Venta de Equipos Celulares, Salas de Fiestas Infantiles, Alimentos Balanceados y Cereales. Vidrios y Aluminios. Video Clubs en General. Academias Es</w:t>
            </w:r>
            <w:r w:rsidR="004C7E9B">
              <w:rPr>
                <w:rFonts w:ascii="Arial" w:eastAsia="Arial" w:hAnsi="Arial"/>
                <w:sz w:val="20"/>
              </w:rPr>
              <w:t>colares. Academias de Danza</w:t>
            </w:r>
            <w:r w:rsidRPr="00ED4D91">
              <w:rPr>
                <w:rFonts w:ascii="Arial" w:eastAsia="Arial" w:hAnsi="Arial"/>
                <w:sz w:val="20"/>
              </w:rPr>
              <w:t>. Talleres de Costura.</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rsidTr="00BF6B31">
        <w:tc>
          <w:tcPr>
            <w:tcW w:w="2992" w:type="dxa"/>
            <w:vAlign w:val="center"/>
          </w:tcPr>
          <w:p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rsidR="00E007C4" w:rsidRPr="00ED4D91"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3</w:t>
            </w:r>
            <w:r w:rsidRPr="00ED4D91">
              <w:rPr>
                <w:rFonts w:ascii="Arial" w:eastAsia="Arial" w:hAnsi="Arial"/>
                <w:b/>
                <w:sz w:val="20"/>
              </w:rPr>
              <w:t>,</w:t>
            </w:r>
            <w:r w:rsidR="00020F3F" w:rsidRPr="00ED4D91">
              <w:rPr>
                <w:rFonts w:ascii="Arial" w:eastAsia="Arial" w:hAnsi="Arial"/>
                <w:b/>
                <w:sz w:val="20"/>
              </w:rPr>
              <w:t>0</w:t>
            </w:r>
            <w:r w:rsidRPr="00ED4D91">
              <w:rPr>
                <w:rFonts w:ascii="Arial" w:eastAsia="Arial" w:hAnsi="Arial"/>
                <w:b/>
                <w:sz w:val="20"/>
              </w:rPr>
              <w:t>00.00</w:t>
            </w:r>
          </w:p>
        </w:tc>
        <w:tc>
          <w:tcPr>
            <w:tcW w:w="2993" w:type="dxa"/>
            <w:vAlign w:val="center"/>
          </w:tcPr>
          <w:p w:rsidR="00E007C4" w:rsidRPr="00ED4D91" w:rsidRDefault="00F51FA2" w:rsidP="000B369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1,</w:t>
            </w:r>
            <w:r w:rsidR="000B369F" w:rsidRPr="00ED4D91">
              <w:rPr>
                <w:rFonts w:ascii="Arial" w:eastAsia="Arial" w:hAnsi="Arial"/>
                <w:b/>
                <w:sz w:val="20"/>
              </w:rPr>
              <w:t>50</w:t>
            </w:r>
            <w:r w:rsidRPr="00ED4D91">
              <w:rPr>
                <w:rFonts w:ascii="Arial" w:eastAsia="Arial" w:hAnsi="Arial"/>
                <w:b/>
                <w:sz w:val="20"/>
              </w:rPr>
              <w:t>0.00</w:t>
            </w:r>
          </w:p>
        </w:tc>
      </w:tr>
      <w:tr w:rsidR="00E007C4" w:rsidRPr="00ED4D91" w:rsidTr="00BF6B31">
        <w:tc>
          <w:tcPr>
            <w:tcW w:w="8978" w:type="dxa"/>
            <w:gridSpan w:val="3"/>
          </w:tcPr>
          <w:p w:rsidR="00E007C4" w:rsidRPr="00ED4D91" w:rsidRDefault="00F51FA2"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r w:rsidRPr="00ED4D91">
              <w:rPr>
                <w:rFonts w:ascii="Arial" w:eastAsia="Arial" w:hAnsi="Arial"/>
                <w:sz w:val="20"/>
              </w:rPr>
              <w:t xml:space="preserve">Mudanzas, </w:t>
            </w:r>
            <w:r w:rsidR="00121508" w:rsidRPr="00ED4D91">
              <w:rPr>
                <w:rFonts w:ascii="Arial" w:eastAsia="Arial" w:hAnsi="Arial"/>
                <w:sz w:val="20"/>
              </w:rPr>
              <w:t>Lavadero de Vehícul</w:t>
            </w:r>
            <w:r w:rsidR="008365BF">
              <w:rPr>
                <w:rFonts w:ascii="Arial" w:eastAsia="Arial" w:hAnsi="Arial"/>
                <w:sz w:val="20"/>
              </w:rPr>
              <w:t>os</w:t>
            </w:r>
            <w:r w:rsidR="00A17925" w:rsidRPr="00ED4D91">
              <w:rPr>
                <w:rFonts w:ascii="Arial" w:eastAsia="Arial" w:hAnsi="Arial"/>
                <w:sz w:val="20"/>
              </w:rPr>
              <w:t>, Farmacias,</w:t>
            </w:r>
            <w:r w:rsidR="004C7E9B">
              <w:rPr>
                <w:rFonts w:ascii="Arial" w:eastAsia="Arial" w:hAnsi="Arial"/>
                <w:sz w:val="20"/>
              </w:rPr>
              <w:t xml:space="preserve"> Laboratorios Clínicos,</w:t>
            </w:r>
            <w:r w:rsidR="00A17925" w:rsidRPr="00ED4D91">
              <w:rPr>
                <w:rFonts w:ascii="Arial" w:eastAsia="Arial" w:hAnsi="Arial"/>
                <w:sz w:val="20"/>
              </w:rPr>
              <w:t xml:space="preserve"> </w:t>
            </w:r>
            <w:r w:rsidR="00E007C4" w:rsidRPr="00ED4D91">
              <w:rPr>
                <w:rFonts w:ascii="Arial" w:eastAsia="Arial" w:hAnsi="Arial"/>
                <w:sz w:val="20"/>
              </w:rPr>
              <w:t>Boticas, Veterinarias y Similares, Panadería (artesanal), Estacionamientos, Agencias</w:t>
            </w:r>
            <w:r w:rsidR="00500436">
              <w:rPr>
                <w:rFonts w:ascii="Arial" w:eastAsia="Arial" w:hAnsi="Arial"/>
                <w:sz w:val="20"/>
              </w:rPr>
              <w:t xml:space="preserve"> de Refrescos</w:t>
            </w:r>
            <w:r w:rsidR="00E007C4" w:rsidRPr="00ED4D91">
              <w:rPr>
                <w:rFonts w:ascii="Arial" w:eastAsia="Arial" w:hAnsi="Arial"/>
                <w:sz w:val="20"/>
              </w:rPr>
              <w:t>, Ferro tlapalería y Material Eléctrico,</w:t>
            </w:r>
            <w:r w:rsidR="005F6D21">
              <w:rPr>
                <w:rFonts w:ascii="Arial" w:eastAsia="Arial" w:hAnsi="Arial"/>
                <w:sz w:val="20"/>
              </w:rPr>
              <w:t xml:space="preserve"> Refrigeración Y Aireas Acondicionados,</w:t>
            </w:r>
            <w:r w:rsidR="00E007C4" w:rsidRPr="00ED4D91">
              <w:rPr>
                <w:rFonts w:ascii="Arial" w:eastAsia="Arial" w:hAnsi="Arial"/>
                <w:sz w:val="20"/>
              </w:rPr>
              <w:t xml:space="preserve"> Tiendas de Materiales de </w:t>
            </w:r>
            <w:r w:rsidR="004C7E9B">
              <w:rPr>
                <w:rFonts w:ascii="Arial" w:eastAsia="Arial" w:hAnsi="Arial"/>
                <w:sz w:val="20"/>
              </w:rPr>
              <w:t>C</w:t>
            </w:r>
            <w:r w:rsidR="00E007C4" w:rsidRPr="00ED4D91">
              <w:rPr>
                <w:rFonts w:ascii="Arial" w:eastAsia="Arial" w:hAnsi="Arial"/>
                <w:sz w:val="20"/>
              </w:rPr>
              <w:t>onstrucción en General,</w:t>
            </w:r>
            <w:r w:rsidR="004C7E9B">
              <w:rPr>
                <w:rFonts w:ascii="Arial" w:eastAsia="Arial" w:hAnsi="Arial"/>
                <w:sz w:val="20"/>
              </w:rPr>
              <w:t xml:space="preserve"> Madererías,</w:t>
            </w:r>
            <w:r w:rsidR="00E007C4" w:rsidRPr="00ED4D91">
              <w:rPr>
                <w:rFonts w:ascii="Arial" w:eastAsia="Arial" w:hAnsi="Arial"/>
                <w:sz w:val="20"/>
              </w:rPr>
              <w:t xml:space="preserve"> </w:t>
            </w:r>
            <w:r w:rsidR="004C7E9B">
              <w:rPr>
                <w:rFonts w:ascii="Arial" w:eastAsia="Arial" w:hAnsi="Arial"/>
                <w:sz w:val="20"/>
              </w:rPr>
              <w:t xml:space="preserve">Consultorios Médicos, </w:t>
            </w:r>
            <w:r w:rsidR="00E007C4" w:rsidRPr="00ED4D91">
              <w:rPr>
                <w:rFonts w:ascii="Arial" w:eastAsia="Arial" w:hAnsi="Arial"/>
                <w:sz w:val="20"/>
              </w:rPr>
              <w:t>Centros de Servicios Varios, Oficinas y Consultorios de Servicios Profesionales,</w:t>
            </w:r>
            <w:r w:rsidR="005F5433">
              <w:rPr>
                <w:rFonts w:ascii="Arial" w:eastAsia="Arial" w:hAnsi="Arial"/>
                <w:sz w:val="20"/>
              </w:rPr>
              <w:t xml:space="preserve"> </w:t>
            </w:r>
            <w:r w:rsidR="005F5433" w:rsidRPr="00ED4D91">
              <w:rPr>
                <w:rFonts w:ascii="Arial" w:eastAsia="Arial" w:hAnsi="Arial"/>
                <w:sz w:val="20"/>
              </w:rPr>
              <w:t>Talleres Automotrices Mecánicos</w:t>
            </w:r>
            <w:r w:rsidR="005F5433">
              <w:rPr>
                <w:rFonts w:ascii="Arial" w:eastAsia="Arial" w:hAnsi="Arial"/>
                <w:sz w:val="20"/>
              </w:rPr>
              <w:t>,</w:t>
            </w:r>
            <w:r w:rsidR="00E007C4" w:rsidRPr="00ED4D91">
              <w:rPr>
                <w:rFonts w:ascii="Arial" w:eastAsia="Arial" w:hAnsi="Arial"/>
                <w:sz w:val="20"/>
              </w:rPr>
              <w:t xml:space="preserve"> Concesiones de Taxistas</w:t>
            </w:r>
            <w:r w:rsidR="005F5433">
              <w:rPr>
                <w:rFonts w:ascii="Arial" w:eastAsia="Arial" w:hAnsi="Arial"/>
                <w:sz w:val="20"/>
              </w:rPr>
              <w:t xml:space="preserve">, Ventas en Línea y Servicios de Entrega (Delivery). </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rsidTr="00BF6B31">
        <w:tc>
          <w:tcPr>
            <w:tcW w:w="2992" w:type="dxa"/>
            <w:vAlign w:val="center"/>
          </w:tcPr>
          <w:p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rsidR="00E007C4" w:rsidRPr="00ED4D91" w:rsidRDefault="00F51FA2" w:rsidP="000B369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B369F" w:rsidRPr="00ED4D91">
              <w:rPr>
                <w:rFonts w:ascii="Arial" w:eastAsia="Arial" w:hAnsi="Arial"/>
                <w:b/>
                <w:sz w:val="20"/>
              </w:rPr>
              <w:t>5,000</w:t>
            </w:r>
            <w:r w:rsidRPr="00ED4D91">
              <w:rPr>
                <w:rFonts w:ascii="Arial" w:eastAsia="Arial" w:hAnsi="Arial"/>
                <w:b/>
                <w:sz w:val="20"/>
              </w:rPr>
              <w:t>.00</w:t>
            </w:r>
          </w:p>
        </w:tc>
        <w:tc>
          <w:tcPr>
            <w:tcW w:w="2993" w:type="dxa"/>
            <w:vAlign w:val="center"/>
          </w:tcPr>
          <w:p w:rsidR="00E007C4" w:rsidRPr="00ED4D91"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2</w:t>
            </w:r>
            <w:r w:rsidRPr="00ED4D91">
              <w:rPr>
                <w:rFonts w:ascii="Arial" w:eastAsia="Arial" w:hAnsi="Arial"/>
                <w:b/>
                <w:sz w:val="20"/>
              </w:rPr>
              <w:t>,</w:t>
            </w:r>
            <w:r w:rsidR="000B369F" w:rsidRPr="00ED4D91">
              <w:rPr>
                <w:rFonts w:ascii="Arial" w:eastAsia="Arial" w:hAnsi="Arial"/>
                <w:b/>
                <w:sz w:val="20"/>
              </w:rPr>
              <w:t>5</w:t>
            </w:r>
            <w:r w:rsidRPr="00ED4D91">
              <w:rPr>
                <w:rFonts w:ascii="Arial" w:eastAsia="Arial" w:hAnsi="Arial"/>
                <w:b/>
                <w:sz w:val="20"/>
              </w:rPr>
              <w:t>00.00</w:t>
            </w:r>
          </w:p>
        </w:tc>
      </w:tr>
      <w:tr w:rsidR="00E007C4" w:rsidRPr="00ED4D91" w:rsidTr="00BF6B31">
        <w:tc>
          <w:tcPr>
            <w:tcW w:w="8978" w:type="dxa"/>
            <w:gridSpan w:val="3"/>
          </w:tcPr>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r w:rsidRPr="00ED4D91">
              <w:rPr>
                <w:rFonts w:ascii="Arial" w:eastAsia="Arial" w:hAnsi="Arial"/>
                <w:sz w:val="20"/>
              </w:rPr>
              <w:t xml:space="preserve">Servicios para Eventos Sociales, </w:t>
            </w:r>
            <w:r w:rsidR="008365BF" w:rsidRPr="00ED4D91">
              <w:rPr>
                <w:rFonts w:ascii="Arial" w:eastAsia="Arial" w:hAnsi="Arial"/>
                <w:sz w:val="20"/>
              </w:rPr>
              <w:t>Restaurant</w:t>
            </w:r>
            <w:r w:rsidR="008365BF">
              <w:rPr>
                <w:rFonts w:ascii="Arial" w:eastAsia="Arial" w:hAnsi="Arial"/>
                <w:sz w:val="20"/>
              </w:rPr>
              <w:t>es sin venta de Alcohol,</w:t>
            </w:r>
            <w:r w:rsidR="008365BF" w:rsidRPr="00ED4D91">
              <w:rPr>
                <w:rFonts w:ascii="Arial" w:eastAsia="Arial" w:hAnsi="Arial"/>
                <w:sz w:val="20"/>
              </w:rPr>
              <w:t xml:space="preserve"> </w:t>
            </w:r>
            <w:r w:rsidRPr="00ED4D91">
              <w:rPr>
                <w:rFonts w:ascii="Arial" w:eastAsia="Arial" w:hAnsi="Arial"/>
                <w:sz w:val="20"/>
              </w:rPr>
              <w:t>Salones de Eventos Sociales, Bodegas de Almacenamiento de cualquie</w:t>
            </w:r>
            <w:r w:rsidR="00A17925" w:rsidRPr="00ED4D91">
              <w:rPr>
                <w:rFonts w:ascii="Arial" w:eastAsia="Arial" w:hAnsi="Arial"/>
                <w:sz w:val="20"/>
              </w:rPr>
              <w:t>r producto en General</w:t>
            </w:r>
            <w:r w:rsidRPr="00ED4D91">
              <w:rPr>
                <w:rFonts w:ascii="Arial" w:eastAsia="Arial" w:hAnsi="Arial"/>
                <w:sz w:val="20"/>
              </w:rPr>
              <w:t>, Salas de Velación y Servicios Funerarios,</w:t>
            </w:r>
            <w:r w:rsidR="00BF6B31" w:rsidRPr="00ED4D91">
              <w:rPr>
                <w:rFonts w:ascii="Arial" w:eastAsia="Arial" w:hAnsi="Arial"/>
                <w:sz w:val="20"/>
              </w:rPr>
              <w:t xml:space="preserve"> </w:t>
            </w:r>
            <w:r w:rsidR="00500436" w:rsidRPr="00ED4D91">
              <w:rPr>
                <w:rFonts w:ascii="Arial" w:eastAsia="Arial" w:hAnsi="Arial"/>
                <w:sz w:val="20"/>
              </w:rPr>
              <w:t>Joyerías en General</w:t>
            </w:r>
            <w:r w:rsidR="00500436">
              <w:rPr>
                <w:rFonts w:ascii="Arial" w:eastAsia="Arial" w:hAnsi="Arial"/>
                <w:sz w:val="20"/>
              </w:rPr>
              <w:t xml:space="preserve">, </w:t>
            </w:r>
            <w:r w:rsidR="00BF6B31" w:rsidRPr="00ED4D91">
              <w:rPr>
                <w:rFonts w:ascii="Arial" w:eastAsia="Arial" w:hAnsi="Arial"/>
                <w:sz w:val="20"/>
              </w:rPr>
              <w:t>Fabricas de Hielo y Agua Purificada,</w:t>
            </w:r>
            <w:r w:rsidRPr="00ED4D91">
              <w:rPr>
                <w:rFonts w:ascii="Arial" w:eastAsia="Arial" w:hAnsi="Arial"/>
                <w:sz w:val="20"/>
              </w:rPr>
              <w:t xml:space="preserve"> </w:t>
            </w:r>
            <w:r w:rsidR="00BF6B31" w:rsidRPr="00ED4D91">
              <w:rPr>
                <w:rFonts w:ascii="Arial" w:eastAsia="Arial" w:hAnsi="Arial"/>
                <w:sz w:val="20"/>
              </w:rPr>
              <w:t xml:space="preserve">Guarderías y Estancias </w:t>
            </w:r>
            <w:r w:rsidR="00A17925" w:rsidRPr="00ED4D91">
              <w:rPr>
                <w:rFonts w:ascii="Arial" w:eastAsia="Arial" w:hAnsi="Arial"/>
                <w:sz w:val="20"/>
              </w:rPr>
              <w:t>Infantiles</w:t>
            </w:r>
            <w:r w:rsidR="005F6D21">
              <w:rPr>
                <w:rFonts w:ascii="Arial" w:eastAsia="Arial" w:hAnsi="Arial"/>
                <w:sz w:val="20"/>
              </w:rPr>
              <w:t>, Clubes de Entrenamiento Deportivo y Defensa Personal</w:t>
            </w:r>
            <w:r w:rsidR="00A17925" w:rsidRPr="00ED4D91">
              <w:rPr>
                <w:rFonts w:ascii="Arial" w:eastAsia="Arial" w:hAnsi="Arial"/>
                <w:sz w:val="20"/>
              </w:rPr>
              <w:t>.</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rsidTr="00BF6B31">
        <w:tc>
          <w:tcPr>
            <w:tcW w:w="2992" w:type="dxa"/>
            <w:vAlign w:val="center"/>
          </w:tcPr>
          <w:p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lastRenderedPageBreak/>
              <w:t>GIRO COMERCIAL O DE SERVICIO</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rsidR="00E007C4" w:rsidRPr="00ED4D91"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10</w:t>
            </w:r>
            <w:r w:rsidRPr="00ED4D91">
              <w:rPr>
                <w:rFonts w:ascii="Arial" w:eastAsia="Arial" w:hAnsi="Arial"/>
                <w:b/>
                <w:sz w:val="20"/>
              </w:rPr>
              <w:t>,000</w:t>
            </w:r>
            <w:r w:rsidR="00020F3F" w:rsidRPr="00ED4D91">
              <w:rPr>
                <w:rFonts w:ascii="Arial" w:eastAsia="Arial" w:hAnsi="Arial"/>
                <w:b/>
                <w:sz w:val="20"/>
              </w:rPr>
              <w:t>.00</w:t>
            </w:r>
          </w:p>
        </w:tc>
        <w:tc>
          <w:tcPr>
            <w:tcW w:w="2993" w:type="dxa"/>
            <w:vAlign w:val="center"/>
          </w:tcPr>
          <w:p w:rsidR="00E007C4" w:rsidRPr="00ED4D91" w:rsidRDefault="00F51FA2" w:rsidP="00020F3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4</w:t>
            </w:r>
            <w:r w:rsidRPr="00ED4D91">
              <w:rPr>
                <w:rFonts w:ascii="Arial" w:eastAsia="Arial" w:hAnsi="Arial"/>
                <w:b/>
                <w:sz w:val="20"/>
              </w:rPr>
              <w:t>,</w:t>
            </w:r>
            <w:r w:rsidR="000B369F" w:rsidRPr="00ED4D91">
              <w:rPr>
                <w:rFonts w:ascii="Arial" w:eastAsia="Arial" w:hAnsi="Arial"/>
                <w:b/>
                <w:sz w:val="20"/>
              </w:rPr>
              <w:t>5</w:t>
            </w:r>
            <w:r w:rsidRPr="00ED4D91">
              <w:rPr>
                <w:rFonts w:ascii="Arial" w:eastAsia="Arial" w:hAnsi="Arial"/>
                <w:b/>
                <w:sz w:val="20"/>
              </w:rPr>
              <w:t>00.00</w:t>
            </w:r>
          </w:p>
        </w:tc>
      </w:tr>
      <w:tr w:rsidR="00E007C4" w:rsidRPr="00ED4D91" w:rsidTr="00BF6B31">
        <w:tc>
          <w:tcPr>
            <w:tcW w:w="8978" w:type="dxa"/>
            <w:gridSpan w:val="3"/>
          </w:tcPr>
          <w:p w:rsidR="00E007C4" w:rsidRPr="00ED4D91" w:rsidRDefault="00A17925"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r w:rsidRPr="00ED4D91">
              <w:rPr>
                <w:rFonts w:ascii="Arial" w:eastAsia="Arial" w:hAnsi="Arial"/>
                <w:sz w:val="20"/>
              </w:rPr>
              <w:t>Centros de Servicio Automotriz</w:t>
            </w:r>
            <w:r w:rsidR="00806609" w:rsidRPr="00ED4D91">
              <w:rPr>
                <w:rFonts w:ascii="Arial" w:eastAsia="Arial" w:hAnsi="Arial"/>
                <w:sz w:val="20"/>
              </w:rPr>
              <w:t>,</w:t>
            </w:r>
            <w:r w:rsidR="00E007C4" w:rsidRPr="00ED4D91">
              <w:rPr>
                <w:rFonts w:ascii="Arial" w:eastAsia="Arial" w:hAnsi="Arial"/>
                <w:sz w:val="20"/>
              </w:rPr>
              <w:t xml:space="preserve"> Casa de Cambio</w:t>
            </w:r>
            <w:r w:rsidR="00BF6B31" w:rsidRPr="00ED4D91">
              <w:rPr>
                <w:rFonts w:ascii="Arial" w:eastAsia="Arial" w:hAnsi="Arial"/>
                <w:sz w:val="20"/>
              </w:rPr>
              <w:t xml:space="preserve"> y Empeño</w:t>
            </w:r>
            <w:r w:rsidR="00E007C4" w:rsidRPr="00ED4D91">
              <w:rPr>
                <w:rFonts w:ascii="Arial" w:eastAsia="Arial" w:hAnsi="Arial"/>
                <w:sz w:val="20"/>
              </w:rPr>
              <w:t>,</w:t>
            </w:r>
            <w:r w:rsidR="004C7E9B">
              <w:rPr>
                <w:rFonts w:ascii="Arial" w:eastAsia="Arial" w:hAnsi="Arial"/>
                <w:sz w:val="20"/>
              </w:rPr>
              <w:t xml:space="preserve"> Pronósticos,</w:t>
            </w:r>
            <w:r w:rsidR="00E007C4" w:rsidRPr="00ED4D91">
              <w:rPr>
                <w:rFonts w:ascii="Arial" w:eastAsia="Arial" w:hAnsi="Arial"/>
                <w:sz w:val="20"/>
              </w:rPr>
              <w:t xml:space="preserve"> Cinemas</w:t>
            </w:r>
            <w:r w:rsidR="008365BF">
              <w:rPr>
                <w:rFonts w:ascii="Arial" w:eastAsia="Arial" w:hAnsi="Arial"/>
                <w:sz w:val="20"/>
              </w:rPr>
              <w:t>,</w:t>
            </w:r>
            <w:r w:rsidR="00E007C4" w:rsidRPr="00ED4D91">
              <w:rPr>
                <w:rFonts w:ascii="Arial" w:eastAsia="Arial" w:hAnsi="Arial"/>
                <w:sz w:val="20"/>
              </w:rPr>
              <w:t xml:space="preserve"> Escuelas Particulares, Mueb</w:t>
            </w:r>
            <w:r w:rsidRPr="00ED4D91">
              <w:rPr>
                <w:rFonts w:ascii="Arial" w:eastAsia="Arial" w:hAnsi="Arial"/>
                <w:sz w:val="20"/>
              </w:rPr>
              <w:t>lería</w:t>
            </w:r>
            <w:r w:rsidR="005F6D21">
              <w:rPr>
                <w:rFonts w:ascii="Arial" w:eastAsia="Arial" w:hAnsi="Arial"/>
                <w:sz w:val="20"/>
              </w:rPr>
              <w:t>s</w:t>
            </w:r>
            <w:r w:rsidRPr="00ED4D91">
              <w:rPr>
                <w:rFonts w:ascii="Arial" w:eastAsia="Arial" w:hAnsi="Arial"/>
                <w:sz w:val="20"/>
              </w:rPr>
              <w:t xml:space="preserve"> y Artículos para el Hogar, Tienda de Artículos Electrodomésticos, Muebles</w:t>
            </w:r>
            <w:r w:rsidR="008365BF">
              <w:rPr>
                <w:rFonts w:ascii="Arial" w:eastAsia="Arial" w:hAnsi="Arial"/>
                <w:sz w:val="20"/>
              </w:rPr>
              <w:t xml:space="preserve"> de Todo Tipo</w:t>
            </w:r>
            <w:r w:rsidRPr="00ED4D91">
              <w:rPr>
                <w:rFonts w:ascii="Arial" w:eastAsia="Arial" w:hAnsi="Arial"/>
                <w:sz w:val="20"/>
              </w:rPr>
              <w:t>, Línea Blanca, Fábricas y Maquiladoras de hasta 15 empleados.</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rsidTr="00BF6B31">
        <w:tc>
          <w:tcPr>
            <w:tcW w:w="2992" w:type="dxa"/>
            <w:vAlign w:val="center"/>
          </w:tcPr>
          <w:p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rsidR="00E007C4" w:rsidRPr="00ED4D91" w:rsidRDefault="00F51FA2" w:rsidP="005F6D21">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5F6D21">
              <w:rPr>
                <w:rFonts w:ascii="Arial" w:eastAsia="Arial" w:hAnsi="Arial"/>
                <w:b/>
                <w:sz w:val="20"/>
              </w:rPr>
              <w:t>40</w:t>
            </w:r>
            <w:r w:rsidR="00806609" w:rsidRPr="00ED4D91">
              <w:rPr>
                <w:rFonts w:ascii="Arial" w:eastAsia="Arial" w:hAnsi="Arial"/>
                <w:b/>
                <w:sz w:val="20"/>
              </w:rPr>
              <w:t>,</w:t>
            </w:r>
            <w:r w:rsidR="000B369F" w:rsidRPr="00ED4D91">
              <w:rPr>
                <w:rFonts w:ascii="Arial" w:eastAsia="Arial" w:hAnsi="Arial"/>
                <w:b/>
                <w:sz w:val="20"/>
              </w:rPr>
              <w:t>000</w:t>
            </w:r>
            <w:r w:rsidRPr="00ED4D91">
              <w:rPr>
                <w:rFonts w:ascii="Arial" w:eastAsia="Arial" w:hAnsi="Arial"/>
                <w:b/>
                <w:sz w:val="20"/>
              </w:rPr>
              <w:t>.00</w:t>
            </w:r>
          </w:p>
        </w:tc>
        <w:tc>
          <w:tcPr>
            <w:tcW w:w="2993" w:type="dxa"/>
            <w:vAlign w:val="center"/>
          </w:tcPr>
          <w:p w:rsidR="00E007C4" w:rsidRPr="00ED4D91"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20F3F" w:rsidRPr="00ED4D91">
              <w:rPr>
                <w:rFonts w:ascii="Arial" w:eastAsia="Arial" w:hAnsi="Arial"/>
                <w:b/>
                <w:sz w:val="20"/>
              </w:rPr>
              <w:t>1</w:t>
            </w:r>
            <w:r w:rsidR="008365BF">
              <w:rPr>
                <w:rFonts w:ascii="Arial" w:eastAsia="Arial" w:hAnsi="Arial"/>
                <w:b/>
                <w:sz w:val="20"/>
              </w:rPr>
              <w:t>5</w:t>
            </w:r>
            <w:r w:rsidRPr="00ED4D91">
              <w:rPr>
                <w:rFonts w:ascii="Arial" w:eastAsia="Arial" w:hAnsi="Arial"/>
                <w:b/>
                <w:sz w:val="20"/>
              </w:rPr>
              <w:t>,0</w:t>
            </w:r>
            <w:r w:rsidR="000B369F" w:rsidRPr="00ED4D91">
              <w:rPr>
                <w:rFonts w:ascii="Arial" w:eastAsia="Arial" w:hAnsi="Arial"/>
                <w:b/>
                <w:sz w:val="20"/>
              </w:rPr>
              <w:t>0</w:t>
            </w:r>
            <w:r w:rsidRPr="00ED4D91">
              <w:rPr>
                <w:rFonts w:ascii="Arial" w:eastAsia="Arial" w:hAnsi="Arial"/>
                <w:b/>
                <w:sz w:val="20"/>
              </w:rPr>
              <w:t>0.00</w:t>
            </w:r>
          </w:p>
        </w:tc>
      </w:tr>
      <w:tr w:rsidR="00E007C4" w:rsidRPr="00ED4D91" w:rsidTr="00BF6B31">
        <w:tc>
          <w:tcPr>
            <w:tcW w:w="8978" w:type="dxa"/>
            <w:gridSpan w:val="3"/>
          </w:tcPr>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r w:rsidRPr="00ED4D91">
              <w:rPr>
                <w:rFonts w:ascii="Arial" w:eastAsia="Arial" w:hAnsi="Arial"/>
                <w:sz w:val="20"/>
              </w:rPr>
              <w:t>Sistemas de cablevisión,</w:t>
            </w:r>
            <w:r w:rsidR="008365BF">
              <w:rPr>
                <w:rFonts w:ascii="Arial" w:eastAsia="Arial" w:hAnsi="Arial"/>
                <w:sz w:val="20"/>
              </w:rPr>
              <w:t xml:space="preserve"> Venta de Internet Satelital,</w:t>
            </w:r>
            <w:r w:rsidR="00B8031B">
              <w:rPr>
                <w:rFonts w:ascii="Arial" w:eastAsia="Arial" w:hAnsi="Arial"/>
                <w:sz w:val="20"/>
              </w:rPr>
              <w:t xml:space="preserve"> Venta de Paneles Solares,</w:t>
            </w:r>
            <w:r w:rsidRPr="00ED4D91">
              <w:rPr>
                <w:rFonts w:ascii="Arial" w:eastAsia="Arial" w:hAnsi="Arial"/>
                <w:sz w:val="20"/>
              </w:rPr>
              <w:t xml:space="preserve"> Fábricas de Bloc</w:t>
            </w:r>
            <w:r w:rsidR="00A17925" w:rsidRPr="00ED4D91">
              <w:rPr>
                <w:rFonts w:ascii="Arial" w:eastAsia="Arial" w:hAnsi="Arial"/>
                <w:sz w:val="20"/>
              </w:rPr>
              <w:t xml:space="preserve">ks e </w:t>
            </w:r>
            <w:r w:rsidR="008365BF">
              <w:rPr>
                <w:rFonts w:ascii="Arial" w:eastAsia="Arial" w:hAnsi="Arial"/>
                <w:sz w:val="20"/>
              </w:rPr>
              <w:t>I</w:t>
            </w:r>
            <w:r w:rsidR="00A17925" w:rsidRPr="00ED4D91">
              <w:rPr>
                <w:rFonts w:ascii="Arial" w:eastAsia="Arial" w:hAnsi="Arial"/>
                <w:sz w:val="20"/>
              </w:rPr>
              <w:t>nsumos para construcción</w:t>
            </w:r>
            <w:r w:rsidRPr="00ED4D91">
              <w:rPr>
                <w:rFonts w:ascii="Arial" w:eastAsia="Arial" w:hAnsi="Arial"/>
                <w:sz w:val="20"/>
              </w:rPr>
              <w:t>,</w:t>
            </w:r>
            <w:r w:rsidR="00A17925" w:rsidRPr="00ED4D91">
              <w:rPr>
                <w:rFonts w:ascii="Arial" w:eastAsia="Arial" w:hAnsi="Arial"/>
                <w:sz w:val="20"/>
              </w:rPr>
              <w:t xml:space="preserve"> </w:t>
            </w:r>
            <w:r w:rsidR="008365BF">
              <w:rPr>
                <w:rFonts w:ascii="Arial" w:eastAsia="Arial" w:hAnsi="Arial"/>
                <w:sz w:val="20"/>
              </w:rPr>
              <w:t>V</w:t>
            </w:r>
            <w:r w:rsidR="00A17925" w:rsidRPr="00ED4D91">
              <w:rPr>
                <w:rFonts w:ascii="Arial" w:eastAsia="Arial" w:hAnsi="Arial"/>
                <w:sz w:val="20"/>
              </w:rPr>
              <w:t xml:space="preserve">enta de Motos y Bicicletas, </w:t>
            </w:r>
            <w:r w:rsidR="00B51B5C" w:rsidRPr="00ED4D91">
              <w:rPr>
                <w:rFonts w:ascii="Arial" w:eastAsia="Arial" w:hAnsi="Arial"/>
                <w:sz w:val="20"/>
              </w:rPr>
              <w:t xml:space="preserve">Fábricas y Maquiladoras de </w:t>
            </w:r>
            <w:r w:rsidR="00A17925" w:rsidRPr="00ED4D91">
              <w:rPr>
                <w:rFonts w:ascii="Arial" w:eastAsia="Arial" w:hAnsi="Arial"/>
                <w:sz w:val="20"/>
              </w:rPr>
              <w:t>más de</w:t>
            </w:r>
            <w:r w:rsidR="00B51B5C" w:rsidRPr="00ED4D91">
              <w:rPr>
                <w:rFonts w:ascii="Arial" w:eastAsia="Arial" w:hAnsi="Arial"/>
                <w:sz w:val="20"/>
              </w:rPr>
              <w:t xml:space="preserve"> </w:t>
            </w:r>
            <w:r w:rsidR="00A17925" w:rsidRPr="00ED4D91">
              <w:rPr>
                <w:rFonts w:ascii="Arial" w:eastAsia="Arial" w:hAnsi="Arial"/>
                <w:sz w:val="20"/>
              </w:rPr>
              <w:t>15</w:t>
            </w:r>
            <w:r w:rsidR="00B51B5C" w:rsidRPr="00ED4D91">
              <w:rPr>
                <w:rFonts w:ascii="Arial" w:eastAsia="Arial" w:hAnsi="Arial"/>
                <w:sz w:val="20"/>
              </w:rPr>
              <w:t xml:space="preserve"> empleados</w:t>
            </w:r>
            <w:r w:rsidRPr="00ED4D91">
              <w:rPr>
                <w:rFonts w:ascii="Arial" w:eastAsia="Arial" w:hAnsi="Arial"/>
                <w:sz w:val="20"/>
              </w:rPr>
              <w:t>,</w:t>
            </w:r>
            <w:r w:rsidR="00A17925" w:rsidRPr="00ED4D91">
              <w:rPr>
                <w:rFonts w:ascii="Arial" w:eastAsia="Arial" w:hAnsi="Arial"/>
                <w:sz w:val="20"/>
              </w:rPr>
              <w:t xml:space="preserve"> Posadas y Hospedajes, Clínicas y Hospitales</w:t>
            </w:r>
            <w:r w:rsidR="008365BF">
              <w:rPr>
                <w:rFonts w:ascii="Arial" w:eastAsia="Arial" w:hAnsi="Arial"/>
                <w:sz w:val="20"/>
              </w:rPr>
              <w:t>.</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E007C4" w:rsidRPr="00ED4D91" w:rsidTr="00BF6B31">
        <w:tc>
          <w:tcPr>
            <w:tcW w:w="2992" w:type="dxa"/>
            <w:vAlign w:val="center"/>
          </w:tcPr>
          <w:p w:rsidR="00121508" w:rsidRPr="00ED4D91" w:rsidRDefault="00121508" w:rsidP="00121508">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GIRO COMERCIAL O DE SERVICIO</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p>
        </w:tc>
        <w:tc>
          <w:tcPr>
            <w:tcW w:w="2993" w:type="dxa"/>
            <w:vAlign w:val="center"/>
          </w:tcPr>
          <w:p w:rsidR="00E007C4" w:rsidRPr="00ED4D91"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8365BF">
              <w:rPr>
                <w:rFonts w:ascii="Arial" w:eastAsia="Arial" w:hAnsi="Arial"/>
                <w:b/>
                <w:sz w:val="20"/>
              </w:rPr>
              <w:t>80</w:t>
            </w:r>
            <w:r w:rsidRPr="00ED4D91">
              <w:rPr>
                <w:rFonts w:ascii="Arial" w:eastAsia="Arial" w:hAnsi="Arial"/>
                <w:b/>
                <w:sz w:val="20"/>
              </w:rPr>
              <w:t>,</w:t>
            </w:r>
            <w:r w:rsidR="000B369F" w:rsidRPr="00ED4D91">
              <w:rPr>
                <w:rFonts w:ascii="Arial" w:eastAsia="Arial" w:hAnsi="Arial"/>
                <w:b/>
                <w:sz w:val="20"/>
              </w:rPr>
              <w:t>0</w:t>
            </w:r>
            <w:r w:rsidRPr="00ED4D91">
              <w:rPr>
                <w:rFonts w:ascii="Arial" w:eastAsia="Arial" w:hAnsi="Arial"/>
                <w:b/>
                <w:sz w:val="20"/>
              </w:rPr>
              <w:t>00.00</w:t>
            </w:r>
          </w:p>
        </w:tc>
        <w:tc>
          <w:tcPr>
            <w:tcW w:w="2993" w:type="dxa"/>
            <w:vAlign w:val="center"/>
          </w:tcPr>
          <w:p w:rsidR="00E007C4" w:rsidRPr="00ED4D91" w:rsidRDefault="00F51FA2" w:rsidP="008365BF">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center"/>
              <w:rPr>
                <w:rFonts w:ascii="Arial" w:eastAsia="Arial" w:hAnsi="Arial"/>
                <w:b/>
                <w:sz w:val="20"/>
              </w:rPr>
            </w:pPr>
            <w:r w:rsidRPr="00ED4D91">
              <w:rPr>
                <w:rFonts w:ascii="Arial" w:eastAsia="Arial" w:hAnsi="Arial"/>
                <w:b/>
                <w:sz w:val="20"/>
              </w:rPr>
              <w:t>$</w:t>
            </w:r>
            <w:r w:rsidR="000B369F" w:rsidRPr="00ED4D91">
              <w:rPr>
                <w:rFonts w:ascii="Arial" w:eastAsia="Arial" w:hAnsi="Arial"/>
                <w:b/>
                <w:sz w:val="20"/>
              </w:rPr>
              <w:t>2</w:t>
            </w:r>
            <w:r w:rsidR="008365BF">
              <w:rPr>
                <w:rFonts w:ascii="Arial" w:eastAsia="Arial" w:hAnsi="Arial"/>
                <w:b/>
                <w:sz w:val="20"/>
              </w:rPr>
              <w:t>0</w:t>
            </w:r>
            <w:r w:rsidRPr="00ED4D91">
              <w:rPr>
                <w:rFonts w:ascii="Arial" w:eastAsia="Arial" w:hAnsi="Arial"/>
                <w:b/>
                <w:sz w:val="20"/>
              </w:rPr>
              <w:t>,</w:t>
            </w:r>
            <w:r w:rsidR="000B369F" w:rsidRPr="00ED4D91">
              <w:rPr>
                <w:rFonts w:ascii="Arial" w:eastAsia="Arial" w:hAnsi="Arial"/>
                <w:b/>
                <w:sz w:val="20"/>
              </w:rPr>
              <w:t>000</w:t>
            </w:r>
            <w:r w:rsidRPr="00ED4D91">
              <w:rPr>
                <w:rFonts w:ascii="Arial" w:eastAsia="Arial" w:hAnsi="Arial"/>
                <w:b/>
                <w:sz w:val="20"/>
              </w:rPr>
              <w:t>.00</w:t>
            </w:r>
          </w:p>
        </w:tc>
      </w:tr>
      <w:tr w:rsidR="00E007C4" w:rsidRPr="00ED4D91" w:rsidTr="00BF6B31">
        <w:tc>
          <w:tcPr>
            <w:tcW w:w="8978" w:type="dxa"/>
            <w:gridSpan w:val="3"/>
          </w:tcPr>
          <w:p w:rsidR="00E007C4" w:rsidRPr="00ED4D91" w:rsidRDefault="0032028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r w:rsidRPr="00ED4D91">
              <w:rPr>
                <w:rFonts w:ascii="Arial" w:eastAsia="Arial" w:hAnsi="Arial"/>
                <w:sz w:val="20"/>
              </w:rPr>
              <w:t xml:space="preserve">Hoteles, </w:t>
            </w:r>
            <w:r w:rsidR="00A17925" w:rsidRPr="00ED4D91">
              <w:rPr>
                <w:rFonts w:ascii="Arial" w:eastAsia="Arial" w:hAnsi="Arial"/>
                <w:sz w:val="20"/>
              </w:rPr>
              <w:t xml:space="preserve">Bancos, Servicios Financieros, </w:t>
            </w:r>
            <w:r w:rsidR="008365BF" w:rsidRPr="00ED4D91">
              <w:rPr>
                <w:rFonts w:ascii="Arial" w:eastAsia="Arial" w:hAnsi="Arial"/>
                <w:sz w:val="20"/>
              </w:rPr>
              <w:t>Agencias de Automóviles Nuevos</w:t>
            </w:r>
            <w:r w:rsidR="008365BF">
              <w:rPr>
                <w:rFonts w:ascii="Arial" w:eastAsia="Arial" w:hAnsi="Arial"/>
                <w:sz w:val="20"/>
              </w:rPr>
              <w:t>, Lotes de Autos Usados,</w:t>
            </w:r>
            <w:r w:rsidR="008365BF" w:rsidRPr="00ED4D91">
              <w:rPr>
                <w:rFonts w:ascii="Arial" w:eastAsia="Arial" w:hAnsi="Arial"/>
                <w:sz w:val="20"/>
              </w:rPr>
              <w:t xml:space="preserve"> </w:t>
            </w:r>
            <w:r w:rsidR="000B369F" w:rsidRPr="00ED4D91">
              <w:rPr>
                <w:rFonts w:ascii="Arial" w:eastAsia="Arial" w:hAnsi="Arial"/>
                <w:sz w:val="20"/>
              </w:rPr>
              <w:t xml:space="preserve">Súper Mercados, </w:t>
            </w:r>
            <w:r w:rsidR="007D43B7" w:rsidRPr="00ED4D91">
              <w:rPr>
                <w:rFonts w:ascii="Arial" w:eastAsia="Arial" w:hAnsi="Arial"/>
                <w:sz w:val="20"/>
              </w:rPr>
              <w:t>Mini súper</w:t>
            </w:r>
            <w:r w:rsidR="00B51B5C" w:rsidRPr="00ED4D91">
              <w:rPr>
                <w:rFonts w:ascii="Arial" w:eastAsia="Arial" w:hAnsi="Arial"/>
                <w:sz w:val="20"/>
              </w:rPr>
              <w:t xml:space="preserve"> de Abarrotes</w:t>
            </w:r>
            <w:r w:rsidR="007D43B7" w:rsidRPr="00ED4D91">
              <w:rPr>
                <w:rFonts w:ascii="Arial" w:eastAsia="Arial" w:hAnsi="Arial"/>
                <w:sz w:val="20"/>
              </w:rPr>
              <w:t xml:space="preserve"> sin Venta de Bebidas Alcohólicas</w:t>
            </w:r>
            <w:r w:rsidR="00E007C4" w:rsidRPr="00ED4D91">
              <w:rPr>
                <w:rFonts w:ascii="Arial" w:eastAsia="Arial" w:hAnsi="Arial"/>
                <w:sz w:val="20"/>
              </w:rPr>
              <w:t>,</w:t>
            </w:r>
            <w:r w:rsidR="00B51B5C" w:rsidRPr="00ED4D91">
              <w:rPr>
                <w:rFonts w:ascii="Arial" w:eastAsia="Arial" w:hAnsi="Arial"/>
                <w:sz w:val="20"/>
              </w:rPr>
              <w:t xml:space="preserve"> Tiendas de </w:t>
            </w:r>
            <w:r w:rsidR="000B369F" w:rsidRPr="00ED4D91">
              <w:rPr>
                <w:rFonts w:ascii="Arial" w:eastAsia="Arial" w:hAnsi="Arial"/>
                <w:sz w:val="20"/>
              </w:rPr>
              <w:t>Interés Social</w:t>
            </w:r>
            <w:r w:rsidR="00B51B5C" w:rsidRPr="00ED4D91">
              <w:rPr>
                <w:rFonts w:ascii="Arial" w:eastAsia="Arial" w:hAnsi="Arial"/>
                <w:sz w:val="20"/>
              </w:rPr>
              <w:t xml:space="preserve">, </w:t>
            </w:r>
            <w:r w:rsidR="00E007C4" w:rsidRPr="00ED4D91">
              <w:rPr>
                <w:rFonts w:ascii="Arial" w:eastAsia="Arial" w:hAnsi="Arial"/>
                <w:sz w:val="20"/>
              </w:rPr>
              <w:t>Sistemas de Comunicación Por Cable, Fábricas y Maquiladoras Industriales</w:t>
            </w:r>
            <w:r w:rsidR="00A17925" w:rsidRPr="00ED4D91">
              <w:rPr>
                <w:rFonts w:ascii="Arial" w:eastAsia="Arial" w:hAnsi="Arial"/>
                <w:sz w:val="20"/>
              </w:rPr>
              <w:t>, Gaseras</w:t>
            </w:r>
            <w:r w:rsidR="008365BF">
              <w:rPr>
                <w:rFonts w:ascii="Arial" w:eastAsia="Arial" w:hAnsi="Arial"/>
                <w:sz w:val="20"/>
              </w:rPr>
              <w:t xml:space="preserve"> y Tanques Estacionarios</w:t>
            </w:r>
            <w:r w:rsidR="00A17925" w:rsidRPr="00ED4D91">
              <w:rPr>
                <w:rFonts w:ascii="Arial" w:eastAsia="Arial" w:hAnsi="Arial"/>
                <w:sz w:val="20"/>
              </w:rPr>
              <w:t>,</w:t>
            </w:r>
            <w:r w:rsidR="005F6D21">
              <w:rPr>
                <w:rFonts w:ascii="Arial" w:eastAsia="Arial" w:hAnsi="Arial"/>
                <w:sz w:val="20"/>
              </w:rPr>
              <w:t xml:space="preserve"> Empresas de Herrería y productos Industriales,</w:t>
            </w:r>
            <w:r w:rsidR="00A17925" w:rsidRPr="00ED4D91">
              <w:rPr>
                <w:rFonts w:ascii="Arial" w:eastAsia="Arial" w:hAnsi="Arial"/>
                <w:sz w:val="20"/>
              </w:rPr>
              <w:t xml:space="preserve"> </w:t>
            </w:r>
            <w:r w:rsidR="005F6D21">
              <w:rPr>
                <w:rFonts w:ascii="Arial" w:eastAsia="Arial" w:hAnsi="Arial"/>
                <w:sz w:val="20"/>
              </w:rPr>
              <w:t xml:space="preserve">Desfibradoras de Henequén, Plantas de Reciclaje, </w:t>
            </w:r>
            <w:r w:rsidRPr="00ED4D91">
              <w:rPr>
                <w:rFonts w:ascii="Arial" w:eastAsia="Arial" w:hAnsi="Arial"/>
                <w:sz w:val="20"/>
              </w:rPr>
              <w:t>Empresas</w:t>
            </w:r>
            <w:r w:rsidR="00A17925" w:rsidRPr="00ED4D91">
              <w:rPr>
                <w:rFonts w:ascii="Arial" w:eastAsia="Arial" w:hAnsi="Arial"/>
                <w:sz w:val="20"/>
              </w:rPr>
              <w:t xml:space="preserve"> </w:t>
            </w:r>
            <w:r w:rsidR="005F6D21">
              <w:rPr>
                <w:rFonts w:ascii="Arial" w:eastAsia="Arial" w:hAnsi="Arial"/>
                <w:sz w:val="20"/>
              </w:rPr>
              <w:t xml:space="preserve">de Producción </w:t>
            </w:r>
            <w:r w:rsidR="008365BF">
              <w:rPr>
                <w:rFonts w:ascii="Arial" w:eastAsia="Arial" w:hAnsi="Arial"/>
                <w:sz w:val="20"/>
              </w:rPr>
              <w:t>P</w:t>
            </w:r>
            <w:r w:rsidR="005F6D21">
              <w:rPr>
                <w:rFonts w:ascii="Arial" w:eastAsia="Arial" w:hAnsi="Arial"/>
                <w:sz w:val="20"/>
              </w:rPr>
              <w:t xml:space="preserve">orcicolas, </w:t>
            </w:r>
            <w:r w:rsidR="00A17925" w:rsidRPr="00ED4D91">
              <w:rPr>
                <w:rFonts w:ascii="Arial" w:eastAsia="Arial" w:hAnsi="Arial"/>
                <w:sz w:val="20"/>
              </w:rPr>
              <w:t>Avícolas</w:t>
            </w:r>
            <w:r w:rsidR="005F6D21">
              <w:rPr>
                <w:rFonts w:ascii="Arial" w:eastAsia="Arial" w:hAnsi="Arial"/>
                <w:sz w:val="20"/>
              </w:rPr>
              <w:t xml:space="preserve"> y de Especies Marinas</w:t>
            </w:r>
            <w:r w:rsidRPr="00ED4D91">
              <w:rPr>
                <w:rFonts w:ascii="Arial" w:eastAsia="Arial" w:hAnsi="Arial"/>
                <w:sz w:val="20"/>
              </w:rPr>
              <w:t>,</w:t>
            </w:r>
            <w:r w:rsidR="008365BF">
              <w:rPr>
                <w:rFonts w:ascii="Arial" w:eastAsia="Arial" w:hAnsi="Arial"/>
                <w:sz w:val="20"/>
              </w:rPr>
              <w:t xml:space="preserve"> </w:t>
            </w:r>
            <w:r w:rsidR="008365BF" w:rsidRPr="00ED4D91">
              <w:rPr>
                <w:rFonts w:ascii="Arial" w:eastAsia="Arial" w:hAnsi="Arial"/>
                <w:sz w:val="20"/>
              </w:rPr>
              <w:t xml:space="preserve">Antenas de Telefonía Celular o Convencional y Torres para Comercializar internet </w:t>
            </w:r>
            <w:r w:rsidR="008365BF">
              <w:rPr>
                <w:rFonts w:ascii="Arial" w:eastAsia="Arial" w:hAnsi="Arial"/>
                <w:sz w:val="20"/>
              </w:rPr>
              <w:t>V</w:t>
            </w:r>
            <w:r w:rsidR="008365BF" w:rsidRPr="00ED4D91">
              <w:rPr>
                <w:rFonts w:ascii="Arial" w:eastAsia="Arial" w:hAnsi="Arial"/>
                <w:sz w:val="20"/>
              </w:rPr>
              <w:t>ía WiFi</w:t>
            </w:r>
            <w:r w:rsidR="008365BF">
              <w:rPr>
                <w:rFonts w:ascii="Arial" w:eastAsia="Arial" w:hAnsi="Arial"/>
                <w:sz w:val="20"/>
              </w:rPr>
              <w:t>, Agencias</w:t>
            </w:r>
            <w:r w:rsidR="005F5433">
              <w:rPr>
                <w:rFonts w:ascii="Arial" w:eastAsia="Arial" w:hAnsi="Arial"/>
                <w:sz w:val="20"/>
              </w:rPr>
              <w:t xml:space="preserve"> y Desarrollos</w:t>
            </w:r>
            <w:r w:rsidR="008365BF">
              <w:rPr>
                <w:rFonts w:ascii="Arial" w:eastAsia="Arial" w:hAnsi="Arial"/>
                <w:sz w:val="20"/>
              </w:rPr>
              <w:t xml:space="preserve"> Inmobiliari</w:t>
            </w:r>
            <w:r w:rsidR="005F5433">
              <w:rPr>
                <w:rFonts w:ascii="Arial" w:eastAsia="Arial" w:hAnsi="Arial"/>
                <w:sz w:val="20"/>
              </w:rPr>
              <w:t>o</w:t>
            </w:r>
            <w:r w:rsidR="008365BF">
              <w:rPr>
                <w:rFonts w:ascii="Arial" w:eastAsia="Arial" w:hAnsi="Arial"/>
                <w:sz w:val="20"/>
              </w:rPr>
              <w:t>s</w:t>
            </w:r>
            <w:r w:rsidR="005F6D21">
              <w:rPr>
                <w:rFonts w:ascii="Arial" w:eastAsia="Arial" w:hAnsi="Arial"/>
                <w:sz w:val="20"/>
              </w:rPr>
              <w:t>, Campos de Tiro, Autódromos</w:t>
            </w:r>
            <w:r w:rsidR="005F5433">
              <w:rPr>
                <w:rFonts w:ascii="Arial" w:eastAsia="Arial" w:hAnsi="Arial"/>
                <w:sz w:val="20"/>
              </w:rPr>
              <w:t>.</w:t>
            </w:r>
            <w:r w:rsidRPr="00ED4D91">
              <w:rPr>
                <w:rFonts w:ascii="Arial" w:eastAsia="Arial" w:hAnsi="Arial"/>
                <w:sz w:val="20"/>
              </w:rPr>
              <w:t xml:space="preserve"> </w:t>
            </w:r>
            <w:r w:rsidR="00A17925" w:rsidRPr="00ED4D91">
              <w:rPr>
                <w:rFonts w:ascii="Arial" w:eastAsia="Arial" w:hAnsi="Arial"/>
                <w:sz w:val="20"/>
              </w:rPr>
              <w:t xml:space="preserve"> </w:t>
            </w:r>
          </w:p>
          <w:p w:rsidR="00E007C4" w:rsidRPr="00ED4D91" w:rsidRDefault="00E007C4" w:rsidP="00E007C4">
            <w:pPr>
              <w:tabs>
                <w:tab w:val="left" w:pos="800"/>
                <w:tab w:val="left" w:pos="1280"/>
                <w:tab w:val="left" w:pos="1740"/>
                <w:tab w:val="left" w:pos="2060"/>
                <w:tab w:val="left" w:pos="3240"/>
                <w:tab w:val="left" w:pos="3600"/>
                <w:tab w:val="left" w:pos="4020"/>
                <w:tab w:val="left" w:pos="4900"/>
                <w:tab w:val="left" w:pos="5760"/>
                <w:tab w:val="left" w:pos="6060"/>
                <w:tab w:val="left" w:pos="7320"/>
                <w:tab w:val="left" w:pos="7840"/>
              </w:tabs>
              <w:jc w:val="both"/>
              <w:rPr>
                <w:rFonts w:ascii="Arial" w:eastAsia="Arial" w:hAnsi="Arial"/>
                <w:sz w:val="20"/>
              </w:rPr>
            </w:pPr>
          </w:p>
        </w:tc>
      </w:tr>
      <w:tr w:rsidR="00320284" w:rsidRPr="00ED4D91" w:rsidTr="00BF6B31">
        <w:tc>
          <w:tcPr>
            <w:tcW w:w="2992" w:type="dxa"/>
          </w:tcPr>
          <w:p w:rsidR="00320284" w:rsidRPr="00ED4D91" w:rsidRDefault="00320284" w:rsidP="00320284">
            <w:pPr>
              <w:jc w:val="both"/>
              <w:rPr>
                <w:rFonts w:ascii="Arial" w:eastAsia="Arial" w:hAnsi="Arial"/>
                <w:sz w:val="20"/>
              </w:rPr>
            </w:pPr>
            <w:r w:rsidRPr="00ED4D91">
              <w:rPr>
                <w:rFonts w:ascii="Arial" w:eastAsia="Arial" w:hAnsi="Arial"/>
                <w:sz w:val="20"/>
              </w:rPr>
              <w:t>Gasolineras</w:t>
            </w:r>
          </w:p>
        </w:tc>
        <w:tc>
          <w:tcPr>
            <w:tcW w:w="2993" w:type="dxa"/>
          </w:tcPr>
          <w:p w:rsidR="00320284" w:rsidRPr="00ED4D91" w:rsidRDefault="00320284" w:rsidP="00320284">
            <w:pPr>
              <w:jc w:val="center"/>
              <w:rPr>
                <w:rFonts w:ascii="Arial" w:eastAsia="Arial" w:hAnsi="Arial"/>
                <w:b/>
                <w:sz w:val="20"/>
              </w:rPr>
            </w:pPr>
            <w:r w:rsidRPr="00ED4D91">
              <w:rPr>
                <w:rFonts w:ascii="Arial" w:eastAsia="Arial" w:hAnsi="Arial"/>
                <w:b/>
                <w:sz w:val="20"/>
              </w:rPr>
              <w:t>$100,000.00</w:t>
            </w:r>
          </w:p>
        </w:tc>
        <w:tc>
          <w:tcPr>
            <w:tcW w:w="2993" w:type="dxa"/>
          </w:tcPr>
          <w:p w:rsidR="00320284" w:rsidRPr="00ED4D91" w:rsidRDefault="00320284" w:rsidP="00320284">
            <w:pPr>
              <w:jc w:val="center"/>
              <w:rPr>
                <w:rFonts w:ascii="Arial" w:eastAsia="Arial" w:hAnsi="Arial"/>
                <w:b/>
                <w:sz w:val="20"/>
              </w:rPr>
            </w:pPr>
            <w:r w:rsidRPr="00ED4D91">
              <w:rPr>
                <w:rFonts w:ascii="Arial" w:eastAsia="Arial" w:hAnsi="Arial"/>
                <w:b/>
                <w:sz w:val="20"/>
              </w:rPr>
              <w:t>$35,00.00</w:t>
            </w:r>
          </w:p>
        </w:tc>
      </w:tr>
      <w:tr w:rsidR="00320284" w:rsidRPr="00ED4D91" w:rsidTr="00BF6B31">
        <w:tc>
          <w:tcPr>
            <w:tcW w:w="2992" w:type="dxa"/>
          </w:tcPr>
          <w:p w:rsidR="00320284" w:rsidRPr="00ED4D91" w:rsidRDefault="00320284" w:rsidP="00320284">
            <w:pPr>
              <w:jc w:val="both"/>
              <w:rPr>
                <w:rFonts w:ascii="Arial" w:eastAsia="Arial" w:hAnsi="Arial"/>
                <w:sz w:val="20"/>
              </w:rPr>
            </w:pPr>
            <w:r w:rsidRPr="00ED4D91">
              <w:rPr>
                <w:rFonts w:ascii="Arial" w:eastAsia="Arial" w:hAnsi="Arial"/>
                <w:sz w:val="20"/>
              </w:rPr>
              <w:t>Parques de Diversiones</w:t>
            </w:r>
          </w:p>
        </w:tc>
        <w:tc>
          <w:tcPr>
            <w:tcW w:w="2993" w:type="dxa"/>
          </w:tcPr>
          <w:p w:rsidR="00320284" w:rsidRPr="00ED4D91" w:rsidRDefault="00320284" w:rsidP="00320284">
            <w:pPr>
              <w:jc w:val="center"/>
              <w:rPr>
                <w:rFonts w:ascii="Arial" w:eastAsia="Arial" w:hAnsi="Arial"/>
                <w:b/>
                <w:sz w:val="20"/>
              </w:rPr>
            </w:pPr>
            <w:r w:rsidRPr="00ED4D91">
              <w:rPr>
                <w:rFonts w:ascii="Arial" w:eastAsia="Arial" w:hAnsi="Arial"/>
                <w:b/>
                <w:sz w:val="20"/>
              </w:rPr>
              <w:t>$200,000.00</w:t>
            </w:r>
          </w:p>
        </w:tc>
        <w:tc>
          <w:tcPr>
            <w:tcW w:w="2993" w:type="dxa"/>
          </w:tcPr>
          <w:p w:rsidR="00320284" w:rsidRPr="00ED4D91" w:rsidRDefault="00320284" w:rsidP="00320284">
            <w:pPr>
              <w:jc w:val="center"/>
              <w:rPr>
                <w:rFonts w:ascii="Arial" w:eastAsia="Arial" w:hAnsi="Arial"/>
                <w:b/>
                <w:sz w:val="20"/>
              </w:rPr>
            </w:pPr>
            <w:r w:rsidRPr="00ED4D91">
              <w:rPr>
                <w:rFonts w:ascii="Arial" w:eastAsia="Arial" w:hAnsi="Arial"/>
                <w:b/>
                <w:sz w:val="20"/>
              </w:rPr>
              <w:t>$50,000.00</w:t>
            </w:r>
          </w:p>
        </w:tc>
      </w:tr>
      <w:tr w:rsidR="00320284" w:rsidRPr="00ED4D91" w:rsidTr="00BF6B31">
        <w:tc>
          <w:tcPr>
            <w:tcW w:w="2992" w:type="dxa"/>
          </w:tcPr>
          <w:p w:rsidR="00320284" w:rsidRPr="00ED4D91" w:rsidRDefault="00320284" w:rsidP="00320284">
            <w:pPr>
              <w:jc w:val="both"/>
              <w:rPr>
                <w:rFonts w:ascii="Arial" w:eastAsia="Arial" w:hAnsi="Arial"/>
                <w:sz w:val="20"/>
              </w:rPr>
            </w:pPr>
            <w:r w:rsidRPr="00ED4D91">
              <w:rPr>
                <w:rFonts w:ascii="Arial" w:eastAsia="Arial" w:hAnsi="Arial"/>
                <w:sz w:val="20"/>
              </w:rPr>
              <w:t>Parques eólicos para generación de energías renovables o no renovables</w:t>
            </w:r>
          </w:p>
        </w:tc>
        <w:tc>
          <w:tcPr>
            <w:tcW w:w="2993" w:type="dxa"/>
          </w:tcPr>
          <w:p w:rsidR="00320284" w:rsidRPr="00ED4D91" w:rsidRDefault="00320284" w:rsidP="00320284">
            <w:pPr>
              <w:jc w:val="center"/>
              <w:rPr>
                <w:rFonts w:ascii="Arial" w:eastAsia="Arial" w:hAnsi="Arial"/>
                <w:b/>
                <w:sz w:val="20"/>
              </w:rPr>
            </w:pPr>
            <w:r w:rsidRPr="00ED4D91">
              <w:rPr>
                <w:rFonts w:ascii="Arial" w:eastAsia="Arial" w:hAnsi="Arial"/>
                <w:b/>
                <w:sz w:val="20"/>
              </w:rPr>
              <w:t>$500,000.00</w:t>
            </w:r>
          </w:p>
        </w:tc>
        <w:tc>
          <w:tcPr>
            <w:tcW w:w="2993" w:type="dxa"/>
          </w:tcPr>
          <w:p w:rsidR="00320284" w:rsidRPr="00ED4D91" w:rsidRDefault="00320284" w:rsidP="00320284">
            <w:pPr>
              <w:jc w:val="center"/>
              <w:rPr>
                <w:rFonts w:ascii="Arial" w:eastAsia="Arial" w:hAnsi="Arial"/>
                <w:b/>
                <w:sz w:val="20"/>
              </w:rPr>
            </w:pPr>
            <w:r w:rsidRPr="00ED4D91">
              <w:rPr>
                <w:rFonts w:ascii="Arial" w:eastAsia="Arial" w:hAnsi="Arial"/>
                <w:b/>
                <w:sz w:val="20"/>
              </w:rPr>
              <w:t>$80,000.00</w:t>
            </w:r>
          </w:p>
        </w:tc>
      </w:tr>
      <w:tr w:rsidR="00320284" w:rsidRPr="00ED4D91" w:rsidTr="00BF6B31">
        <w:tc>
          <w:tcPr>
            <w:tcW w:w="2992" w:type="dxa"/>
          </w:tcPr>
          <w:p w:rsidR="00320284" w:rsidRPr="00ED4D91" w:rsidRDefault="00320284" w:rsidP="00320284">
            <w:pPr>
              <w:jc w:val="both"/>
              <w:rPr>
                <w:rFonts w:ascii="Arial" w:eastAsia="Arial" w:hAnsi="Arial"/>
                <w:sz w:val="20"/>
              </w:rPr>
            </w:pPr>
            <w:r w:rsidRPr="00ED4D91">
              <w:rPr>
                <w:rFonts w:ascii="Arial" w:eastAsia="Arial" w:hAnsi="Arial"/>
                <w:sz w:val="20"/>
              </w:rPr>
              <w:t xml:space="preserve">Plantas Fotovoltaicas para generación de energías renovables o no renovables </w:t>
            </w:r>
          </w:p>
        </w:tc>
        <w:tc>
          <w:tcPr>
            <w:tcW w:w="2993" w:type="dxa"/>
          </w:tcPr>
          <w:p w:rsidR="00320284" w:rsidRPr="00ED4D91" w:rsidRDefault="00320284" w:rsidP="00320284">
            <w:pPr>
              <w:jc w:val="center"/>
              <w:rPr>
                <w:rFonts w:ascii="Arial" w:eastAsia="Arial" w:hAnsi="Arial"/>
                <w:b/>
                <w:sz w:val="20"/>
              </w:rPr>
            </w:pPr>
            <w:r w:rsidRPr="00ED4D91">
              <w:rPr>
                <w:rFonts w:ascii="Arial" w:eastAsia="Arial" w:hAnsi="Arial"/>
                <w:b/>
                <w:sz w:val="20"/>
              </w:rPr>
              <w:t>$500,000.00</w:t>
            </w:r>
          </w:p>
        </w:tc>
        <w:tc>
          <w:tcPr>
            <w:tcW w:w="2993" w:type="dxa"/>
          </w:tcPr>
          <w:p w:rsidR="00320284" w:rsidRPr="00ED4D91" w:rsidRDefault="00320284" w:rsidP="00320284">
            <w:pPr>
              <w:jc w:val="center"/>
              <w:rPr>
                <w:rFonts w:ascii="Arial" w:eastAsia="Arial" w:hAnsi="Arial"/>
                <w:b/>
                <w:sz w:val="20"/>
              </w:rPr>
            </w:pPr>
            <w:r w:rsidRPr="00ED4D91">
              <w:rPr>
                <w:rFonts w:ascii="Arial" w:eastAsia="Arial" w:hAnsi="Arial"/>
                <w:b/>
                <w:sz w:val="20"/>
              </w:rPr>
              <w:t>$80,000.00</w:t>
            </w:r>
          </w:p>
        </w:tc>
      </w:tr>
    </w:tbl>
    <w:p w:rsidR="00B23D3E" w:rsidRPr="00ED4D91" w:rsidRDefault="00B23D3E" w:rsidP="00B23D3E">
      <w:pPr>
        <w:spacing w:after="0" w:line="360" w:lineRule="auto"/>
        <w:jc w:val="both"/>
        <w:rPr>
          <w:rFonts w:ascii="Arial" w:eastAsia="Arial" w:hAnsi="Arial"/>
          <w:b/>
          <w:sz w:val="20"/>
        </w:rPr>
      </w:pPr>
    </w:p>
    <w:p w:rsidR="00320284" w:rsidRPr="00ED4D91" w:rsidRDefault="00B23D3E" w:rsidP="00B23D3E">
      <w:pPr>
        <w:spacing w:after="0" w:line="360" w:lineRule="auto"/>
        <w:jc w:val="both"/>
        <w:rPr>
          <w:rFonts w:ascii="Arial" w:eastAsia="Times New Roman" w:hAnsi="Arial" w:cs="Arial"/>
          <w:sz w:val="20"/>
          <w:szCs w:val="20"/>
          <w:lang w:eastAsia="es-MX"/>
        </w:rPr>
      </w:pPr>
      <w:r w:rsidRPr="00ED4D91">
        <w:rPr>
          <w:rFonts w:ascii="Arial" w:eastAsia="Times New Roman" w:hAnsi="Arial" w:cs="Arial"/>
          <w:sz w:val="20"/>
          <w:szCs w:val="20"/>
          <w:lang w:eastAsia="es-MX"/>
        </w:rPr>
        <w:t>Cuando la licencia de funcionamiento cambie de dueño, giro o se amplié, se pagará una nueva licencia.</w:t>
      </w:r>
    </w:p>
    <w:p w:rsidR="00B23D3E" w:rsidRPr="00ED4D91" w:rsidRDefault="00B23D3E" w:rsidP="00B23D3E">
      <w:pPr>
        <w:spacing w:after="0" w:line="360" w:lineRule="auto"/>
        <w:jc w:val="both"/>
        <w:rPr>
          <w:rFonts w:ascii="Arial" w:eastAsia="Times New Roman" w:hAnsi="Arial" w:cs="Arial"/>
          <w:sz w:val="20"/>
          <w:szCs w:val="20"/>
          <w:lang w:eastAsia="es-MX"/>
        </w:rPr>
      </w:pPr>
      <w:r w:rsidRPr="00ED4D91">
        <w:rPr>
          <w:rFonts w:ascii="Arial" w:eastAsia="Times New Roman" w:hAnsi="Arial" w:cs="Arial"/>
          <w:sz w:val="20"/>
          <w:szCs w:val="20"/>
          <w:lang w:eastAsia="es-MX"/>
        </w:rPr>
        <w:t>El cobro de derechos por el otorgamiento de licencias, permisos o autorizaciones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rsidR="00320284" w:rsidRPr="00ED4D91" w:rsidRDefault="00320284" w:rsidP="00320284">
      <w:pPr>
        <w:pStyle w:val="Textoindependiente"/>
        <w:spacing w:line="369" w:lineRule="auto"/>
        <w:ind w:right="68"/>
        <w:rPr>
          <w:rFonts w:eastAsia="Times New Roman"/>
          <w:sz w:val="20"/>
          <w:szCs w:val="20"/>
          <w:lang w:val="es-MX" w:eastAsia="es-MX"/>
        </w:rPr>
      </w:pPr>
    </w:p>
    <w:p w:rsidR="00DE3FC9" w:rsidRPr="00ED4D91" w:rsidRDefault="00DE3FC9" w:rsidP="00DE3FC9">
      <w:pPr>
        <w:spacing w:after="0" w:line="360" w:lineRule="auto"/>
        <w:jc w:val="center"/>
        <w:rPr>
          <w:rFonts w:ascii="Arial" w:hAnsi="Arial" w:cs="Arial"/>
          <w:b/>
          <w:sz w:val="20"/>
          <w:szCs w:val="20"/>
        </w:rPr>
      </w:pPr>
      <w:r w:rsidRPr="00ED4D91">
        <w:rPr>
          <w:rFonts w:ascii="Arial" w:hAnsi="Arial" w:cs="Arial"/>
          <w:b/>
          <w:sz w:val="20"/>
          <w:szCs w:val="20"/>
        </w:rPr>
        <w:t>CAPÍTULO II</w:t>
      </w:r>
    </w:p>
    <w:p w:rsidR="006251B4" w:rsidRPr="00ED4D91" w:rsidRDefault="00DE3FC9" w:rsidP="007E730F">
      <w:pPr>
        <w:spacing w:before="117"/>
        <w:ind w:left="1632" w:right="1432"/>
        <w:jc w:val="center"/>
        <w:rPr>
          <w:rFonts w:ascii="Arial" w:hAnsi="Arial" w:cs="Arial"/>
          <w:b/>
          <w:sz w:val="20"/>
          <w:szCs w:val="20"/>
        </w:rPr>
      </w:pPr>
      <w:r w:rsidRPr="003E7AED">
        <w:rPr>
          <w:rFonts w:ascii="Arial" w:hAnsi="Arial" w:cs="Arial"/>
          <w:b/>
          <w:w w:val="105"/>
          <w:sz w:val="20"/>
          <w:szCs w:val="20"/>
        </w:rPr>
        <w:t>Derechos por Servicios que presta la Dirección de Obras Públicas</w:t>
      </w:r>
    </w:p>
    <w:p w:rsidR="007E730F" w:rsidRPr="007E730F" w:rsidRDefault="007E730F" w:rsidP="007E730F">
      <w:pPr>
        <w:pStyle w:val="Textoindependiente"/>
        <w:spacing w:line="367" w:lineRule="auto"/>
        <w:ind w:right="224"/>
        <w:rPr>
          <w:w w:val="105"/>
          <w:sz w:val="20"/>
          <w:szCs w:val="20"/>
          <w:lang w:val="es-MX"/>
        </w:rPr>
      </w:pPr>
      <w:r w:rsidRPr="007E730F">
        <w:rPr>
          <w:b/>
          <w:sz w:val="20"/>
          <w:szCs w:val="20"/>
          <w:lang w:val="es-MX"/>
        </w:rPr>
        <w:t>Artículo 24</w:t>
      </w:r>
      <w:r w:rsidRPr="007E730F">
        <w:rPr>
          <w:b/>
          <w:w w:val="105"/>
          <w:sz w:val="20"/>
          <w:szCs w:val="20"/>
          <w:lang w:val="es-419"/>
        </w:rPr>
        <w:t>.</w:t>
      </w:r>
      <w:r w:rsidRPr="007E730F">
        <w:rPr>
          <w:w w:val="105"/>
          <w:sz w:val="20"/>
          <w:szCs w:val="20"/>
          <w:lang w:val="es-419"/>
        </w:rPr>
        <w:t xml:space="preserve">- Para el otorgamiento de las licencias a que hace referencia el artículo 67 de la Ley de Hacienda del Municipio de </w:t>
      </w:r>
      <w:r w:rsidR="00FB1152">
        <w:rPr>
          <w:w w:val="105"/>
          <w:sz w:val="20"/>
          <w:szCs w:val="20"/>
          <w:lang w:val="es-419"/>
        </w:rPr>
        <w:t>Dzilam González</w:t>
      </w:r>
      <w:r w:rsidRPr="007E730F">
        <w:rPr>
          <w:w w:val="105"/>
          <w:sz w:val="20"/>
          <w:szCs w:val="20"/>
          <w:lang w:val="es-419"/>
        </w:rPr>
        <w:t xml:space="preserve">, Yucatán, para instalación de anuncios de toda </w:t>
      </w:r>
      <w:r w:rsidRPr="007E730F">
        <w:rPr>
          <w:w w:val="105"/>
          <w:sz w:val="20"/>
          <w:szCs w:val="20"/>
          <w:lang w:val="es-419"/>
        </w:rPr>
        <w:lastRenderedPageBreak/>
        <w:t>índole, causarán y pagarán derechos mensuales de acuerdo con la siguiente tarifa:</w:t>
      </w:r>
    </w:p>
    <w:p w:rsidR="007E730F" w:rsidRPr="007E730F" w:rsidRDefault="007E730F" w:rsidP="007E730F">
      <w:pPr>
        <w:pStyle w:val="Textoindependiente"/>
        <w:spacing w:line="360" w:lineRule="auto"/>
        <w:rPr>
          <w:sz w:val="20"/>
          <w:szCs w:val="20"/>
          <w:lang w:val="es-419"/>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03"/>
        <w:gridCol w:w="1686"/>
      </w:tblGrid>
      <w:tr w:rsidR="007E730F" w:rsidRPr="007E730F" w:rsidTr="007E730F">
        <w:trPr>
          <w:trHeight w:val="334"/>
        </w:trPr>
        <w:tc>
          <w:tcPr>
            <w:tcW w:w="610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 </w:t>
            </w:r>
            <w:r w:rsidRPr="007E730F">
              <w:rPr>
                <w:rFonts w:ascii="Arial" w:hAnsi="Arial" w:cs="Arial"/>
                <w:w w:val="105"/>
                <w:sz w:val="20"/>
                <w:szCs w:val="20"/>
                <w:lang w:val="es-419"/>
              </w:rPr>
              <w:t>Anuncios murales por metro cuadrado o fracción, fijos o móviles</w:t>
            </w:r>
          </w:p>
        </w:tc>
        <w:tc>
          <w:tcPr>
            <w:tcW w:w="1686" w:type="dxa"/>
          </w:tcPr>
          <w:p w:rsidR="007E730F" w:rsidRPr="007E730F" w:rsidRDefault="007E730F" w:rsidP="007E730F">
            <w:pPr>
              <w:pStyle w:val="TableParagraph"/>
              <w:spacing w:line="360" w:lineRule="auto"/>
              <w:jc w:val="right"/>
              <w:rPr>
                <w:rFonts w:ascii="Arial" w:hAnsi="Arial" w:cs="Arial"/>
                <w:sz w:val="20"/>
                <w:szCs w:val="20"/>
                <w:lang w:val="es-419"/>
              </w:rPr>
            </w:pPr>
            <w:r w:rsidRPr="007E730F">
              <w:rPr>
                <w:rFonts w:ascii="Arial" w:hAnsi="Arial" w:cs="Arial"/>
                <w:w w:val="105"/>
                <w:sz w:val="20"/>
                <w:szCs w:val="20"/>
                <w:lang w:val="es-419"/>
              </w:rPr>
              <w:t>$ 100.00</w:t>
            </w:r>
          </w:p>
        </w:tc>
      </w:tr>
      <w:tr w:rsidR="007E730F" w:rsidRPr="007E730F" w:rsidTr="007E730F">
        <w:trPr>
          <w:trHeight w:val="374"/>
        </w:trPr>
        <w:tc>
          <w:tcPr>
            <w:tcW w:w="610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II.- </w:t>
            </w:r>
            <w:r w:rsidRPr="007E730F">
              <w:rPr>
                <w:rFonts w:ascii="Arial" w:hAnsi="Arial" w:cs="Arial"/>
                <w:w w:val="105"/>
                <w:sz w:val="20"/>
                <w:szCs w:val="20"/>
                <w:lang w:val="es-419"/>
              </w:rPr>
              <w:t>Anuncios estructurales fijos por metro cuadrado o fracción</w:t>
            </w:r>
          </w:p>
        </w:tc>
        <w:tc>
          <w:tcPr>
            <w:tcW w:w="1686"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$ 100.00</w:t>
            </w:r>
          </w:p>
        </w:tc>
      </w:tr>
      <w:tr w:rsidR="007E730F" w:rsidRPr="007E730F" w:rsidTr="007E730F">
        <w:trPr>
          <w:trHeight w:val="808"/>
        </w:trPr>
        <w:tc>
          <w:tcPr>
            <w:tcW w:w="610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III.-</w:t>
            </w:r>
            <w:r w:rsidRPr="007E730F">
              <w:rPr>
                <w:rFonts w:ascii="Arial" w:hAnsi="Arial" w:cs="Arial"/>
                <w:b/>
                <w:spacing w:val="-11"/>
                <w:w w:val="105"/>
                <w:sz w:val="20"/>
                <w:szCs w:val="20"/>
                <w:lang w:val="es-419"/>
              </w:rPr>
              <w:t xml:space="preserve"> </w:t>
            </w:r>
            <w:r w:rsidRPr="007E730F">
              <w:rPr>
                <w:rFonts w:ascii="Arial" w:hAnsi="Arial" w:cs="Arial"/>
                <w:w w:val="105"/>
                <w:sz w:val="20"/>
                <w:szCs w:val="20"/>
                <w:lang w:val="es-419"/>
              </w:rPr>
              <w:t>Anuncios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en</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carteleras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mayores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2"/>
                <w:w w:val="105"/>
                <w:sz w:val="20"/>
                <w:szCs w:val="20"/>
                <w:lang w:val="es-419"/>
              </w:rPr>
              <w:t xml:space="preserve"> </w:t>
            </w:r>
            <w:r w:rsidRPr="007E730F">
              <w:rPr>
                <w:rFonts w:ascii="Arial" w:hAnsi="Arial" w:cs="Arial"/>
                <w:w w:val="105"/>
                <w:sz w:val="20"/>
                <w:szCs w:val="20"/>
                <w:lang w:val="es-419"/>
              </w:rPr>
              <w:t>2</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cuadrados,</w:t>
            </w:r>
            <w:r w:rsidRPr="007E730F">
              <w:rPr>
                <w:rFonts w:ascii="Arial" w:hAnsi="Arial" w:cs="Arial"/>
                <w:spacing w:val="-11"/>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cada metro cuadrado o</w:t>
            </w:r>
            <w:r w:rsidRPr="007E730F">
              <w:rPr>
                <w:rFonts w:ascii="Arial" w:hAnsi="Arial" w:cs="Arial"/>
                <w:spacing w:val="-10"/>
                <w:w w:val="105"/>
                <w:sz w:val="20"/>
                <w:szCs w:val="20"/>
                <w:lang w:val="es-419"/>
              </w:rPr>
              <w:t xml:space="preserve"> </w:t>
            </w:r>
            <w:r w:rsidRPr="007E730F">
              <w:rPr>
                <w:rFonts w:ascii="Arial" w:hAnsi="Arial" w:cs="Arial"/>
                <w:w w:val="105"/>
                <w:sz w:val="20"/>
                <w:szCs w:val="20"/>
                <w:lang w:val="es-419"/>
              </w:rPr>
              <w:t>fracción</w:t>
            </w:r>
          </w:p>
        </w:tc>
        <w:tc>
          <w:tcPr>
            <w:tcW w:w="1686"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$ 100.00</w:t>
            </w:r>
          </w:p>
        </w:tc>
      </w:tr>
      <w:tr w:rsidR="007E730F" w:rsidRPr="007E730F" w:rsidTr="007E730F">
        <w:trPr>
          <w:trHeight w:val="335"/>
        </w:trPr>
        <w:tc>
          <w:tcPr>
            <w:tcW w:w="610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IV.- </w:t>
            </w:r>
            <w:r w:rsidRPr="007E730F">
              <w:rPr>
                <w:rFonts w:ascii="Arial" w:hAnsi="Arial" w:cs="Arial"/>
                <w:w w:val="105"/>
                <w:sz w:val="20"/>
                <w:szCs w:val="20"/>
                <w:lang w:val="es-419"/>
              </w:rPr>
              <w:t>Anuncios en carteleras oficiales, por cada una</w:t>
            </w:r>
          </w:p>
        </w:tc>
        <w:tc>
          <w:tcPr>
            <w:tcW w:w="1686"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$ 300.00</w:t>
            </w:r>
          </w:p>
        </w:tc>
      </w:tr>
    </w:tbl>
    <w:p w:rsidR="007E730F" w:rsidRPr="007E730F" w:rsidRDefault="007E730F" w:rsidP="007E730F">
      <w:pPr>
        <w:pStyle w:val="Textoindependiente"/>
        <w:spacing w:line="360" w:lineRule="auto"/>
        <w:rPr>
          <w:sz w:val="20"/>
          <w:szCs w:val="20"/>
        </w:rPr>
      </w:pPr>
    </w:p>
    <w:p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Artículo 2</w:t>
      </w:r>
      <w:r>
        <w:rPr>
          <w:b/>
          <w:w w:val="105"/>
          <w:sz w:val="20"/>
          <w:szCs w:val="20"/>
          <w:lang w:val="es-419"/>
        </w:rPr>
        <w:t>5</w:t>
      </w:r>
      <w:r w:rsidRPr="007E730F">
        <w:rPr>
          <w:b/>
          <w:w w:val="105"/>
          <w:sz w:val="20"/>
          <w:szCs w:val="20"/>
          <w:lang w:val="es-419"/>
        </w:rPr>
        <w:t xml:space="preserve">.- </w:t>
      </w:r>
      <w:r w:rsidRPr="007E730F">
        <w:rPr>
          <w:w w:val="105"/>
          <w:sz w:val="20"/>
          <w:szCs w:val="20"/>
          <w:lang w:val="es-419"/>
        </w:rPr>
        <w:t>Por el otorgamiento de los permisos a que hace referencia el artículo 67 de la Ley de Hacienda del Municipio de Telchac Puerto, Yucatán, se causará y pagará derechos de acuerdo con las siguientes tarifas:</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 xml:space="preserve">I.- </w:t>
      </w:r>
      <w:r w:rsidRPr="007E730F">
        <w:rPr>
          <w:w w:val="105"/>
          <w:sz w:val="20"/>
          <w:szCs w:val="20"/>
          <w:lang w:val="es-419"/>
        </w:rPr>
        <w:t>Permisos de construcción de particulares</w:t>
      </w:r>
    </w:p>
    <w:p w:rsidR="007E730F" w:rsidRPr="007E730F" w:rsidRDefault="007E730F" w:rsidP="007E730F">
      <w:pPr>
        <w:pStyle w:val="Textoindependiente"/>
        <w:spacing w:line="360" w:lineRule="auto"/>
        <w:rPr>
          <w:sz w:val="20"/>
          <w:szCs w:val="20"/>
          <w:lang w:val="es-419"/>
        </w:rPr>
      </w:pPr>
    </w:p>
    <w:p w:rsidR="007E730F" w:rsidRPr="007E730F" w:rsidRDefault="007E730F" w:rsidP="00AD3B3A">
      <w:pPr>
        <w:pStyle w:val="Prrafodelista"/>
        <w:widowControl w:val="0"/>
        <w:numPr>
          <w:ilvl w:val="0"/>
          <w:numId w:val="14"/>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5"/>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2"/>
        <w:gridCol w:w="1536"/>
      </w:tblGrid>
      <w:tr w:rsidR="007E730F" w:rsidRPr="007E730F" w:rsidTr="007E730F">
        <w:trPr>
          <w:trHeight w:val="334"/>
        </w:trPr>
        <w:tc>
          <w:tcPr>
            <w:tcW w:w="5972"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Por cada permiso de construcción de hasta 40 metros</w:t>
            </w:r>
          </w:p>
        </w:tc>
        <w:tc>
          <w:tcPr>
            <w:tcW w:w="1536"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$ 10.00 por M2.</w:t>
            </w:r>
          </w:p>
        </w:tc>
      </w:tr>
      <w:tr w:rsidR="007E730F" w:rsidRPr="007E730F" w:rsidTr="007E730F">
        <w:trPr>
          <w:trHeight w:val="671"/>
        </w:trPr>
        <w:tc>
          <w:tcPr>
            <w:tcW w:w="5972"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 cuadrados.</w:t>
            </w:r>
          </w:p>
        </w:tc>
        <w:tc>
          <w:tcPr>
            <w:tcW w:w="1536"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$ 12.00 por M2.</w:t>
            </w:r>
          </w:p>
        </w:tc>
      </w:tr>
      <w:tr w:rsidR="007E730F" w:rsidRPr="007E730F" w:rsidTr="007E730F">
        <w:trPr>
          <w:trHeight w:val="334"/>
        </w:trPr>
        <w:tc>
          <w:tcPr>
            <w:tcW w:w="5972"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536"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$ 15.00 por M2.</w:t>
            </w:r>
          </w:p>
        </w:tc>
      </w:tr>
      <w:tr w:rsidR="007E730F" w:rsidRPr="007E730F" w:rsidTr="007E730F">
        <w:trPr>
          <w:trHeight w:val="671"/>
        </w:trPr>
        <w:tc>
          <w:tcPr>
            <w:tcW w:w="5972"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536"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$ 16.00 por M2</w:t>
            </w:r>
          </w:p>
        </w:tc>
      </w:tr>
    </w:tbl>
    <w:p w:rsidR="007E730F" w:rsidRPr="007E730F" w:rsidRDefault="007E730F" w:rsidP="007E730F">
      <w:pPr>
        <w:pStyle w:val="Textoindependiente"/>
        <w:spacing w:line="360" w:lineRule="auto"/>
        <w:rPr>
          <w:sz w:val="20"/>
          <w:szCs w:val="20"/>
        </w:rPr>
      </w:pPr>
    </w:p>
    <w:p w:rsidR="007E730F" w:rsidRPr="007E730F" w:rsidRDefault="007E730F" w:rsidP="00AD3B3A">
      <w:pPr>
        <w:pStyle w:val="Prrafodelista"/>
        <w:widowControl w:val="0"/>
        <w:numPr>
          <w:ilvl w:val="0"/>
          <w:numId w:val="14"/>
        </w:numPr>
        <w:tabs>
          <w:tab w:val="left" w:pos="28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9"/>
        <w:gridCol w:w="1539"/>
      </w:tblGrid>
      <w:tr w:rsidR="007E730F" w:rsidRPr="007E730F" w:rsidTr="007E730F">
        <w:trPr>
          <w:trHeight w:val="362"/>
        </w:trPr>
        <w:tc>
          <w:tcPr>
            <w:tcW w:w="596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sz w:val="20"/>
                <w:szCs w:val="20"/>
                <w:lang w:val="es-419"/>
              </w:rPr>
              <w:t xml:space="preserve">1.- </w:t>
            </w:r>
            <w:r w:rsidRPr="007E730F">
              <w:rPr>
                <w:rFonts w:ascii="Arial" w:hAnsi="Arial" w:cs="Arial"/>
                <w:sz w:val="20"/>
                <w:szCs w:val="20"/>
                <w:lang w:val="es-419"/>
              </w:rPr>
              <w:t>Por cada permiso de construcción de hasta 40 metros cuadrados</w:t>
            </w:r>
          </w:p>
        </w:tc>
        <w:tc>
          <w:tcPr>
            <w:tcW w:w="15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sz w:val="20"/>
                <w:szCs w:val="20"/>
              </w:rPr>
              <w:t>$ 13.00 por M2</w:t>
            </w:r>
          </w:p>
        </w:tc>
      </w:tr>
      <w:tr w:rsidR="007E730F" w:rsidRPr="007E730F" w:rsidTr="007E730F">
        <w:trPr>
          <w:trHeight w:val="362"/>
        </w:trPr>
        <w:tc>
          <w:tcPr>
            <w:tcW w:w="5969" w:type="dxa"/>
          </w:tcPr>
          <w:p w:rsidR="007E730F" w:rsidRPr="007E730F" w:rsidRDefault="007E730F" w:rsidP="007E730F">
            <w:pPr>
              <w:pStyle w:val="TableParagraph"/>
              <w:spacing w:line="360" w:lineRule="auto"/>
              <w:rPr>
                <w:rFonts w:ascii="Arial" w:hAnsi="Arial" w:cs="Arial"/>
                <w:w w:val="105"/>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 cuadrados</w:t>
            </w:r>
          </w:p>
        </w:tc>
        <w:tc>
          <w:tcPr>
            <w:tcW w:w="1539" w:type="dxa"/>
          </w:tcPr>
          <w:p w:rsidR="007E730F" w:rsidRPr="007E730F" w:rsidRDefault="007E730F" w:rsidP="007E730F">
            <w:pPr>
              <w:pStyle w:val="TableParagraph"/>
              <w:spacing w:line="360" w:lineRule="auto"/>
              <w:rPr>
                <w:rFonts w:ascii="Arial" w:hAnsi="Arial" w:cs="Arial"/>
                <w:w w:val="105"/>
                <w:sz w:val="20"/>
                <w:szCs w:val="20"/>
              </w:rPr>
            </w:pPr>
            <w:r w:rsidRPr="007E730F">
              <w:rPr>
                <w:rFonts w:ascii="Arial" w:hAnsi="Arial" w:cs="Arial"/>
                <w:w w:val="105"/>
                <w:sz w:val="20"/>
                <w:szCs w:val="20"/>
              </w:rPr>
              <w:t>$ 15.00 por M2</w:t>
            </w:r>
          </w:p>
        </w:tc>
      </w:tr>
      <w:tr w:rsidR="007E730F" w:rsidRPr="007E730F" w:rsidTr="007E730F">
        <w:trPr>
          <w:trHeight w:val="362"/>
        </w:trPr>
        <w:tc>
          <w:tcPr>
            <w:tcW w:w="596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5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$ 20.00 por M2.</w:t>
            </w:r>
          </w:p>
        </w:tc>
      </w:tr>
      <w:tr w:rsidR="007E730F" w:rsidRPr="007E730F" w:rsidTr="007E730F">
        <w:trPr>
          <w:trHeight w:val="720"/>
        </w:trPr>
        <w:tc>
          <w:tcPr>
            <w:tcW w:w="596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5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$ 25.00 por M2</w:t>
            </w:r>
          </w:p>
        </w:tc>
      </w:tr>
    </w:tbl>
    <w:p w:rsidR="007E730F" w:rsidRPr="007E730F" w:rsidRDefault="007E730F" w:rsidP="007E730F">
      <w:pPr>
        <w:pStyle w:val="Textoindependiente"/>
        <w:spacing w:line="360" w:lineRule="auto"/>
        <w:rPr>
          <w:sz w:val="20"/>
          <w:szCs w:val="20"/>
        </w:rPr>
      </w:pPr>
    </w:p>
    <w:p w:rsidR="007E730F" w:rsidRPr="007E730F" w:rsidRDefault="007E730F" w:rsidP="00AD3B3A">
      <w:pPr>
        <w:pStyle w:val="Prrafodelista"/>
        <w:widowControl w:val="0"/>
        <w:numPr>
          <w:ilvl w:val="0"/>
          <w:numId w:val="14"/>
        </w:numPr>
        <w:tabs>
          <w:tab w:val="left" w:pos="28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9"/>
        <w:gridCol w:w="1549"/>
      </w:tblGrid>
      <w:tr w:rsidR="007E730F" w:rsidRPr="007E730F" w:rsidTr="007E730F">
        <w:trPr>
          <w:trHeight w:val="334"/>
        </w:trPr>
        <w:tc>
          <w:tcPr>
            <w:tcW w:w="594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lastRenderedPageBreak/>
              <w:t xml:space="preserve">1.- </w:t>
            </w:r>
            <w:r w:rsidRPr="007E730F">
              <w:rPr>
                <w:rFonts w:ascii="Arial" w:hAnsi="Arial" w:cs="Arial"/>
                <w:w w:val="105"/>
                <w:sz w:val="20"/>
                <w:szCs w:val="20"/>
                <w:lang w:val="es-419"/>
              </w:rPr>
              <w:t>Por cada permiso de construcción de hasta 40 m2</w:t>
            </w:r>
          </w:p>
        </w:tc>
        <w:tc>
          <w:tcPr>
            <w:tcW w:w="1549"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$ 14.00 por M2.</w:t>
            </w:r>
          </w:p>
        </w:tc>
      </w:tr>
      <w:tr w:rsidR="007E730F" w:rsidRPr="007E730F" w:rsidTr="007E730F">
        <w:trPr>
          <w:trHeight w:val="366"/>
        </w:trPr>
        <w:tc>
          <w:tcPr>
            <w:tcW w:w="594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m2.</w:t>
            </w:r>
          </w:p>
        </w:tc>
        <w:tc>
          <w:tcPr>
            <w:tcW w:w="1549"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$ 15.00 por M2.</w:t>
            </w:r>
          </w:p>
        </w:tc>
      </w:tr>
      <w:tr w:rsidR="007E730F" w:rsidRPr="007E730F" w:rsidTr="007E730F">
        <w:trPr>
          <w:trHeight w:val="383"/>
        </w:trPr>
        <w:tc>
          <w:tcPr>
            <w:tcW w:w="594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m2.</w:t>
            </w:r>
          </w:p>
        </w:tc>
        <w:tc>
          <w:tcPr>
            <w:tcW w:w="1549"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$ 17.00 por M2.</w:t>
            </w:r>
          </w:p>
        </w:tc>
      </w:tr>
      <w:tr w:rsidR="007E730F" w:rsidRPr="007E730F" w:rsidTr="007E730F">
        <w:trPr>
          <w:trHeight w:val="366"/>
        </w:trPr>
        <w:tc>
          <w:tcPr>
            <w:tcW w:w="594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m2.</w:t>
            </w:r>
          </w:p>
        </w:tc>
        <w:tc>
          <w:tcPr>
            <w:tcW w:w="1549"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$ 20.00 por M2</w:t>
            </w:r>
          </w:p>
        </w:tc>
      </w:tr>
    </w:tbl>
    <w:p w:rsidR="007E730F" w:rsidRPr="007E730F" w:rsidRDefault="007E730F" w:rsidP="007E730F">
      <w:pPr>
        <w:pStyle w:val="Textoindependiente"/>
        <w:spacing w:line="360" w:lineRule="auto"/>
        <w:rPr>
          <w:sz w:val="20"/>
          <w:szCs w:val="20"/>
        </w:rPr>
      </w:pPr>
    </w:p>
    <w:p w:rsidR="007E730F" w:rsidRPr="007E730F" w:rsidRDefault="007E730F" w:rsidP="007E730F">
      <w:pPr>
        <w:pStyle w:val="Textoindependiente"/>
        <w:spacing w:line="360" w:lineRule="auto"/>
        <w:rPr>
          <w:sz w:val="20"/>
          <w:szCs w:val="20"/>
          <w:lang w:val="es-419"/>
        </w:rPr>
      </w:pPr>
      <w:r w:rsidRPr="007E730F">
        <w:rPr>
          <w:b/>
          <w:w w:val="105"/>
          <w:sz w:val="20"/>
          <w:szCs w:val="20"/>
          <w:lang w:val="es-419"/>
        </w:rPr>
        <w:t xml:space="preserve">II.- </w:t>
      </w:r>
      <w:r w:rsidRPr="007E730F">
        <w:rPr>
          <w:w w:val="105"/>
          <w:sz w:val="20"/>
          <w:szCs w:val="20"/>
          <w:lang w:val="es-419"/>
        </w:rPr>
        <w:t>Permisos de construcción de bodegas, industrias, comercios y grandes construcciones:</w:t>
      </w:r>
    </w:p>
    <w:p w:rsidR="007E730F" w:rsidRPr="007E730F" w:rsidRDefault="007E730F" w:rsidP="007E730F">
      <w:pPr>
        <w:pStyle w:val="Textoindependiente"/>
        <w:spacing w:line="360" w:lineRule="auto"/>
        <w:rPr>
          <w:sz w:val="20"/>
          <w:szCs w:val="20"/>
          <w:lang w:val="es-419"/>
        </w:rPr>
      </w:pPr>
    </w:p>
    <w:p w:rsidR="007E730F" w:rsidRPr="007E730F" w:rsidRDefault="007E730F" w:rsidP="00AD3B3A">
      <w:pPr>
        <w:pStyle w:val="Prrafodelista"/>
        <w:widowControl w:val="0"/>
        <w:numPr>
          <w:ilvl w:val="0"/>
          <w:numId w:val="13"/>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517"/>
      </w:tblGrid>
      <w:tr w:rsidR="007E730F" w:rsidRPr="007E730F" w:rsidTr="007E730F">
        <w:trPr>
          <w:trHeight w:val="334"/>
        </w:trPr>
        <w:tc>
          <w:tcPr>
            <w:tcW w:w="606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1.-</w:t>
            </w:r>
            <w:r w:rsidRPr="007E730F">
              <w:rPr>
                <w:rFonts w:ascii="Arial" w:hAnsi="Arial" w:cs="Arial"/>
                <w:b/>
                <w:spacing w:val="-16"/>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hasta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40</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7"/>
                <w:w w:val="105"/>
                <w:sz w:val="20"/>
                <w:szCs w:val="20"/>
                <w:lang w:val="es-419"/>
              </w:rPr>
              <w:t xml:space="preserve"> </w:t>
            </w:r>
            <w:r w:rsidRPr="007E730F">
              <w:rPr>
                <w:rFonts w:ascii="Arial" w:hAnsi="Arial" w:cs="Arial"/>
                <w:w w:val="105"/>
                <w:sz w:val="20"/>
                <w:szCs w:val="20"/>
                <w:lang w:val="es-419"/>
              </w:rPr>
              <w:t>cuadrados.</w:t>
            </w:r>
          </w:p>
        </w:tc>
        <w:tc>
          <w:tcPr>
            <w:tcW w:w="1517"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$ 17.00 por M2.</w:t>
            </w:r>
          </w:p>
        </w:tc>
      </w:tr>
      <w:tr w:rsidR="007E730F" w:rsidRPr="007E730F" w:rsidTr="007E730F">
        <w:trPr>
          <w:trHeight w:val="334"/>
        </w:trPr>
        <w:tc>
          <w:tcPr>
            <w:tcW w:w="606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2.-</w:t>
            </w:r>
            <w:r w:rsidRPr="007E730F">
              <w:rPr>
                <w:rFonts w:ascii="Arial" w:hAnsi="Arial" w:cs="Arial"/>
                <w:b/>
                <w:spacing w:val="-15"/>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120</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cuadrados.</w:t>
            </w:r>
          </w:p>
        </w:tc>
        <w:tc>
          <w:tcPr>
            <w:tcW w:w="1517"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$ 17.00 por M2.</w:t>
            </w:r>
          </w:p>
        </w:tc>
      </w:tr>
      <w:tr w:rsidR="007E730F" w:rsidRPr="007E730F" w:rsidTr="007E730F">
        <w:trPr>
          <w:trHeight w:val="335"/>
        </w:trPr>
        <w:tc>
          <w:tcPr>
            <w:tcW w:w="606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sz w:val="20"/>
                <w:szCs w:val="20"/>
                <w:lang w:val="es-419"/>
              </w:rPr>
              <w:t xml:space="preserve">3.- </w:t>
            </w:r>
            <w:r w:rsidRPr="007E730F">
              <w:rPr>
                <w:rFonts w:ascii="Arial" w:hAnsi="Arial" w:cs="Arial"/>
                <w:sz w:val="20"/>
                <w:szCs w:val="20"/>
                <w:lang w:val="es-419"/>
              </w:rPr>
              <w:t>Por cada permios de construcción de 121 a 240 metros cuadrados</w:t>
            </w:r>
          </w:p>
        </w:tc>
        <w:tc>
          <w:tcPr>
            <w:tcW w:w="1517"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$ 17.00 por M2</w:t>
            </w:r>
          </w:p>
        </w:tc>
      </w:tr>
      <w:tr w:rsidR="007E730F" w:rsidRPr="007E730F" w:rsidTr="007E730F">
        <w:trPr>
          <w:trHeight w:val="585"/>
        </w:trPr>
        <w:tc>
          <w:tcPr>
            <w:tcW w:w="606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w:t>
            </w:r>
          </w:p>
        </w:tc>
        <w:tc>
          <w:tcPr>
            <w:tcW w:w="1517"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$ 17.00 por M2</w:t>
            </w:r>
          </w:p>
        </w:tc>
      </w:tr>
    </w:tbl>
    <w:p w:rsidR="007E730F" w:rsidRPr="007E730F" w:rsidRDefault="007E730F" w:rsidP="007E730F">
      <w:pPr>
        <w:pStyle w:val="Textoindependiente"/>
        <w:spacing w:line="360" w:lineRule="auto"/>
        <w:rPr>
          <w:sz w:val="20"/>
          <w:szCs w:val="20"/>
        </w:rPr>
      </w:pPr>
    </w:p>
    <w:p w:rsidR="007E730F" w:rsidRPr="007E730F" w:rsidRDefault="007E730F" w:rsidP="00AD3B3A">
      <w:pPr>
        <w:pStyle w:val="Prrafodelista"/>
        <w:widowControl w:val="0"/>
        <w:numPr>
          <w:ilvl w:val="0"/>
          <w:numId w:val="13"/>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63"/>
        <w:gridCol w:w="1652"/>
      </w:tblGrid>
      <w:tr w:rsidR="007E730F" w:rsidRPr="007E730F" w:rsidTr="007E730F">
        <w:trPr>
          <w:trHeight w:val="335"/>
        </w:trPr>
        <w:tc>
          <w:tcPr>
            <w:tcW w:w="606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1.-</w:t>
            </w:r>
            <w:r w:rsidRPr="007E730F">
              <w:rPr>
                <w:rFonts w:ascii="Arial" w:hAnsi="Arial" w:cs="Arial"/>
                <w:b/>
                <w:spacing w:val="-16"/>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hasta</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40</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7"/>
                <w:w w:val="105"/>
                <w:sz w:val="20"/>
                <w:szCs w:val="20"/>
                <w:lang w:val="es-419"/>
              </w:rPr>
              <w:t xml:space="preserve"> </w:t>
            </w:r>
            <w:r w:rsidRPr="007E730F">
              <w:rPr>
                <w:rFonts w:ascii="Arial" w:hAnsi="Arial" w:cs="Arial"/>
                <w:w w:val="105"/>
                <w:sz w:val="20"/>
                <w:szCs w:val="20"/>
                <w:lang w:val="es-419"/>
              </w:rPr>
              <w:t>cuadrados.</w:t>
            </w:r>
          </w:p>
        </w:tc>
        <w:tc>
          <w:tcPr>
            <w:tcW w:w="1652"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$ 19.00 por M2.</w:t>
            </w:r>
          </w:p>
        </w:tc>
      </w:tr>
      <w:tr w:rsidR="007E730F" w:rsidRPr="007E730F" w:rsidTr="007E730F">
        <w:trPr>
          <w:trHeight w:val="335"/>
        </w:trPr>
        <w:tc>
          <w:tcPr>
            <w:tcW w:w="606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2.-</w:t>
            </w:r>
            <w:r w:rsidRPr="007E730F">
              <w:rPr>
                <w:rFonts w:ascii="Arial" w:hAnsi="Arial" w:cs="Arial"/>
                <w:b/>
                <w:spacing w:val="-15"/>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120</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6"/>
                <w:w w:val="105"/>
                <w:sz w:val="20"/>
                <w:szCs w:val="20"/>
                <w:lang w:val="es-419"/>
              </w:rPr>
              <w:t xml:space="preserve"> </w:t>
            </w:r>
            <w:r w:rsidRPr="007E730F">
              <w:rPr>
                <w:rFonts w:ascii="Arial" w:hAnsi="Arial" w:cs="Arial"/>
                <w:w w:val="105"/>
                <w:sz w:val="20"/>
                <w:szCs w:val="20"/>
                <w:lang w:val="es-419"/>
              </w:rPr>
              <w:t>cuadrados.</w:t>
            </w:r>
          </w:p>
        </w:tc>
        <w:tc>
          <w:tcPr>
            <w:tcW w:w="1652"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$ 19.00 por M2.</w:t>
            </w:r>
          </w:p>
        </w:tc>
      </w:tr>
      <w:tr w:rsidR="007E730F" w:rsidRPr="007E730F" w:rsidTr="007E730F">
        <w:trPr>
          <w:trHeight w:val="335"/>
        </w:trPr>
        <w:tc>
          <w:tcPr>
            <w:tcW w:w="6063" w:type="dxa"/>
          </w:tcPr>
          <w:p w:rsidR="007E730F" w:rsidRPr="007E730F" w:rsidRDefault="007E730F" w:rsidP="007E730F">
            <w:pPr>
              <w:pStyle w:val="TableParagraph"/>
              <w:spacing w:line="360" w:lineRule="auto"/>
              <w:rPr>
                <w:rFonts w:ascii="Arial" w:hAnsi="Arial" w:cs="Arial"/>
                <w:w w:val="105"/>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 cuadrados</w:t>
            </w:r>
          </w:p>
        </w:tc>
        <w:tc>
          <w:tcPr>
            <w:tcW w:w="1652" w:type="dxa"/>
          </w:tcPr>
          <w:p w:rsidR="007E730F" w:rsidRPr="007E730F" w:rsidRDefault="007E730F" w:rsidP="007E730F">
            <w:pPr>
              <w:pStyle w:val="TableParagraph"/>
              <w:spacing w:line="360" w:lineRule="auto"/>
              <w:rPr>
                <w:rFonts w:ascii="Arial" w:hAnsi="Arial" w:cs="Arial"/>
                <w:w w:val="105"/>
                <w:sz w:val="20"/>
                <w:szCs w:val="20"/>
              </w:rPr>
            </w:pPr>
            <w:r w:rsidRPr="007E730F">
              <w:rPr>
                <w:rFonts w:ascii="Arial" w:hAnsi="Arial" w:cs="Arial"/>
                <w:w w:val="105"/>
                <w:sz w:val="20"/>
                <w:szCs w:val="20"/>
              </w:rPr>
              <w:t>$ 19.00 por M2</w:t>
            </w:r>
          </w:p>
        </w:tc>
      </w:tr>
      <w:tr w:rsidR="007E730F" w:rsidRPr="007E730F" w:rsidTr="007E730F">
        <w:trPr>
          <w:trHeight w:val="670"/>
        </w:trPr>
        <w:tc>
          <w:tcPr>
            <w:tcW w:w="6063"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4.-</w:t>
            </w:r>
            <w:r w:rsidRPr="007E730F">
              <w:rPr>
                <w:rFonts w:ascii="Arial" w:hAnsi="Arial" w:cs="Arial"/>
                <w:b/>
                <w:spacing w:val="14"/>
                <w:w w:val="105"/>
                <w:sz w:val="20"/>
                <w:szCs w:val="20"/>
                <w:lang w:val="es-419"/>
              </w:rPr>
              <w:t xml:space="preserve"> </w:t>
            </w:r>
            <w:r w:rsidRPr="007E730F">
              <w:rPr>
                <w:rFonts w:ascii="Arial" w:hAnsi="Arial" w:cs="Arial"/>
                <w:w w:val="105"/>
                <w:sz w:val="20"/>
                <w:szCs w:val="20"/>
                <w:lang w:val="es-419"/>
              </w:rPr>
              <w:t>Por</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cada</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permiso</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2"/>
                <w:w w:val="105"/>
                <w:sz w:val="20"/>
                <w:szCs w:val="20"/>
                <w:lang w:val="es-419"/>
              </w:rPr>
              <w:t xml:space="preserve"> </w:t>
            </w:r>
            <w:r w:rsidRPr="007E730F">
              <w:rPr>
                <w:rFonts w:ascii="Arial" w:hAnsi="Arial" w:cs="Arial"/>
                <w:w w:val="105"/>
                <w:sz w:val="20"/>
                <w:szCs w:val="20"/>
                <w:lang w:val="es-419"/>
              </w:rPr>
              <w:t>construcción</w:t>
            </w:r>
            <w:r w:rsidRPr="007E730F">
              <w:rPr>
                <w:rFonts w:ascii="Arial" w:hAnsi="Arial" w:cs="Arial"/>
                <w:spacing w:val="13"/>
                <w:w w:val="105"/>
                <w:sz w:val="20"/>
                <w:szCs w:val="20"/>
                <w:lang w:val="es-419"/>
              </w:rPr>
              <w:t xml:space="preserve"> </w:t>
            </w:r>
            <w:r w:rsidRPr="007E730F">
              <w:rPr>
                <w:rFonts w:ascii="Arial" w:hAnsi="Arial" w:cs="Arial"/>
                <w:w w:val="105"/>
                <w:sz w:val="20"/>
                <w:szCs w:val="20"/>
                <w:lang w:val="es-419"/>
              </w:rPr>
              <w:t>de</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241</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metros</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cuadrados</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en adelante.</w:t>
            </w:r>
          </w:p>
        </w:tc>
        <w:tc>
          <w:tcPr>
            <w:tcW w:w="1652"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$ 19.00 por M2</w:t>
            </w:r>
          </w:p>
        </w:tc>
      </w:tr>
    </w:tbl>
    <w:p w:rsidR="007E730F" w:rsidRPr="007E730F" w:rsidRDefault="007E730F" w:rsidP="007E730F">
      <w:pPr>
        <w:pStyle w:val="Textoindependiente"/>
        <w:spacing w:line="360" w:lineRule="auto"/>
        <w:rPr>
          <w:sz w:val="20"/>
          <w:szCs w:val="20"/>
        </w:rPr>
      </w:pPr>
    </w:p>
    <w:p w:rsidR="007E730F" w:rsidRPr="007E730F" w:rsidRDefault="007E730F" w:rsidP="00AD3B3A">
      <w:pPr>
        <w:pStyle w:val="Prrafodelista"/>
        <w:widowControl w:val="0"/>
        <w:numPr>
          <w:ilvl w:val="0"/>
          <w:numId w:val="13"/>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1"/>
        <w:gridCol w:w="1654"/>
      </w:tblGrid>
      <w:tr w:rsidR="007E730F" w:rsidRPr="007E730F" w:rsidTr="007E730F">
        <w:trPr>
          <w:trHeight w:val="334"/>
        </w:trPr>
        <w:tc>
          <w:tcPr>
            <w:tcW w:w="6071"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1.- </w:t>
            </w:r>
            <w:r w:rsidRPr="007E730F">
              <w:rPr>
                <w:rFonts w:ascii="Arial" w:hAnsi="Arial" w:cs="Arial"/>
                <w:w w:val="105"/>
                <w:sz w:val="20"/>
                <w:szCs w:val="20"/>
                <w:lang w:val="es-419"/>
              </w:rPr>
              <w:t>Por cada permiso de construcción de hasta 40 metros</w:t>
            </w:r>
          </w:p>
        </w:tc>
        <w:tc>
          <w:tcPr>
            <w:tcW w:w="1654"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$ 20.00 por M2.</w:t>
            </w:r>
          </w:p>
        </w:tc>
      </w:tr>
      <w:tr w:rsidR="007E730F" w:rsidRPr="007E730F" w:rsidTr="007E730F">
        <w:trPr>
          <w:trHeight w:val="335"/>
        </w:trPr>
        <w:tc>
          <w:tcPr>
            <w:tcW w:w="6071"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2.- </w:t>
            </w:r>
            <w:r w:rsidRPr="007E730F">
              <w:rPr>
                <w:rFonts w:ascii="Arial" w:hAnsi="Arial" w:cs="Arial"/>
                <w:w w:val="105"/>
                <w:sz w:val="20"/>
                <w:szCs w:val="20"/>
                <w:lang w:val="es-419"/>
              </w:rPr>
              <w:t>Por cada permiso de construcción de 41 a 120 metros</w:t>
            </w:r>
          </w:p>
        </w:tc>
        <w:tc>
          <w:tcPr>
            <w:tcW w:w="1654"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$ 20.00 por M2.</w:t>
            </w:r>
          </w:p>
        </w:tc>
      </w:tr>
      <w:tr w:rsidR="007E730F" w:rsidRPr="007E730F" w:rsidTr="007E730F">
        <w:trPr>
          <w:trHeight w:val="335"/>
        </w:trPr>
        <w:tc>
          <w:tcPr>
            <w:tcW w:w="6071"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3.- </w:t>
            </w:r>
            <w:r w:rsidRPr="007E730F">
              <w:rPr>
                <w:rFonts w:ascii="Arial" w:hAnsi="Arial" w:cs="Arial"/>
                <w:w w:val="105"/>
                <w:sz w:val="20"/>
                <w:szCs w:val="20"/>
                <w:lang w:val="es-419"/>
              </w:rPr>
              <w:t>Por cada permiso de construcción de 121 a 240 metros</w:t>
            </w:r>
          </w:p>
        </w:tc>
        <w:tc>
          <w:tcPr>
            <w:tcW w:w="1654"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$ 20.00 por M2.</w:t>
            </w:r>
          </w:p>
        </w:tc>
      </w:tr>
      <w:tr w:rsidR="007E730F" w:rsidRPr="007E730F" w:rsidTr="007E730F">
        <w:trPr>
          <w:trHeight w:val="787"/>
        </w:trPr>
        <w:tc>
          <w:tcPr>
            <w:tcW w:w="6071"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Por cada permiso de construcción de 241 metros cuadrados en adelante.</w:t>
            </w:r>
          </w:p>
        </w:tc>
        <w:tc>
          <w:tcPr>
            <w:tcW w:w="1654" w:type="dxa"/>
          </w:tcPr>
          <w:p w:rsidR="007E730F" w:rsidRPr="007E730F" w:rsidRDefault="007E730F" w:rsidP="007E730F">
            <w:pPr>
              <w:pStyle w:val="TableParagraph"/>
              <w:spacing w:line="360" w:lineRule="auto"/>
              <w:rPr>
                <w:rFonts w:ascii="Arial" w:hAnsi="Arial" w:cs="Arial"/>
                <w:sz w:val="20"/>
                <w:szCs w:val="20"/>
                <w:lang w:val="es-419"/>
              </w:rPr>
            </w:pPr>
          </w:p>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w w:val="105"/>
                <w:sz w:val="20"/>
                <w:szCs w:val="20"/>
              </w:rPr>
              <w:t>$ 20.00 por M2</w:t>
            </w:r>
          </w:p>
        </w:tc>
      </w:tr>
    </w:tbl>
    <w:p w:rsidR="007E730F" w:rsidRPr="007E730F" w:rsidRDefault="007E730F" w:rsidP="007E730F">
      <w:pPr>
        <w:pStyle w:val="Textoindependiente"/>
        <w:spacing w:line="360" w:lineRule="auto"/>
        <w:rPr>
          <w:sz w:val="20"/>
          <w:szCs w:val="20"/>
        </w:rPr>
      </w:pPr>
    </w:p>
    <w:p w:rsidR="007E730F" w:rsidRPr="007E730F" w:rsidRDefault="007E730F" w:rsidP="007E730F">
      <w:pPr>
        <w:pStyle w:val="Textoindependiente"/>
        <w:tabs>
          <w:tab w:val="left" w:pos="6109"/>
        </w:tabs>
        <w:spacing w:line="360" w:lineRule="auto"/>
        <w:rPr>
          <w:sz w:val="20"/>
          <w:szCs w:val="20"/>
          <w:lang w:val="es-419"/>
        </w:rPr>
      </w:pPr>
      <w:r w:rsidRPr="007E730F">
        <w:rPr>
          <w:b/>
          <w:w w:val="105"/>
          <w:sz w:val="20"/>
          <w:szCs w:val="20"/>
          <w:lang w:val="es-419"/>
        </w:rPr>
        <w:lastRenderedPageBreak/>
        <w:t>III.-</w:t>
      </w:r>
      <w:r w:rsidRPr="007E730F">
        <w:rPr>
          <w:b/>
          <w:spacing w:val="-17"/>
          <w:w w:val="105"/>
          <w:sz w:val="20"/>
          <w:szCs w:val="20"/>
          <w:lang w:val="es-419"/>
        </w:rPr>
        <w:t xml:space="preserve"> </w:t>
      </w:r>
      <w:r w:rsidRPr="007E730F">
        <w:rPr>
          <w:w w:val="105"/>
          <w:sz w:val="20"/>
          <w:szCs w:val="20"/>
          <w:lang w:val="es-419"/>
        </w:rPr>
        <w:t>Por</w:t>
      </w:r>
      <w:r w:rsidRPr="007E730F">
        <w:rPr>
          <w:spacing w:val="-16"/>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permiso</w:t>
      </w:r>
      <w:r w:rsidRPr="007E730F">
        <w:rPr>
          <w:spacing w:val="-16"/>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remodelación</w:t>
      </w:r>
      <w:r w:rsidRPr="007E730F">
        <w:rPr>
          <w:w w:val="105"/>
          <w:sz w:val="20"/>
          <w:szCs w:val="20"/>
          <w:lang w:val="es-419"/>
        </w:rPr>
        <w:tab/>
        <w:t>$ 20.00 por</w:t>
      </w:r>
      <w:r w:rsidRPr="007E730F">
        <w:rPr>
          <w:spacing w:val="-7"/>
          <w:w w:val="105"/>
          <w:sz w:val="20"/>
          <w:szCs w:val="20"/>
          <w:lang w:val="es-419"/>
        </w:rPr>
        <w:t xml:space="preserve"> </w:t>
      </w:r>
      <w:r w:rsidRPr="007E730F">
        <w:rPr>
          <w:w w:val="105"/>
          <w:sz w:val="20"/>
          <w:szCs w:val="20"/>
          <w:lang w:val="es-419"/>
        </w:rPr>
        <w:t>M2</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tabs>
          <w:tab w:val="left" w:pos="6109"/>
        </w:tabs>
        <w:spacing w:line="360" w:lineRule="auto"/>
        <w:rPr>
          <w:sz w:val="20"/>
          <w:szCs w:val="20"/>
          <w:lang w:val="es-419"/>
        </w:rPr>
      </w:pPr>
      <w:r w:rsidRPr="007E730F">
        <w:rPr>
          <w:b/>
          <w:w w:val="105"/>
          <w:sz w:val="20"/>
          <w:szCs w:val="20"/>
          <w:lang w:val="es-419"/>
        </w:rPr>
        <w:t>IV.-</w:t>
      </w:r>
      <w:r w:rsidRPr="007E730F">
        <w:rPr>
          <w:b/>
          <w:spacing w:val="-14"/>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permiso</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ampliación</w:t>
      </w:r>
      <w:r w:rsidRPr="007E730F">
        <w:rPr>
          <w:w w:val="105"/>
          <w:sz w:val="20"/>
          <w:szCs w:val="20"/>
          <w:lang w:val="es-419"/>
        </w:rPr>
        <w:tab/>
        <w:t>$ 20.00 por</w:t>
      </w:r>
      <w:r w:rsidRPr="007E730F">
        <w:rPr>
          <w:spacing w:val="-41"/>
          <w:w w:val="105"/>
          <w:sz w:val="20"/>
          <w:szCs w:val="20"/>
          <w:lang w:val="es-419"/>
        </w:rPr>
        <w:t xml:space="preserve"> </w:t>
      </w:r>
      <w:r w:rsidRPr="007E730F">
        <w:rPr>
          <w:w w:val="105"/>
          <w:sz w:val="20"/>
          <w:szCs w:val="20"/>
          <w:lang w:val="es-419"/>
        </w:rPr>
        <w:t>M2.</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tabs>
          <w:tab w:val="left" w:pos="6110"/>
        </w:tabs>
        <w:spacing w:line="360" w:lineRule="auto"/>
        <w:rPr>
          <w:sz w:val="20"/>
          <w:szCs w:val="20"/>
          <w:lang w:val="es-419"/>
        </w:rPr>
      </w:pPr>
      <w:r w:rsidRPr="007E730F">
        <w:rPr>
          <w:b/>
          <w:w w:val="105"/>
          <w:sz w:val="20"/>
          <w:szCs w:val="20"/>
          <w:lang w:val="es-419"/>
        </w:rPr>
        <w:t>V.-</w:t>
      </w:r>
      <w:r w:rsidRPr="007E730F">
        <w:rPr>
          <w:b/>
          <w:spacing w:val="-15"/>
          <w:w w:val="105"/>
          <w:sz w:val="20"/>
          <w:szCs w:val="20"/>
          <w:lang w:val="es-419"/>
        </w:rPr>
        <w:t xml:space="preserve"> </w:t>
      </w:r>
      <w:r w:rsidRPr="007E730F">
        <w:rPr>
          <w:w w:val="105"/>
          <w:sz w:val="20"/>
          <w:szCs w:val="20"/>
          <w:lang w:val="es-419"/>
        </w:rPr>
        <w:t>Por</w:t>
      </w:r>
      <w:r w:rsidRPr="007E730F">
        <w:rPr>
          <w:spacing w:val="-13"/>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permiso</w:t>
      </w:r>
      <w:r w:rsidR="00577BC3">
        <w:rPr>
          <w:w w:val="105"/>
          <w:sz w:val="20"/>
          <w:szCs w:val="20"/>
          <w:lang w:val="es-419"/>
        </w:rPr>
        <w:t xml:space="preserve"> para</w:t>
      </w:r>
      <w:r w:rsidRPr="007E730F">
        <w:rPr>
          <w:spacing w:val="-13"/>
          <w:w w:val="105"/>
          <w:sz w:val="20"/>
          <w:szCs w:val="20"/>
          <w:lang w:val="es-419"/>
        </w:rPr>
        <w:t xml:space="preserve"> </w:t>
      </w:r>
      <w:r w:rsidR="00577BC3">
        <w:rPr>
          <w:w w:val="105"/>
          <w:sz w:val="20"/>
          <w:szCs w:val="20"/>
          <w:lang w:val="es-419"/>
        </w:rPr>
        <w:t>desmonte con maquinaria</w:t>
      </w:r>
      <w:r w:rsidRPr="007E730F">
        <w:rPr>
          <w:w w:val="105"/>
          <w:sz w:val="20"/>
          <w:szCs w:val="20"/>
          <w:lang w:val="es-419"/>
        </w:rPr>
        <w:tab/>
        <w:t>$ 30.00 por</w:t>
      </w:r>
      <w:r w:rsidRPr="007E730F">
        <w:rPr>
          <w:spacing w:val="-41"/>
          <w:w w:val="105"/>
          <w:sz w:val="20"/>
          <w:szCs w:val="20"/>
          <w:lang w:val="es-419"/>
        </w:rPr>
        <w:t xml:space="preserve"> </w:t>
      </w:r>
      <w:r w:rsidRPr="007E730F">
        <w:rPr>
          <w:w w:val="105"/>
          <w:sz w:val="20"/>
          <w:szCs w:val="20"/>
          <w:lang w:val="es-419"/>
        </w:rPr>
        <w:t>M2.</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tabs>
          <w:tab w:val="left" w:pos="6160"/>
        </w:tabs>
        <w:spacing w:line="360" w:lineRule="auto"/>
        <w:rPr>
          <w:sz w:val="20"/>
          <w:szCs w:val="20"/>
          <w:lang w:val="es-419"/>
        </w:rPr>
      </w:pPr>
      <w:r w:rsidRPr="007E730F">
        <w:rPr>
          <w:b/>
          <w:w w:val="105"/>
          <w:sz w:val="20"/>
          <w:szCs w:val="20"/>
          <w:lang w:val="es-419"/>
        </w:rPr>
        <w:t>VI.-</w:t>
      </w:r>
      <w:r w:rsidRPr="007E730F">
        <w:rPr>
          <w:b/>
          <w:spacing w:val="-15"/>
          <w:w w:val="105"/>
          <w:sz w:val="20"/>
          <w:szCs w:val="20"/>
          <w:lang w:val="es-419"/>
        </w:rPr>
        <w:t xml:space="preserve"> </w:t>
      </w:r>
      <w:r w:rsidRPr="007E730F">
        <w:rPr>
          <w:w w:val="105"/>
          <w:sz w:val="20"/>
          <w:szCs w:val="20"/>
          <w:lang w:val="es-419"/>
        </w:rPr>
        <w:t>Por</w:t>
      </w:r>
      <w:r w:rsidRPr="007E730F">
        <w:rPr>
          <w:spacing w:val="-16"/>
          <w:w w:val="105"/>
          <w:sz w:val="20"/>
          <w:szCs w:val="20"/>
          <w:lang w:val="es-419"/>
        </w:rPr>
        <w:t xml:space="preserve"> </w:t>
      </w:r>
      <w:r w:rsidRPr="007E730F">
        <w:rPr>
          <w:w w:val="105"/>
          <w:sz w:val="20"/>
          <w:szCs w:val="20"/>
          <w:lang w:val="es-419"/>
        </w:rPr>
        <w:t>cada</w:t>
      </w:r>
      <w:r w:rsidRPr="007E730F">
        <w:rPr>
          <w:spacing w:val="-16"/>
          <w:w w:val="105"/>
          <w:sz w:val="20"/>
          <w:szCs w:val="20"/>
          <w:lang w:val="es-419"/>
        </w:rPr>
        <w:t xml:space="preserve"> </w:t>
      </w:r>
      <w:r w:rsidRPr="007E730F">
        <w:rPr>
          <w:w w:val="105"/>
          <w:sz w:val="20"/>
          <w:szCs w:val="20"/>
          <w:lang w:val="es-419"/>
        </w:rPr>
        <w:t>permiso</w:t>
      </w:r>
      <w:r w:rsidRPr="007E730F">
        <w:rPr>
          <w:spacing w:val="-17"/>
          <w:w w:val="105"/>
          <w:sz w:val="20"/>
          <w:szCs w:val="20"/>
          <w:lang w:val="es-419"/>
        </w:rPr>
        <w:t xml:space="preserve"> </w:t>
      </w:r>
      <w:r w:rsidRPr="007E730F">
        <w:rPr>
          <w:w w:val="105"/>
          <w:sz w:val="20"/>
          <w:szCs w:val="20"/>
          <w:lang w:val="es-419"/>
        </w:rPr>
        <w:t>para</w:t>
      </w:r>
      <w:r w:rsidRPr="007E730F">
        <w:rPr>
          <w:spacing w:val="-17"/>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ruptura</w:t>
      </w:r>
      <w:r w:rsidRPr="007E730F">
        <w:rPr>
          <w:spacing w:val="-16"/>
          <w:w w:val="105"/>
          <w:sz w:val="20"/>
          <w:szCs w:val="20"/>
          <w:lang w:val="es-419"/>
        </w:rPr>
        <w:t xml:space="preserve"> </w:t>
      </w:r>
      <w:r w:rsidRPr="007E730F">
        <w:rPr>
          <w:w w:val="105"/>
          <w:sz w:val="20"/>
          <w:szCs w:val="20"/>
          <w:lang w:val="es-419"/>
        </w:rPr>
        <w:t>de</w:t>
      </w:r>
      <w:r w:rsidRPr="007E730F">
        <w:rPr>
          <w:spacing w:val="-18"/>
          <w:w w:val="105"/>
          <w:sz w:val="20"/>
          <w:szCs w:val="20"/>
          <w:lang w:val="es-419"/>
        </w:rPr>
        <w:t xml:space="preserve"> </w:t>
      </w:r>
      <w:r w:rsidRPr="007E730F">
        <w:rPr>
          <w:w w:val="105"/>
          <w:sz w:val="20"/>
          <w:szCs w:val="20"/>
          <w:lang w:val="es-419"/>
        </w:rPr>
        <w:t>banquetas,</w:t>
      </w:r>
      <w:r w:rsidRPr="007E730F">
        <w:rPr>
          <w:spacing w:val="-16"/>
          <w:w w:val="105"/>
          <w:sz w:val="20"/>
          <w:szCs w:val="20"/>
          <w:lang w:val="es-419"/>
        </w:rPr>
        <w:t xml:space="preserve"> </w:t>
      </w:r>
      <w:r w:rsidRPr="007E730F">
        <w:rPr>
          <w:w w:val="105"/>
          <w:sz w:val="20"/>
          <w:szCs w:val="20"/>
          <w:lang w:val="es-419"/>
        </w:rPr>
        <w:t>empedrados</w:t>
      </w:r>
      <w:r w:rsidRPr="007E730F">
        <w:rPr>
          <w:w w:val="105"/>
          <w:sz w:val="20"/>
          <w:szCs w:val="20"/>
          <w:lang w:val="es-419"/>
        </w:rPr>
        <w:tab/>
        <w:t>$ 30.00 por</w:t>
      </w:r>
      <w:r w:rsidRPr="007E730F">
        <w:rPr>
          <w:spacing w:val="-12"/>
          <w:w w:val="105"/>
          <w:sz w:val="20"/>
          <w:szCs w:val="20"/>
          <w:lang w:val="es-419"/>
        </w:rPr>
        <w:t xml:space="preserve"> </w:t>
      </w:r>
      <w:r w:rsidRPr="007E730F">
        <w:rPr>
          <w:w w:val="105"/>
          <w:sz w:val="20"/>
          <w:szCs w:val="20"/>
          <w:lang w:val="es-419"/>
        </w:rPr>
        <w:t>M2.</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tabs>
          <w:tab w:val="left" w:pos="6165"/>
        </w:tabs>
        <w:spacing w:line="360" w:lineRule="auto"/>
        <w:rPr>
          <w:sz w:val="20"/>
          <w:szCs w:val="20"/>
          <w:lang w:val="es-419"/>
        </w:rPr>
      </w:pPr>
      <w:r w:rsidRPr="007E730F">
        <w:rPr>
          <w:b/>
          <w:w w:val="105"/>
          <w:sz w:val="20"/>
          <w:szCs w:val="20"/>
          <w:lang w:val="es-419"/>
        </w:rPr>
        <w:t>VII.-</w:t>
      </w:r>
      <w:r w:rsidRPr="007E730F">
        <w:rPr>
          <w:b/>
          <w:spacing w:val="-16"/>
          <w:w w:val="105"/>
          <w:sz w:val="20"/>
          <w:szCs w:val="20"/>
          <w:lang w:val="es-419"/>
        </w:rPr>
        <w:t xml:space="preserve"> </w:t>
      </w:r>
      <w:r w:rsidRPr="007E730F">
        <w:rPr>
          <w:w w:val="105"/>
          <w:sz w:val="20"/>
          <w:szCs w:val="20"/>
          <w:lang w:val="es-419"/>
        </w:rPr>
        <w:t>Por</w:t>
      </w:r>
      <w:r w:rsidRPr="007E730F">
        <w:rPr>
          <w:spacing w:val="-16"/>
          <w:w w:val="105"/>
          <w:sz w:val="20"/>
          <w:szCs w:val="20"/>
          <w:lang w:val="es-419"/>
        </w:rPr>
        <w:t xml:space="preserve"> </w:t>
      </w:r>
      <w:r w:rsidRPr="007E730F">
        <w:rPr>
          <w:w w:val="105"/>
          <w:sz w:val="20"/>
          <w:szCs w:val="20"/>
          <w:lang w:val="es-419"/>
        </w:rPr>
        <w:t>construcción</w:t>
      </w:r>
      <w:r w:rsidRPr="007E730F">
        <w:rPr>
          <w:spacing w:val="-16"/>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albercas</w:t>
      </w:r>
      <w:r w:rsidRPr="007E730F">
        <w:rPr>
          <w:w w:val="105"/>
          <w:sz w:val="20"/>
          <w:szCs w:val="20"/>
          <w:lang w:val="es-419"/>
        </w:rPr>
        <w:tab/>
        <w:t>$ 35.00 por M3 de</w:t>
      </w:r>
      <w:r w:rsidRPr="007E730F">
        <w:rPr>
          <w:spacing w:val="-36"/>
          <w:w w:val="105"/>
          <w:sz w:val="20"/>
          <w:szCs w:val="20"/>
          <w:lang w:val="es-419"/>
        </w:rPr>
        <w:t xml:space="preserve"> </w:t>
      </w:r>
      <w:r w:rsidRPr="007E730F">
        <w:rPr>
          <w:w w:val="105"/>
          <w:sz w:val="20"/>
          <w:szCs w:val="20"/>
          <w:lang w:val="es-419"/>
        </w:rPr>
        <w:t>capacidad</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tabs>
          <w:tab w:val="left" w:pos="6109"/>
        </w:tabs>
        <w:spacing w:line="360" w:lineRule="auto"/>
        <w:rPr>
          <w:sz w:val="20"/>
          <w:szCs w:val="20"/>
          <w:lang w:val="es-419"/>
        </w:rPr>
      </w:pPr>
      <w:r w:rsidRPr="007E730F">
        <w:rPr>
          <w:b/>
          <w:w w:val="105"/>
          <w:sz w:val="20"/>
          <w:szCs w:val="20"/>
          <w:lang w:val="es-419"/>
        </w:rPr>
        <w:t>VIII.-</w:t>
      </w:r>
      <w:r w:rsidRPr="007E730F">
        <w:rPr>
          <w:b/>
          <w:spacing w:val="-16"/>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construcción</w:t>
      </w:r>
      <w:r w:rsidRPr="007E730F">
        <w:rPr>
          <w:spacing w:val="-14"/>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pozos</w:t>
      </w:r>
      <w:r w:rsidRPr="007E730F">
        <w:rPr>
          <w:w w:val="105"/>
          <w:sz w:val="20"/>
          <w:szCs w:val="20"/>
          <w:lang w:val="es-419"/>
        </w:rPr>
        <w:tab/>
        <w:t>$ 35.00 por ML de</w:t>
      </w:r>
      <w:r w:rsidRPr="007E730F">
        <w:rPr>
          <w:spacing w:val="-35"/>
          <w:w w:val="105"/>
          <w:sz w:val="20"/>
          <w:szCs w:val="20"/>
          <w:lang w:val="es-419"/>
        </w:rPr>
        <w:t xml:space="preserve"> </w:t>
      </w:r>
      <w:r w:rsidRPr="007E730F">
        <w:rPr>
          <w:w w:val="105"/>
          <w:sz w:val="20"/>
          <w:szCs w:val="20"/>
          <w:lang w:val="es-419"/>
        </w:rPr>
        <w:t>profundidad</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tabs>
          <w:tab w:val="left" w:pos="6084"/>
        </w:tabs>
        <w:spacing w:line="360" w:lineRule="auto"/>
        <w:rPr>
          <w:sz w:val="20"/>
          <w:szCs w:val="20"/>
          <w:lang w:val="es-419"/>
        </w:rPr>
      </w:pPr>
      <w:r w:rsidRPr="007E730F">
        <w:rPr>
          <w:b/>
          <w:w w:val="105"/>
          <w:sz w:val="20"/>
          <w:szCs w:val="20"/>
          <w:lang w:val="es-419"/>
        </w:rPr>
        <w:t>IX.-</w:t>
      </w:r>
      <w:r w:rsidRPr="007E730F">
        <w:rPr>
          <w:b/>
          <w:spacing w:val="-14"/>
          <w:w w:val="105"/>
          <w:sz w:val="20"/>
          <w:szCs w:val="20"/>
          <w:lang w:val="es-419"/>
        </w:rPr>
        <w:t xml:space="preserve"> </w:t>
      </w: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autorización</w:t>
      </w:r>
      <w:r w:rsidRPr="007E730F">
        <w:rPr>
          <w:spacing w:val="-17"/>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la</w:t>
      </w:r>
      <w:r w:rsidRPr="007E730F">
        <w:rPr>
          <w:spacing w:val="-16"/>
          <w:w w:val="105"/>
          <w:sz w:val="20"/>
          <w:szCs w:val="20"/>
          <w:lang w:val="es-419"/>
        </w:rPr>
        <w:t xml:space="preserve"> </w:t>
      </w:r>
      <w:r w:rsidRPr="007E730F">
        <w:rPr>
          <w:w w:val="105"/>
          <w:sz w:val="20"/>
          <w:szCs w:val="20"/>
          <w:lang w:val="es-419"/>
        </w:rPr>
        <w:t>construcción</w:t>
      </w:r>
      <w:r w:rsidRPr="007E730F">
        <w:rPr>
          <w:spacing w:val="-15"/>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bardas</w:t>
      </w:r>
      <w:r w:rsidRPr="007E730F">
        <w:rPr>
          <w:spacing w:val="-16"/>
          <w:w w:val="105"/>
          <w:sz w:val="20"/>
          <w:szCs w:val="20"/>
          <w:lang w:val="es-419"/>
        </w:rPr>
        <w:t xml:space="preserve"> </w:t>
      </w:r>
      <w:r w:rsidRPr="007E730F">
        <w:rPr>
          <w:w w:val="105"/>
          <w:sz w:val="20"/>
          <w:szCs w:val="20"/>
          <w:lang w:val="es-419"/>
        </w:rPr>
        <w:t>u</w:t>
      </w:r>
      <w:r w:rsidRPr="007E730F">
        <w:rPr>
          <w:spacing w:val="-15"/>
          <w:w w:val="105"/>
          <w:sz w:val="20"/>
          <w:szCs w:val="20"/>
          <w:lang w:val="es-419"/>
        </w:rPr>
        <w:t xml:space="preserve"> </w:t>
      </w:r>
      <w:r w:rsidRPr="007E730F">
        <w:rPr>
          <w:w w:val="105"/>
          <w:sz w:val="20"/>
          <w:szCs w:val="20"/>
          <w:lang w:val="es-419"/>
        </w:rPr>
        <w:t>obras</w:t>
      </w:r>
      <w:r w:rsidRPr="007E730F">
        <w:rPr>
          <w:w w:val="105"/>
          <w:sz w:val="20"/>
          <w:szCs w:val="20"/>
          <w:lang w:val="es-419"/>
        </w:rPr>
        <w:tab/>
        <w:t>$ 45.00 por</w:t>
      </w:r>
      <w:r w:rsidRPr="007E730F">
        <w:rPr>
          <w:spacing w:val="-41"/>
          <w:w w:val="105"/>
          <w:sz w:val="20"/>
          <w:szCs w:val="20"/>
          <w:lang w:val="es-419"/>
        </w:rPr>
        <w:t xml:space="preserve"> </w:t>
      </w:r>
      <w:r w:rsidRPr="007E730F">
        <w:rPr>
          <w:w w:val="105"/>
          <w:sz w:val="20"/>
          <w:szCs w:val="20"/>
          <w:lang w:val="es-419"/>
        </w:rPr>
        <w:t>M2</w:t>
      </w:r>
    </w:p>
    <w:p w:rsidR="007E730F" w:rsidRPr="007E730F" w:rsidRDefault="007E730F" w:rsidP="007E730F">
      <w:pPr>
        <w:pStyle w:val="Textoindependiente"/>
        <w:spacing w:line="360" w:lineRule="auto"/>
        <w:rPr>
          <w:sz w:val="20"/>
          <w:szCs w:val="20"/>
          <w:lang w:val="es-419"/>
        </w:rPr>
      </w:pPr>
    </w:p>
    <w:p w:rsidR="007E730F" w:rsidRDefault="007E730F" w:rsidP="007E730F">
      <w:pPr>
        <w:pStyle w:val="Textoindependiente"/>
        <w:tabs>
          <w:tab w:val="left" w:pos="6083"/>
        </w:tabs>
        <w:spacing w:line="360" w:lineRule="auto"/>
        <w:rPr>
          <w:w w:val="105"/>
          <w:sz w:val="20"/>
          <w:szCs w:val="20"/>
          <w:lang w:val="es-419"/>
        </w:rPr>
      </w:pPr>
      <w:r w:rsidRPr="007E730F">
        <w:rPr>
          <w:b/>
          <w:w w:val="105"/>
          <w:sz w:val="20"/>
          <w:szCs w:val="20"/>
          <w:lang w:val="es-419"/>
        </w:rPr>
        <w:t>X.-</w:t>
      </w:r>
      <w:r w:rsidRPr="007E730F">
        <w:rPr>
          <w:b/>
          <w:spacing w:val="-15"/>
          <w:w w:val="105"/>
          <w:sz w:val="20"/>
          <w:szCs w:val="20"/>
          <w:lang w:val="es-419"/>
        </w:rPr>
        <w:t xml:space="preserve"> </w:t>
      </w:r>
      <w:r w:rsidRPr="007E730F">
        <w:rPr>
          <w:w w:val="105"/>
          <w:sz w:val="20"/>
          <w:szCs w:val="20"/>
          <w:lang w:val="es-419"/>
        </w:rPr>
        <w:t>Por</w:t>
      </w:r>
      <w:r w:rsidRPr="007E730F">
        <w:rPr>
          <w:spacing w:val="-14"/>
          <w:w w:val="105"/>
          <w:sz w:val="20"/>
          <w:szCs w:val="20"/>
          <w:lang w:val="es-419"/>
        </w:rPr>
        <w:t xml:space="preserve"> </w:t>
      </w:r>
      <w:r w:rsidRPr="007E730F">
        <w:rPr>
          <w:w w:val="105"/>
          <w:sz w:val="20"/>
          <w:szCs w:val="20"/>
          <w:lang w:val="es-419"/>
        </w:rPr>
        <w:t>cada</w:t>
      </w:r>
      <w:r w:rsidRPr="007E730F">
        <w:rPr>
          <w:spacing w:val="-15"/>
          <w:w w:val="105"/>
          <w:sz w:val="20"/>
          <w:szCs w:val="20"/>
          <w:lang w:val="es-419"/>
        </w:rPr>
        <w:t xml:space="preserve"> </w:t>
      </w:r>
      <w:r w:rsidRPr="007E730F">
        <w:rPr>
          <w:w w:val="105"/>
          <w:sz w:val="20"/>
          <w:szCs w:val="20"/>
          <w:lang w:val="es-419"/>
        </w:rPr>
        <w:t>autorización</w:t>
      </w:r>
      <w:r w:rsidRPr="007E730F">
        <w:rPr>
          <w:spacing w:val="-15"/>
          <w:w w:val="105"/>
          <w:sz w:val="20"/>
          <w:szCs w:val="20"/>
          <w:lang w:val="es-419"/>
        </w:rPr>
        <w:t xml:space="preserve"> </w:t>
      </w:r>
      <w:r w:rsidRPr="007E730F">
        <w:rPr>
          <w:w w:val="105"/>
          <w:sz w:val="20"/>
          <w:szCs w:val="20"/>
          <w:lang w:val="es-419"/>
        </w:rPr>
        <w:t>para</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demolición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bardas</w:t>
      </w:r>
      <w:r w:rsidRPr="007E730F">
        <w:rPr>
          <w:spacing w:val="-15"/>
          <w:w w:val="105"/>
          <w:sz w:val="20"/>
          <w:szCs w:val="20"/>
          <w:lang w:val="es-419"/>
        </w:rPr>
        <w:t xml:space="preserve"> </w:t>
      </w:r>
      <w:r w:rsidRPr="007E730F">
        <w:rPr>
          <w:w w:val="105"/>
          <w:sz w:val="20"/>
          <w:szCs w:val="20"/>
          <w:lang w:val="es-419"/>
        </w:rPr>
        <w:t>u</w:t>
      </w:r>
      <w:r w:rsidRPr="007E730F">
        <w:rPr>
          <w:spacing w:val="-15"/>
          <w:w w:val="105"/>
          <w:sz w:val="20"/>
          <w:szCs w:val="20"/>
          <w:lang w:val="es-419"/>
        </w:rPr>
        <w:t xml:space="preserve"> </w:t>
      </w:r>
      <w:r w:rsidRPr="007E730F">
        <w:rPr>
          <w:w w:val="105"/>
          <w:sz w:val="20"/>
          <w:szCs w:val="20"/>
          <w:lang w:val="es-419"/>
        </w:rPr>
        <w:t>obras</w:t>
      </w:r>
      <w:r w:rsidRPr="007E730F">
        <w:rPr>
          <w:w w:val="105"/>
          <w:sz w:val="20"/>
          <w:szCs w:val="20"/>
          <w:lang w:val="es-419"/>
        </w:rPr>
        <w:tab/>
        <w:t>$ 25.00 por</w:t>
      </w:r>
      <w:r w:rsidRPr="007E730F">
        <w:rPr>
          <w:spacing w:val="-41"/>
          <w:w w:val="105"/>
          <w:sz w:val="20"/>
          <w:szCs w:val="20"/>
          <w:lang w:val="es-419"/>
        </w:rPr>
        <w:t xml:space="preserve"> </w:t>
      </w:r>
      <w:r w:rsidRPr="007E730F">
        <w:rPr>
          <w:w w:val="105"/>
          <w:sz w:val="20"/>
          <w:szCs w:val="20"/>
          <w:lang w:val="es-419"/>
        </w:rPr>
        <w:t>M2</w:t>
      </w:r>
    </w:p>
    <w:p w:rsidR="00E030A1" w:rsidRDefault="00E030A1" w:rsidP="007E730F">
      <w:pPr>
        <w:pStyle w:val="Textoindependiente"/>
        <w:tabs>
          <w:tab w:val="left" w:pos="6083"/>
        </w:tabs>
        <w:spacing w:line="360" w:lineRule="auto"/>
        <w:rPr>
          <w:w w:val="105"/>
          <w:sz w:val="20"/>
          <w:szCs w:val="20"/>
          <w:lang w:val="es-419"/>
        </w:rPr>
      </w:pPr>
    </w:p>
    <w:p w:rsidR="00E030A1" w:rsidRPr="007E730F" w:rsidRDefault="00E030A1" w:rsidP="007E730F">
      <w:pPr>
        <w:pStyle w:val="Textoindependiente"/>
        <w:tabs>
          <w:tab w:val="left" w:pos="6083"/>
        </w:tabs>
        <w:spacing w:line="360" w:lineRule="auto"/>
        <w:rPr>
          <w:sz w:val="20"/>
          <w:szCs w:val="20"/>
          <w:lang w:val="es-419"/>
        </w:rPr>
      </w:pPr>
      <w:r w:rsidRPr="00E030A1">
        <w:rPr>
          <w:b/>
          <w:w w:val="105"/>
          <w:sz w:val="20"/>
          <w:szCs w:val="20"/>
          <w:lang w:val="es-419"/>
        </w:rPr>
        <w:t>XI</w:t>
      </w:r>
      <w:r>
        <w:rPr>
          <w:w w:val="105"/>
          <w:sz w:val="20"/>
          <w:szCs w:val="20"/>
          <w:lang w:val="es-419"/>
        </w:rPr>
        <w:t>.- Por cada autorización para la instalación de postes y/o torres para el suministro de energía eléctrica o señal de telecomunicaciones.                                        $30 por unidad</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spacing w:line="360" w:lineRule="auto"/>
        <w:rPr>
          <w:sz w:val="20"/>
          <w:szCs w:val="20"/>
          <w:lang w:val="es-419"/>
        </w:rPr>
      </w:pPr>
      <w:r w:rsidRPr="007E730F">
        <w:rPr>
          <w:b/>
          <w:w w:val="105"/>
          <w:sz w:val="20"/>
          <w:szCs w:val="20"/>
          <w:lang w:val="es-419"/>
        </w:rPr>
        <w:t>X</w:t>
      </w:r>
      <w:r w:rsidR="00E030A1">
        <w:rPr>
          <w:b/>
          <w:w w:val="105"/>
          <w:sz w:val="20"/>
          <w:szCs w:val="20"/>
          <w:lang w:val="es-419"/>
        </w:rPr>
        <w:t>I</w:t>
      </w:r>
      <w:r w:rsidRPr="007E730F">
        <w:rPr>
          <w:b/>
          <w:w w:val="105"/>
          <w:sz w:val="20"/>
          <w:szCs w:val="20"/>
          <w:lang w:val="es-419"/>
        </w:rPr>
        <w:t xml:space="preserve">I.- </w:t>
      </w:r>
      <w:r w:rsidRPr="007E730F">
        <w:rPr>
          <w:w w:val="105"/>
          <w:sz w:val="20"/>
          <w:szCs w:val="20"/>
          <w:lang w:val="es-419"/>
        </w:rPr>
        <w:t>Por inspección para el otorgamiento de la constancia de terminación de obra</w:t>
      </w:r>
    </w:p>
    <w:p w:rsidR="007E730F" w:rsidRPr="007E730F" w:rsidRDefault="007E730F" w:rsidP="007E730F">
      <w:pPr>
        <w:pStyle w:val="Textoindependiente"/>
        <w:spacing w:line="360" w:lineRule="auto"/>
        <w:rPr>
          <w:sz w:val="20"/>
          <w:szCs w:val="20"/>
          <w:lang w:val="es-419"/>
        </w:rPr>
      </w:pPr>
    </w:p>
    <w:p w:rsidR="007E730F" w:rsidRPr="007E730F" w:rsidRDefault="007E730F" w:rsidP="00AD3B3A">
      <w:pPr>
        <w:pStyle w:val="Prrafodelista"/>
        <w:widowControl w:val="0"/>
        <w:numPr>
          <w:ilvl w:val="0"/>
          <w:numId w:val="12"/>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074"/>
      </w:tblGrid>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Hasta 40 metros cuadrados</w:t>
            </w:r>
          </w:p>
        </w:tc>
        <w:tc>
          <w:tcPr>
            <w:tcW w:w="2074"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$ 22.00 por M2.</w:t>
            </w:r>
          </w:p>
        </w:tc>
      </w:tr>
      <w:tr w:rsidR="007E730F" w:rsidRPr="007E730F" w:rsidTr="007E730F">
        <w:trPr>
          <w:trHeight w:val="334"/>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De 41 a 120 metros cuadrados</w:t>
            </w:r>
          </w:p>
        </w:tc>
        <w:tc>
          <w:tcPr>
            <w:tcW w:w="2074"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$ 22.00 por M2</w:t>
            </w:r>
          </w:p>
        </w:tc>
      </w:tr>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De 121 a 240 metros cuadrados</w:t>
            </w:r>
          </w:p>
        </w:tc>
        <w:tc>
          <w:tcPr>
            <w:tcW w:w="2074"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$ 22.00 por M2</w:t>
            </w:r>
          </w:p>
        </w:tc>
      </w:tr>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74"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$ 22.00 por M2</w:t>
            </w:r>
          </w:p>
        </w:tc>
      </w:tr>
    </w:tbl>
    <w:p w:rsidR="007E730F" w:rsidRPr="007E730F" w:rsidRDefault="007E730F" w:rsidP="007E730F">
      <w:pPr>
        <w:pStyle w:val="Textoindependiente"/>
        <w:spacing w:line="360" w:lineRule="auto"/>
        <w:rPr>
          <w:sz w:val="20"/>
          <w:szCs w:val="20"/>
        </w:rPr>
      </w:pPr>
    </w:p>
    <w:p w:rsidR="007E730F" w:rsidRPr="007E730F" w:rsidRDefault="007E730F" w:rsidP="00AD3B3A">
      <w:pPr>
        <w:pStyle w:val="Prrafodelista"/>
        <w:widowControl w:val="0"/>
        <w:numPr>
          <w:ilvl w:val="0"/>
          <w:numId w:val="12"/>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w:t>
      </w:r>
      <w:r w:rsidRPr="007E730F">
        <w:rPr>
          <w:rFonts w:ascii="Arial" w:hAnsi="Arial" w:cs="Arial"/>
          <w:spacing w:val="-17"/>
          <w:w w:val="105"/>
          <w:sz w:val="20"/>
          <w:szCs w:val="20"/>
        </w:rPr>
        <w:t xml:space="preserve"> </w:t>
      </w:r>
      <w:r w:rsidRPr="007E730F">
        <w:rPr>
          <w:rFonts w:ascii="Arial" w:hAnsi="Arial" w:cs="Arial"/>
          <w:w w:val="105"/>
          <w:sz w:val="20"/>
          <w:szCs w:val="20"/>
        </w:rPr>
        <w:t>madera</w:t>
      </w:r>
      <w:r w:rsidRPr="007E730F">
        <w:rPr>
          <w:rFonts w:ascii="Arial" w:hAnsi="Arial" w:cs="Arial"/>
          <w:spacing w:val="-17"/>
          <w:w w:val="105"/>
          <w:sz w:val="20"/>
          <w:szCs w:val="20"/>
        </w:rPr>
        <w:t xml:space="preserve"> </w:t>
      </w:r>
      <w:r w:rsidRPr="007E730F">
        <w:rPr>
          <w:rFonts w:ascii="Arial" w:hAnsi="Arial" w:cs="Arial"/>
          <w:w w:val="105"/>
          <w:sz w:val="20"/>
          <w:szCs w:val="20"/>
        </w:rPr>
        <w:t>y</w:t>
      </w:r>
      <w:r w:rsidRPr="007E730F">
        <w:rPr>
          <w:rFonts w:ascii="Arial" w:hAnsi="Arial" w:cs="Arial"/>
          <w:spacing w:val="-16"/>
          <w:w w:val="105"/>
          <w:sz w:val="20"/>
          <w:szCs w:val="20"/>
        </w:rPr>
        <w:t xml:space="preserve"> </w:t>
      </w:r>
      <w:r w:rsidRPr="007E730F">
        <w:rPr>
          <w:rFonts w:ascii="Arial" w:hAnsi="Arial" w:cs="Arial"/>
          <w:w w:val="105"/>
          <w:sz w:val="20"/>
          <w:szCs w:val="20"/>
        </w:rPr>
        <w:t>paja.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074"/>
      </w:tblGrid>
      <w:tr w:rsidR="007E730F" w:rsidRPr="007E730F" w:rsidTr="007E730F">
        <w:trPr>
          <w:trHeight w:val="334"/>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Hasta 40 metros cuadrados</w:t>
            </w:r>
          </w:p>
        </w:tc>
        <w:tc>
          <w:tcPr>
            <w:tcW w:w="2074"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$ 23.00 por M2</w:t>
            </w:r>
          </w:p>
        </w:tc>
      </w:tr>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De 41 a 120 metros cuadrados</w:t>
            </w:r>
          </w:p>
        </w:tc>
        <w:tc>
          <w:tcPr>
            <w:tcW w:w="2074"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$ 23.00 por M2</w:t>
            </w:r>
          </w:p>
        </w:tc>
      </w:tr>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De 121 a 240 metros cuadrados</w:t>
            </w:r>
          </w:p>
        </w:tc>
        <w:tc>
          <w:tcPr>
            <w:tcW w:w="2074"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$ 23.00 por M2</w:t>
            </w:r>
          </w:p>
        </w:tc>
      </w:tr>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74"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$ 23.00 por M2</w:t>
            </w:r>
          </w:p>
        </w:tc>
      </w:tr>
    </w:tbl>
    <w:p w:rsidR="007E730F" w:rsidRPr="007E730F" w:rsidRDefault="007E730F" w:rsidP="007E730F">
      <w:pPr>
        <w:pStyle w:val="Textoindependiente"/>
        <w:spacing w:line="360" w:lineRule="auto"/>
        <w:rPr>
          <w:sz w:val="20"/>
          <w:szCs w:val="20"/>
        </w:rPr>
      </w:pPr>
    </w:p>
    <w:p w:rsidR="007E730F" w:rsidRPr="007E730F" w:rsidRDefault="007E730F" w:rsidP="00AD3B3A">
      <w:pPr>
        <w:pStyle w:val="Prrafodelista"/>
        <w:widowControl w:val="0"/>
        <w:numPr>
          <w:ilvl w:val="0"/>
          <w:numId w:val="12"/>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Vigueta</w:t>
      </w:r>
      <w:r w:rsidRPr="007E730F">
        <w:rPr>
          <w:rFonts w:ascii="Arial" w:hAnsi="Arial" w:cs="Arial"/>
          <w:spacing w:val="-29"/>
          <w:w w:val="105"/>
          <w:sz w:val="20"/>
          <w:szCs w:val="20"/>
        </w:rPr>
        <w:t xml:space="preserve"> </w:t>
      </w:r>
      <w:r w:rsidRPr="007E730F">
        <w:rPr>
          <w:rFonts w:ascii="Arial" w:hAnsi="Arial" w:cs="Arial"/>
          <w:w w:val="105"/>
          <w:sz w:val="20"/>
          <w:szCs w:val="20"/>
        </w:rPr>
        <w:t>y</w:t>
      </w:r>
      <w:r w:rsidRPr="007E730F">
        <w:rPr>
          <w:rFonts w:ascii="Arial" w:hAnsi="Arial" w:cs="Arial"/>
          <w:spacing w:val="-30"/>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9"/>
        <w:gridCol w:w="2118"/>
      </w:tblGrid>
      <w:tr w:rsidR="007E730F" w:rsidRPr="007E730F" w:rsidTr="007E730F">
        <w:trPr>
          <w:trHeight w:val="334"/>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lastRenderedPageBreak/>
              <w:t xml:space="preserve">1.- </w:t>
            </w:r>
            <w:r w:rsidRPr="007E730F">
              <w:rPr>
                <w:rFonts w:ascii="Arial" w:hAnsi="Arial" w:cs="Arial"/>
                <w:w w:val="105"/>
                <w:sz w:val="20"/>
                <w:szCs w:val="20"/>
              </w:rPr>
              <w:t>Hasta 40 metros cuadrados</w:t>
            </w:r>
          </w:p>
        </w:tc>
        <w:tc>
          <w:tcPr>
            <w:tcW w:w="2118"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25.00 por M2</w:t>
            </w:r>
          </w:p>
        </w:tc>
      </w:tr>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De 41 a 120 metros cuadrados</w:t>
            </w:r>
          </w:p>
        </w:tc>
        <w:tc>
          <w:tcPr>
            <w:tcW w:w="2118"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33.00 por M2</w:t>
            </w:r>
          </w:p>
        </w:tc>
      </w:tr>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De 121 a 240 metros cuadrados</w:t>
            </w:r>
          </w:p>
        </w:tc>
        <w:tc>
          <w:tcPr>
            <w:tcW w:w="2118"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$ 337.00 por M2</w:t>
            </w:r>
          </w:p>
        </w:tc>
      </w:tr>
      <w:tr w:rsidR="007E730F" w:rsidRPr="007E730F" w:rsidTr="007E730F">
        <w:trPr>
          <w:trHeight w:val="335"/>
        </w:trPr>
        <w:tc>
          <w:tcPr>
            <w:tcW w:w="518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118"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42.00 por M2</w:t>
            </w:r>
          </w:p>
        </w:tc>
      </w:tr>
    </w:tbl>
    <w:p w:rsidR="007E730F" w:rsidRPr="007E730F" w:rsidRDefault="007E730F" w:rsidP="007E730F">
      <w:pPr>
        <w:pStyle w:val="Textoindependiente"/>
        <w:spacing w:line="360" w:lineRule="auto"/>
        <w:rPr>
          <w:sz w:val="20"/>
          <w:szCs w:val="20"/>
        </w:rPr>
      </w:pPr>
    </w:p>
    <w:p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X</w:t>
      </w:r>
      <w:r w:rsidR="00E030A1">
        <w:rPr>
          <w:b/>
          <w:w w:val="105"/>
          <w:sz w:val="20"/>
          <w:szCs w:val="20"/>
          <w:lang w:val="es-419"/>
        </w:rPr>
        <w:t>I</w:t>
      </w:r>
      <w:r w:rsidRPr="007E730F">
        <w:rPr>
          <w:b/>
          <w:w w:val="105"/>
          <w:sz w:val="20"/>
          <w:szCs w:val="20"/>
          <w:lang w:val="es-419"/>
        </w:rPr>
        <w:t>II.-</w:t>
      </w:r>
      <w:r w:rsidRPr="007E730F">
        <w:rPr>
          <w:b/>
          <w:spacing w:val="-11"/>
          <w:w w:val="105"/>
          <w:sz w:val="20"/>
          <w:szCs w:val="20"/>
          <w:lang w:val="es-419"/>
        </w:rPr>
        <w:t xml:space="preserve"> </w:t>
      </w:r>
      <w:r w:rsidRPr="007E730F">
        <w:rPr>
          <w:w w:val="105"/>
          <w:sz w:val="20"/>
          <w:szCs w:val="20"/>
          <w:lang w:val="es-419"/>
        </w:rPr>
        <w:t>Por</w:t>
      </w:r>
      <w:r w:rsidRPr="007E730F">
        <w:rPr>
          <w:spacing w:val="-10"/>
          <w:w w:val="105"/>
          <w:sz w:val="20"/>
          <w:szCs w:val="20"/>
          <w:lang w:val="es-419"/>
        </w:rPr>
        <w:t xml:space="preserve"> </w:t>
      </w:r>
      <w:r w:rsidRPr="007E730F">
        <w:rPr>
          <w:w w:val="105"/>
          <w:sz w:val="20"/>
          <w:szCs w:val="20"/>
          <w:lang w:val="es-419"/>
        </w:rPr>
        <w:t>inspección,</w:t>
      </w:r>
      <w:r w:rsidRPr="007E730F">
        <w:rPr>
          <w:spacing w:val="-12"/>
          <w:w w:val="105"/>
          <w:sz w:val="20"/>
          <w:szCs w:val="20"/>
          <w:lang w:val="es-419"/>
        </w:rPr>
        <w:t xml:space="preserve"> </w:t>
      </w:r>
      <w:r w:rsidRPr="007E730F">
        <w:rPr>
          <w:w w:val="105"/>
          <w:sz w:val="20"/>
          <w:szCs w:val="20"/>
          <w:lang w:val="es-419"/>
        </w:rPr>
        <w:t>revisión</w:t>
      </w:r>
      <w:r w:rsidRPr="007E730F">
        <w:rPr>
          <w:spacing w:val="-11"/>
          <w:w w:val="105"/>
          <w:sz w:val="20"/>
          <w:szCs w:val="20"/>
          <w:lang w:val="es-419"/>
        </w:rPr>
        <w:t xml:space="preserve"> </w:t>
      </w:r>
      <w:r w:rsidRPr="007E730F">
        <w:rPr>
          <w:w w:val="105"/>
          <w:sz w:val="20"/>
          <w:szCs w:val="20"/>
          <w:lang w:val="es-419"/>
        </w:rPr>
        <w:t>de</w:t>
      </w:r>
      <w:r w:rsidRPr="007E730F">
        <w:rPr>
          <w:spacing w:val="-10"/>
          <w:w w:val="105"/>
          <w:sz w:val="20"/>
          <w:szCs w:val="20"/>
          <w:lang w:val="es-419"/>
        </w:rPr>
        <w:t xml:space="preserve"> </w:t>
      </w:r>
      <w:r w:rsidRPr="007E730F">
        <w:rPr>
          <w:w w:val="105"/>
          <w:sz w:val="20"/>
          <w:szCs w:val="20"/>
          <w:lang w:val="es-419"/>
        </w:rPr>
        <w:t>planos</w:t>
      </w:r>
      <w:r w:rsidRPr="007E730F">
        <w:rPr>
          <w:spacing w:val="-12"/>
          <w:w w:val="105"/>
          <w:sz w:val="20"/>
          <w:szCs w:val="20"/>
          <w:lang w:val="es-419"/>
        </w:rPr>
        <w:t xml:space="preserve"> </w:t>
      </w:r>
      <w:r w:rsidRPr="007E730F">
        <w:rPr>
          <w:w w:val="105"/>
          <w:sz w:val="20"/>
          <w:szCs w:val="20"/>
          <w:lang w:val="es-419"/>
        </w:rPr>
        <w:t>y</w:t>
      </w:r>
      <w:r w:rsidRPr="007E730F">
        <w:rPr>
          <w:spacing w:val="-11"/>
          <w:w w:val="105"/>
          <w:sz w:val="20"/>
          <w:szCs w:val="20"/>
          <w:lang w:val="es-419"/>
        </w:rPr>
        <w:t xml:space="preserve"> </w:t>
      </w:r>
      <w:r w:rsidRPr="007E730F">
        <w:rPr>
          <w:w w:val="105"/>
          <w:sz w:val="20"/>
          <w:szCs w:val="20"/>
          <w:lang w:val="es-419"/>
        </w:rPr>
        <w:t>alineamientos</w:t>
      </w:r>
      <w:r w:rsidRPr="007E730F">
        <w:rPr>
          <w:spacing w:val="-12"/>
          <w:w w:val="105"/>
          <w:sz w:val="20"/>
          <w:szCs w:val="20"/>
          <w:lang w:val="es-419"/>
        </w:rPr>
        <w:t xml:space="preserve"> </w:t>
      </w:r>
      <w:r w:rsidRPr="007E730F">
        <w:rPr>
          <w:w w:val="105"/>
          <w:sz w:val="20"/>
          <w:szCs w:val="20"/>
          <w:lang w:val="es-419"/>
        </w:rPr>
        <w:t>del</w:t>
      </w:r>
      <w:r w:rsidRPr="007E730F">
        <w:rPr>
          <w:spacing w:val="-11"/>
          <w:w w:val="105"/>
          <w:sz w:val="20"/>
          <w:szCs w:val="20"/>
          <w:lang w:val="es-419"/>
        </w:rPr>
        <w:t xml:space="preserve"> </w:t>
      </w:r>
      <w:r w:rsidRPr="007E730F">
        <w:rPr>
          <w:w w:val="105"/>
          <w:sz w:val="20"/>
          <w:szCs w:val="20"/>
          <w:lang w:val="es-419"/>
        </w:rPr>
        <w:t>terreno</w:t>
      </w:r>
      <w:r w:rsidRPr="007E730F">
        <w:rPr>
          <w:spacing w:val="-10"/>
          <w:w w:val="105"/>
          <w:sz w:val="20"/>
          <w:szCs w:val="20"/>
          <w:lang w:val="es-419"/>
        </w:rPr>
        <w:t xml:space="preserve"> </w:t>
      </w:r>
      <w:r w:rsidRPr="007E730F">
        <w:rPr>
          <w:w w:val="105"/>
          <w:sz w:val="20"/>
          <w:szCs w:val="20"/>
          <w:lang w:val="es-419"/>
        </w:rPr>
        <w:t>para</w:t>
      </w:r>
      <w:r w:rsidRPr="007E730F">
        <w:rPr>
          <w:spacing w:val="-10"/>
          <w:w w:val="105"/>
          <w:sz w:val="20"/>
          <w:szCs w:val="20"/>
          <w:lang w:val="es-419"/>
        </w:rPr>
        <w:t xml:space="preserve"> </w:t>
      </w:r>
      <w:r w:rsidRPr="007E730F">
        <w:rPr>
          <w:w w:val="105"/>
          <w:sz w:val="20"/>
          <w:szCs w:val="20"/>
          <w:lang w:val="es-419"/>
        </w:rPr>
        <w:t>el</w:t>
      </w:r>
      <w:r w:rsidRPr="007E730F">
        <w:rPr>
          <w:spacing w:val="-11"/>
          <w:w w:val="105"/>
          <w:sz w:val="20"/>
          <w:szCs w:val="20"/>
          <w:lang w:val="es-419"/>
        </w:rPr>
        <w:t xml:space="preserve"> </w:t>
      </w:r>
      <w:r w:rsidRPr="007E730F">
        <w:rPr>
          <w:w w:val="105"/>
          <w:sz w:val="20"/>
          <w:szCs w:val="20"/>
          <w:lang w:val="es-419"/>
        </w:rPr>
        <w:t>otorgamiento</w:t>
      </w:r>
      <w:r w:rsidRPr="007E730F">
        <w:rPr>
          <w:spacing w:val="-12"/>
          <w:w w:val="105"/>
          <w:sz w:val="20"/>
          <w:szCs w:val="20"/>
          <w:lang w:val="es-419"/>
        </w:rPr>
        <w:t xml:space="preserve"> </w:t>
      </w:r>
      <w:r w:rsidRPr="007E730F">
        <w:rPr>
          <w:w w:val="105"/>
          <w:sz w:val="20"/>
          <w:szCs w:val="20"/>
          <w:lang w:val="es-419"/>
        </w:rPr>
        <w:t>de</w:t>
      </w:r>
      <w:r w:rsidRPr="007E730F">
        <w:rPr>
          <w:spacing w:val="-10"/>
          <w:w w:val="105"/>
          <w:sz w:val="20"/>
          <w:szCs w:val="20"/>
          <w:lang w:val="es-419"/>
        </w:rPr>
        <w:t xml:space="preserve"> </w:t>
      </w:r>
      <w:r w:rsidRPr="007E730F">
        <w:rPr>
          <w:w w:val="105"/>
          <w:sz w:val="20"/>
          <w:szCs w:val="20"/>
          <w:lang w:val="es-419"/>
        </w:rPr>
        <w:t>la</w:t>
      </w:r>
      <w:r w:rsidRPr="007E730F">
        <w:rPr>
          <w:spacing w:val="-11"/>
          <w:w w:val="105"/>
          <w:sz w:val="20"/>
          <w:szCs w:val="20"/>
          <w:lang w:val="es-419"/>
        </w:rPr>
        <w:t xml:space="preserve"> </w:t>
      </w:r>
      <w:r w:rsidRPr="007E730F">
        <w:rPr>
          <w:w w:val="105"/>
          <w:sz w:val="20"/>
          <w:szCs w:val="20"/>
          <w:lang w:val="es-419"/>
        </w:rPr>
        <w:t>licencia o</w:t>
      </w:r>
      <w:r w:rsidRPr="007E730F">
        <w:rPr>
          <w:spacing w:val="-13"/>
          <w:w w:val="105"/>
          <w:sz w:val="20"/>
          <w:szCs w:val="20"/>
          <w:lang w:val="es-419"/>
        </w:rPr>
        <w:t xml:space="preserve"> </w:t>
      </w:r>
      <w:r w:rsidRPr="007E730F">
        <w:rPr>
          <w:w w:val="105"/>
          <w:sz w:val="20"/>
          <w:szCs w:val="20"/>
          <w:lang w:val="es-419"/>
        </w:rPr>
        <w:t>permiso</w:t>
      </w:r>
      <w:r w:rsidRPr="007E730F">
        <w:rPr>
          <w:spacing w:val="-13"/>
          <w:w w:val="105"/>
          <w:sz w:val="20"/>
          <w:szCs w:val="20"/>
          <w:lang w:val="es-419"/>
        </w:rPr>
        <w:t xml:space="preserve"> </w:t>
      </w:r>
      <w:r w:rsidRPr="007E730F">
        <w:rPr>
          <w:w w:val="105"/>
          <w:sz w:val="20"/>
          <w:szCs w:val="20"/>
          <w:lang w:val="es-419"/>
        </w:rPr>
        <w:t>de</w:t>
      </w:r>
      <w:r w:rsidRPr="007E730F">
        <w:rPr>
          <w:spacing w:val="-12"/>
          <w:w w:val="105"/>
          <w:sz w:val="20"/>
          <w:szCs w:val="20"/>
          <w:lang w:val="es-419"/>
        </w:rPr>
        <w:t xml:space="preserve"> </w:t>
      </w:r>
      <w:r w:rsidRPr="007E730F">
        <w:rPr>
          <w:w w:val="105"/>
          <w:sz w:val="20"/>
          <w:szCs w:val="20"/>
          <w:lang w:val="es-419"/>
        </w:rPr>
        <w:t>construcción</w:t>
      </w:r>
      <w:r w:rsidRPr="007E730F">
        <w:rPr>
          <w:spacing w:val="-13"/>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viviendas</w:t>
      </w:r>
      <w:r w:rsidRPr="007E730F">
        <w:rPr>
          <w:spacing w:val="-14"/>
          <w:w w:val="105"/>
          <w:sz w:val="20"/>
          <w:szCs w:val="20"/>
          <w:lang w:val="es-419"/>
        </w:rPr>
        <w:t xml:space="preserve"> </w:t>
      </w:r>
      <w:r w:rsidRPr="007E730F">
        <w:rPr>
          <w:w w:val="105"/>
          <w:sz w:val="20"/>
          <w:szCs w:val="20"/>
          <w:lang w:val="es-419"/>
        </w:rPr>
        <w:t>o</w:t>
      </w:r>
      <w:r w:rsidRPr="007E730F">
        <w:rPr>
          <w:spacing w:val="-12"/>
          <w:w w:val="105"/>
          <w:sz w:val="20"/>
          <w:szCs w:val="20"/>
          <w:lang w:val="es-419"/>
        </w:rPr>
        <w:t xml:space="preserve"> </w:t>
      </w:r>
      <w:r w:rsidRPr="007E730F">
        <w:rPr>
          <w:w w:val="105"/>
          <w:sz w:val="20"/>
          <w:szCs w:val="20"/>
          <w:lang w:val="es-419"/>
        </w:rPr>
        <w:t>cuyo</w:t>
      </w:r>
      <w:r w:rsidRPr="007E730F">
        <w:rPr>
          <w:spacing w:val="-13"/>
          <w:w w:val="105"/>
          <w:sz w:val="20"/>
          <w:szCs w:val="20"/>
          <w:lang w:val="es-419"/>
        </w:rPr>
        <w:t xml:space="preserve"> </w:t>
      </w:r>
      <w:r w:rsidRPr="007E730F">
        <w:rPr>
          <w:w w:val="105"/>
          <w:sz w:val="20"/>
          <w:szCs w:val="20"/>
          <w:lang w:val="es-419"/>
        </w:rPr>
        <w:t>uso</w:t>
      </w:r>
      <w:r w:rsidRPr="007E730F">
        <w:rPr>
          <w:spacing w:val="-11"/>
          <w:w w:val="105"/>
          <w:sz w:val="20"/>
          <w:szCs w:val="20"/>
          <w:lang w:val="es-419"/>
        </w:rPr>
        <w:t xml:space="preserve"> </w:t>
      </w:r>
      <w:r w:rsidRPr="007E730F">
        <w:rPr>
          <w:w w:val="105"/>
          <w:sz w:val="20"/>
          <w:szCs w:val="20"/>
          <w:lang w:val="es-419"/>
        </w:rPr>
        <w:t>sea</w:t>
      </w:r>
      <w:r w:rsidRPr="007E730F">
        <w:rPr>
          <w:spacing w:val="-13"/>
          <w:w w:val="105"/>
          <w:sz w:val="20"/>
          <w:szCs w:val="20"/>
          <w:lang w:val="es-419"/>
        </w:rPr>
        <w:t xml:space="preserve"> </w:t>
      </w:r>
      <w:r w:rsidRPr="007E730F">
        <w:rPr>
          <w:w w:val="105"/>
          <w:sz w:val="20"/>
          <w:szCs w:val="20"/>
          <w:lang w:val="es-419"/>
        </w:rPr>
        <w:t>para</w:t>
      </w:r>
      <w:r w:rsidRPr="007E730F">
        <w:rPr>
          <w:spacing w:val="-13"/>
          <w:w w:val="105"/>
          <w:sz w:val="20"/>
          <w:szCs w:val="20"/>
          <w:lang w:val="es-419"/>
        </w:rPr>
        <w:t xml:space="preserve"> </w:t>
      </w:r>
      <w:r w:rsidRPr="007E730F">
        <w:rPr>
          <w:w w:val="105"/>
          <w:sz w:val="20"/>
          <w:szCs w:val="20"/>
          <w:lang w:val="es-419"/>
        </w:rPr>
        <w:t>bodegas,</w:t>
      </w:r>
      <w:r w:rsidRPr="007E730F">
        <w:rPr>
          <w:spacing w:val="-12"/>
          <w:w w:val="105"/>
          <w:sz w:val="20"/>
          <w:szCs w:val="20"/>
          <w:lang w:val="es-419"/>
        </w:rPr>
        <w:t xml:space="preserve"> </w:t>
      </w:r>
      <w:r w:rsidRPr="007E730F">
        <w:rPr>
          <w:w w:val="105"/>
          <w:sz w:val="20"/>
          <w:szCs w:val="20"/>
          <w:lang w:val="es-419"/>
        </w:rPr>
        <w:t>industrias,</w:t>
      </w:r>
      <w:r w:rsidRPr="007E730F">
        <w:rPr>
          <w:spacing w:val="-12"/>
          <w:w w:val="105"/>
          <w:sz w:val="20"/>
          <w:szCs w:val="20"/>
          <w:lang w:val="es-419"/>
        </w:rPr>
        <w:t xml:space="preserve"> </w:t>
      </w:r>
      <w:r w:rsidRPr="007E730F">
        <w:rPr>
          <w:w w:val="105"/>
          <w:sz w:val="20"/>
          <w:szCs w:val="20"/>
          <w:lang w:val="es-419"/>
        </w:rPr>
        <w:t>comercio,</w:t>
      </w:r>
      <w:r w:rsidRPr="007E730F">
        <w:rPr>
          <w:spacing w:val="-13"/>
          <w:w w:val="105"/>
          <w:sz w:val="20"/>
          <w:szCs w:val="20"/>
          <w:lang w:val="es-419"/>
        </w:rPr>
        <w:t xml:space="preserve"> </w:t>
      </w:r>
      <w:r w:rsidRPr="007E730F">
        <w:rPr>
          <w:w w:val="105"/>
          <w:sz w:val="20"/>
          <w:szCs w:val="20"/>
          <w:lang w:val="es-419"/>
        </w:rPr>
        <w:t>etc.</w:t>
      </w:r>
    </w:p>
    <w:p w:rsidR="007E730F" w:rsidRPr="007E730F" w:rsidRDefault="007E730F" w:rsidP="007E730F">
      <w:pPr>
        <w:pStyle w:val="Textoindependiente"/>
        <w:tabs>
          <w:tab w:val="left" w:pos="426"/>
        </w:tabs>
        <w:spacing w:line="360" w:lineRule="auto"/>
        <w:rPr>
          <w:sz w:val="20"/>
          <w:szCs w:val="20"/>
          <w:lang w:val="es-419"/>
        </w:rPr>
      </w:pPr>
    </w:p>
    <w:p w:rsidR="007E730F" w:rsidRPr="007E730F" w:rsidRDefault="007E730F" w:rsidP="00AD3B3A">
      <w:pPr>
        <w:pStyle w:val="Prrafodelista"/>
        <w:widowControl w:val="0"/>
        <w:numPr>
          <w:ilvl w:val="0"/>
          <w:numId w:val="11"/>
        </w:numPr>
        <w:tabs>
          <w:tab w:val="left" w:pos="426"/>
          <w:tab w:val="left" w:pos="743"/>
          <w:tab w:val="left" w:pos="744"/>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Láminas de zinc y</w:t>
      </w:r>
      <w:r w:rsidRPr="007E730F">
        <w:rPr>
          <w:rFonts w:ascii="Arial" w:hAnsi="Arial" w:cs="Arial"/>
          <w:spacing w:val="-12"/>
          <w:w w:val="105"/>
          <w:sz w:val="20"/>
          <w:szCs w:val="20"/>
        </w:rPr>
        <w:t xml:space="preserve"> </w:t>
      </w:r>
      <w:r w:rsidRPr="007E730F">
        <w:rPr>
          <w:rFonts w:ascii="Arial" w:hAnsi="Arial" w:cs="Arial"/>
          <w:w w:val="105"/>
          <w:sz w:val="20"/>
          <w:szCs w:val="20"/>
        </w:rPr>
        <w:t>cartón</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88"/>
        <w:gridCol w:w="2037"/>
      </w:tblGrid>
      <w:tr w:rsidR="007E730F" w:rsidRPr="007E730F" w:rsidTr="007E730F">
        <w:trPr>
          <w:trHeight w:val="335"/>
        </w:trPr>
        <w:tc>
          <w:tcPr>
            <w:tcW w:w="5188"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Hasta 40 metros cuadrados</w:t>
            </w:r>
          </w:p>
        </w:tc>
        <w:tc>
          <w:tcPr>
            <w:tcW w:w="2037"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$ 20.00 por M2</w:t>
            </w:r>
          </w:p>
        </w:tc>
      </w:tr>
      <w:tr w:rsidR="007E730F" w:rsidRPr="007E730F" w:rsidTr="007E730F">
        <w:trPr>
          <w:trHeight w:val="335"/>
        </w:trPr>
        <w:tc>
          <w:tcPr>
            <w:tcW w:w="5188"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De 41 a 120 metros cuadrados</w:t>
            </w:r>
          </w:p>
        </w:tc>
        <w:tc>
          <w:tcPr>
            <w:tcW w:w="2037"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$ 25.00 por M2</w:t>
            </w:r>
          </w:p>
        </w:tc>
      </w:tr>
      <w:tr w:rsidR="007E730F" w:rsidRPr="007E730F" w:rsidTr="007E730F">
        <w:trPr>
          <w:trHeight w:val="333"/>
        </w:trPr>
        <w:tc>
          <w:tcPr>
            <w:tcW w:w="5188"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De 121 a 240 metros cuadrados</w:t>
            </w:r>
          </w:p>
        </w:tc>
        <w:tc>
          <w:tcPr>
            <w:tcW w:w="2037"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$ 30.00 por M2</w:t>
            </w:r>
          </w:p>
        </w:tc>
      </w:tr>
      <w:tr w:rsidR="007E730F" w:rsidRPr="007E730F" w:rsidTr="007E730F">
        <w:trPr>
          <w:trHeight w:val="336"/>
        </w:trPr>
        <w:tc>
          <w:tcPr>
            <w:tcW w:w="5188"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2037"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$ 35.00 por M2</w:t>
            </w:r>
          </w:p>
        </w:tc>
      </w:tr>
    </w:tbl>
    <w:p w:rsidR="007E730F" w:rsidRPr="007E730F" w:rsidRDefault="007E730F" w:rsidP="007E730F">
      <w:pPr>
        <w:pStyle w:val="Textoindependiente"/>
        <w:spacing w:line="360" w:lineRule="auto"/>
        <w:rPr>
          <w:sz w:val="20"/>
          <w:szCs w:val="20"/>
        </w:rPr>
      </w:pPr>
    </w:p>
    <w:p w:rsidR="007E730F" w:rsidRPr="007E730F" w:rsidRDefault="007E730F" w:rsidP="00AD3B3A">
      <w:pPr>
        <w:pStyle w:val="Prrafodelista"/>
        <w:widowControl w:val="0"/>
        <w:numPr>
          <w:ilvl w:val="0"/>
          <w:numId w:val="11"/>
        </w:numPr>
        <w:tabs>
          <w:tab w:val="left" w:pos="426"/>
        </w:tabs>
        <w:autoSpaceDE w:val="0"/>
        <w:autoSpaceDN w:val="0"/>
        <w:spacing w:after="0" w:line="360" w:lineRule="auto"/>
        <w:ind w:left="0" w:firstLine="0"/>
        <w:contextualSpacing w:val="0"/>
        <w:rPr>
          <w:rFonts w:ascii="Arial" w:hAnsi="Arial" w:cs="Arial"/>
          <w:sz w:val="20"/>
          <w:szCs w:val="20"/>
        </w:rPr>
      </w:pPr>
      <w:r w:rsidRPr="007E730F">
        <w:rPr>
          <w:rFonts w:ascii="Arial" w:hAnsi="Arial" w:cs="Arial"/>
          <w:w w:val="105"/>
          <w:sz w:val="20"/>
          <w:szCs w:val="20"/>
        </w:rPr>
        <w:t>De madera y paja o</w:t>
      </w:r>
      <w:r w:rsidRPr="007E730F">
        <w:rPr>
          <w:rFonts w:ascii="Arial" w:hAnsi="Arial" w:cs="Arial"/>
          <w:spacing w:val="-15"/>
          <w:w w:val="105"/>
          <w:sz w:val="20"/>
          <w:szCs w:val="20"/>
        </w:rPr>
        <w:t xml:space="preserve"> </w:t>
      </w:r>
      <w:r w:rsidRPr="007E730F">
        <w:rPr>
          <w:rFonts w:ascii="Arial" w:hAnsi="Arial" w:cs="Arial"/>
          <w:w w:val="105"/>
          <w:sz w:val="20"/>
          <w:szCs w:val="20"/>
        </w:rPr>
        <w:t>teja.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1985"/>
      </w:tblGrid>
      <w:tr w:rsidR="007E730F" w:rsidRPr="007E730F" w:rsidTr="007E730F">
        <w:trPr>
          <w:trHeight w:val="335"/>
        </w:trPr>
        <w:tc>
          <w:tcPr>
            <w:tcW w:w="52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Hasta 40 metros cuadrados</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$ 23.00 por M2</w:t>
            </w:r>
          </w:p>
        </w:tc>
      </w:tr>
      <w:tr w:rsidR="007E730F" w:rsidRPr="007E730F" w:rsidTr="007E730F">
        <w:trPr>
          <w:trHeight w:val="335"/>
        </w:trPr>
        <w:tc>
          <w:tcPr>
            <w:tcW w:w="52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De 41 a 120 metros cuadrados</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$ 28.00 por M2</w:t>
            </w:r>
          </w:p>
        </w:tc>
      </w:tr>
      <w:tr w:rsidR="007E730F" w:rsidRPr="007E730F" w:rsidTr="007E730F">
        <w:trPr>
          <w:trHeight w:val="334"/>
        </w:trPr>
        <w:tc>
          <w:tcPr>
            <w:tcW w:w="52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De 121 a 240 metros cuadrados</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$ 35.00 por M2</w:t>
            </w:r>
          </w:p>
        </w:tc>
      </w:tr>
      <w:tr w:rsidR="007E730F" w:rsidRPr="007E730F" w:rsidTr="007E730F">
        <w:trPr>
          <w:trHeight w:val="336"/>
        </w:trPr>
        <w:tc>
          <w:tcPr>
            <w:tcW w:w="523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$ 40.00 por M2</w:t>
            </w:r>
          </w:p>
        </w:tc>
      </w:tr>
    </w:tbl>
    <w:p w:rsidR="007E730F" w:rsidRPr="007E730F" w:rsidRDefault="007E730F" w:rsidP="007E730F">
      <w:pPr>
        <w:pStyle w:val="Textoindependiente"/>
        <w:spacing w:line="360" w:lineRule="auto"/>
        <w:rPr>
          <w:sz w:val="20"/>
          <w:szCs w:val="20"/>
        </w:rPr>
      </w:pPr>
    </w:p>
    <w:p w:rsidR="007E730F" w:rsidRPr="007E730F" w:rsidRDefault="007E730F" w:rsidP="00AD3B3A">
      <w:pPr>
        <w:pStyle w:val="Prrafodelista"/>
        <w:widowControl w:val="0"/>
        <w:numPr>
          <w:ilvl w:val="0"/>
          <w:numId w:val="11"/>
        </w:numPr>
        <w:tabs>
          <w:tab w:val="left" w:pos="426"/>
        </w:tabs>
        <w:autoSpaceDE w:val="0"/>
        <w:autoSpaceDN w:val="0"/>
        <w:spacing w:after="0" w:line="360" w:lineRule="auto"/>
        <w:ind w:left="0" w:firstLine="0"/>
        <w:contextualSpacing w:val="0"/>
        <w:jc w:val="both"/>
        <w:rPr>
          <w:rFonts w:ascii="Arial" w:hAnsi="Arial" w:cs="Arial"/>
          <w:sz w:val="20"/>
          <w:szCs w:val="20"/>
        </w:rPr>
      </w:pPr>
      <w:r w:rsidRPr="007E730F">
        <w:rPr>
          <w:rFonts w:ascii="Arial" w:hAnsi="Arial" w:cs="Arial"/>
          <w:w w:val="105"/>
          <w:sz w:val="20"/>
          <w:szCs w:val="20"/>
        </w:rPr>
        <w:t>Vigueta y</w:t>
      </w:r>
      <w:r w:rsidRPr="007E730F">
        <w:rPr>
          <w:rFonts w:ascii="Arial" w:hAnsi="Arial" w:cs="Arial"/>
          <w:spacing w:val="-7"/>
          <w:w w:val="105"/>
          <w:sz w:val="20"/>
          <w:szCs w:val="20"/>
        </w:rPr>
        <w:t xml:space="preserve"> </w:t>
      </w:r>
      <w:r w:rsidRPr="007E730F">
        <w:rPr>
          <w:rFonts w:ascii="Arial" w:hAnsi="Arial" w:cs="Arial"/>
          <w:w w:val="105"/>
          <w:sz w:val="20"/>
          <w:szCs w:val="20"/>
        </w:rPr>
        <w:t>bovedilla.</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39"/>
        <w:gridCol w:w="1985"/>
      </w:tblGrid>
      <w:tr w:rsidR="007E730F" w:rsidRPr="007E730F" w:rsidTr="007E730F">
        <w:trPr>
          <w:trHeight w:val="334"/>
        </w:trPr>
        <w:tc>
          <w:tcPr>
            <w:tcW w:w="52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1.- </w:t>
            </w:r>
            <w:r w:rsidRPr="007E730F">
              <w:rPr>
                <w:rFonts w:ascii="Arial" w:hAnsi="Arial" w:cs="Arial"/>
                <w:w w:val="105"/>
                <w:sz w:val="20"/>
                <w:szCs w:val="20"/>
              </w:rPr>
              <w:t>Hasta 40 metros cuadrados</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$ 25.00 por M2</w:t>
            </w:r>
          </w:p>
        </w:tc>
      </w:tr>
      <w:tr w:rsidR="007E730F" w:rsidRPr="007E730F" w:rsidTr="007E730F">
        <w:trPr>
          <w:trHeight w:val="335"/>
        </w:trPr>
        <w:tc>
          <w:tcPr>
            <w:tcW w:w="52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2.- </w:t>
            </w:r>
            <w:r w:rsidRPr="007E730F">
              <w:rPr>
                <w:rFonts w:ascii="Arial" w:hAnsi="Arial" w:cs="Arial"/>
                <w:w w:val="105"/>
                <w:sz w:val="20"/>
                <w:szCs w:val="20"/>
              </w:rPr>
              <w:t>De 41 a 120 metros cuadrados</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$ 35.00 por M2</w:t>
            </w:r>
          </w:p>
        </w:tc>
      </w:tr>
      <w:tr w:rsidR="007E730F" w:rsidRPr="007E730F" w:rsidTr="007E730F">
        <w:trPr>
          <w:trHeight w:val="335"/>
        </w:trPr>
        <w:tc>
          <w:tcPr>
            <w:tcW w:w="5239" w:type="dxa"/>
          </w:tcPr>
          <w:p w:rsidR="007E730F" w:rsidRPr="007E730F" w:rsidRDefault="007E730F" w:rsidP="007E730F">
            <w:pPr>
              <w:pStyle w:val="TableParagraph"/>
              <w:spacing w:line="360" w:lineRule="auto"/>
              <w:rPr>
                <w:rFonts w:ascii="Arial" w:hAnsi="Arial" w:cs="Arial"/>
                <w:sz w:val="20"/>
                <w:szCs w:val="20"/>
              </w:rPr>
            </w:pPr>
            <w:r w:rsidRPr="007E730F">
              <w:rPr>
                <w:rFonts w:ascii="Arial" w:hAnsi="Arial" w:cs="Arial"/>
                <w:b/>
                <w:w w:val="105"/>
                <w:sz w:val="20"/>
                <w:szCs w:val="20"/>
              </w:rPr>
              <w:t xml:space="preserve">3.- </w:t>
            </w:r>
            <w:r w:rsidRPr="007E730F">
              <w:rPr>
                <w:rFonts w:ascii="Arial" w:hAnsi="Arial" w:cs="Arial"/>
                <w:w w:val="105"/>
                <w:sz w:val="20"/>
                <w:szCs w:val="20"/>
              </w:rPr>
              <w:t>De 121 a 240 metros cuadrados</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$ 45.00 por M2</w:t>
            </w:r>
          </w:p>
        </w:tc>
      </w:tr>
      <w:tr w:rsidR="007E730F" w:rsidRPr="007E730F" w:rsidTr="007E730F">
        <w:trPr>
          <w:trHeight w:val="335"/>
        </w:trPr>
        <w:tc>
          <w:tcPr>
            <w:tcW w:w="5239" w:type="dxa"/>
          </w:tcPr>
          <w:p w:rsidR="007E730F" w:rsidRPr="007E730F" w:rsidRDefault="007E730F" w:rsidP="007E730F">
            <w:pPr>
              <w:pStyle w:val="TableParagraph"/>
              <w:spacing w:line="360" w:lineRule="auto"/>
              <w:rPr>
                <w:rFonts w:ascii="Arial" w:hAnsi="Arial" w:cs="Arial"/>
                <w:sz w:val="20"/>
                <w:szCs w:val="20"/>
                <w:lang w:val="es-419"/>
              </w:rPr>
            </w:pPr>
            <w:r w:rsidRPr="007E730F">
              <w:rPr>
                <w:rFonts w:ascii="Arial" w:hAnsi="Arial" w:cs="Arial"/>
                <w:b/>
                <w:w w:val="105"/>
                <w:sz w:val="20"/>
                <w:szCs w:val="20"/>
                <w:lang w:val="es-419"/>
              </w:rPr>
              <w:t xml:space="preserve">4- </w:t>
            </w:r>
            <w:r w:rsidRPr="007E730F">
              <w:rPr>
                <w:rFonts w:ascii="Arial" w:hAnsi="Arial" w:cs="Arial"/>
                <w:w w:val="105"/>
                <w:sz w:val="20"/>
                <w:szCs w:val="20"/>
                <w:lang w:val="es-419"/>
              </w:rPr>
              <w:t>De 241 metros cuadrados en adelante</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t>$ 60.00 por M2</w:t>
            </w:r>
          </w:p>
        </w:tc>
      </w:tr>
    </w:tbl>
    <w:p w:rsidR="007E730F" w:rsidRPr="007E730F" w:rsidRDefault="007E730F" w:rsidP="007E730F">
      <w:pPr>
        <w:pStyle w:val="Textoindependiente"/>
        <w:spacing w:line="360" w:lineRule="auto"/>
        <w:jc w:val="both"/>
        <w:rPr>
          <w:sz w:val="20"/>
          <w:szCs w:val="20"/>
        </w:rPr>
      </w:pPr>
    </w:p>
    <w:p w:rsidR="007E730F" w:rsidRPr="007E730F" w:rsidRDefault="00E030A1" w:rsidP="007E730F">
      <w:pPr>
        <w:pStyle w:val="Textoindependiente"/>
        <w:spacing w:line="360" w:lineRule="auto"/>
        <w:jc w:val="both"/>
        <w:rPr>
          <w:w w:val="105"/>
          <w:sz w:val="20"/>
          <w:szCs w:val="20"/>
          <w:lang w:val="es-419"/>
        </w:rPr>
      </w:pPr>
      <w:r>
        <w:rPr>
          <w:b/>
          <w:w w:val="105"/>
          <w:sz w:val="20"/>
          <w:szCs w:val="20"/>
          <w:lang w:val="es-419"/>
        </w:rPr>
        <w:t>X</w:t>
      </w:r>
      <w:r w:rsidR="007E730F" w:rsidRPr="007E730F">
        <w:rPr>
          <w:b/>
          <w:w w:val="105"/>
          <w:sz w:val="20"/>
          <w:szCs w:val="20"/>
          <w:lang w:val="es-419"/>
        </w:rPr>
        <w:t>I</w:t>
      </w:r>
      <w:r>
        <w:rPr>
          <w:b/>
          <w:w w:val="105"/>
          <w:sz w:val="20"/>
          <w:szCs w:val="20"/>
          <w:lang w:val="es-419"/>
        </w:rPr>
        <w:t>V</w:t>
      </w:r>
      <w:r w:rsidR="007E730F" w:rsidRPr="007E730F">
        <w:rPr>
          <w:b/>
          <w:w w:val="105"/>
          <w:sz w:val="20"/>
          <w:szCs w:val="20"/>
          <w:lang w:val="es-419"/>
        </w:rPr>
        <w:t xml:space="preserve">.- </w:t>
      </w:r>
      <w:r w:rsidR="007E730F" w:rsidRPr="007E730F">
        <w:rPr>
          <w:w w:val="105"/>
          <w:sz w:val="20"/>
          <w:szCs w:val="20"/>
          <w:lang w:val="es-419"/>
        </w:rPr>
        <w:t xml:space="preserve">Por el derecho de inspección para el otorgamiento exclusivamente de la constancia de alineamiento de un predio:                                                      </w:t>
      </w:r>
      <w:r w:rsidR="007E730F">
        <w:rPr>
          <w:w w:val="105"/>
          <w:sz w:val="20"/>
          <w:szCs w:val="20"/>
          <w:lang w:val="es-419"/>
        </w:rPr>
        <w:t xml:space="preserve">   </w:t>
      </w:r>
      <w:r w:rsidR="007E730F" w:rsidRPr="007E730F">
        <w:rPr>
          <w:w w:val="105"/>
          <w:sz w:val="20"/>
          <w:szCs w:val="20"/>
          <w:lang w:val="es-419"/>
        </w:rPr>
        <w:t xml:space="preserve">   $      250.00</w:t>
      </w:r>
    </w:p>
    <w:p w:rsidR="007E730F" w:rsidRPr="007E730F" w:rsidRDefault="007E730F" w:rsidP="007E730F">
      <w:pPr>
        <w:pStyle w:val="Textoindependiente"/>
        <w:spacing w:line="360" w:lineRule="auto"/>
        <w:jc w:val="both"/>
        <w:rPr>
          <w:sz w:val="20"/>
          <w:szCs w:val="20"/>
          <w:lang w:val="es-419"/>
        </w:rPr>
      </w:pPr>
    </w:p>
    <w:tbl>
      <w:tblPr>
        <w:tblStyle w:val="TableNormal"/>
        <w:tblW w:w="0" w:type="auto"/>
        <w:tblLayout w:type="fixed"/>
        <w:tblLook w:val="01E0" w:firstRow="1" w:lastRow="1" w:firstColumn="1" w:lastColumn="1" w:noHBand="0" w:noVBand="0"/>
      </w:tblPr>
      <w:tblGrid>
        <w:gridCol w:w="5073"/>
        <w:gridCol w:w="1985"/>
      </w:tblGrid>
      <w:tr w:rsidR="007E730F" w:rsidRPr="007E730F" w:rsidTr="007E730F">
        <w:tc>
          <w:tcPr>
            <w:tcW w:w="5073" w:type="dxa"/>
          </w:tcPr>
          <w:p w:rsidR="007E730F" w:rsidRPr="00E030A1" w:rsidRDefault="00E030A1" w:rsidP="007E730F">
            <w:pPr>
              <w:pStyle w:val="TableParagraph"/>
              <w:spacing w:line="360" w:lineRule="auto"/>
              <w:jc w:val="both"/>
              <w:rPr>
                <w:rFonts w:ascii="Arial" w:hAnsi="Arial" w:cs="Arial"/>
                <w:w w:val="105"/>
                <w:sz w:val="20"/>
                <w:szCs w:val="20"/>
                <w:lang w:val="es-419"/>
              </w:rPr>
            </w:pPr>
            <w:r>
              <w:rPr>
                <w:rFonts w:ascii="Arial" w:hAnsi="Arial" w:cs="Arial"/>
                <w:b/>
                <w:w w:val="105"/>
                <w:sz w:val="20"/>
                <w:szCs w:val="20"/>
                <w:lang w:val="es-419"/>
              </w:rPr>
              <w:t>X</w:t>
            </w:r>
            <w:r w:rsidR="007E730F" w:rsidRPr="00E030A1">
              <w:rPr>
                <w:rFonts w:ascii="Arial" w:hAnsi="Arial" w:cs="Arial"/>
                <w:b/>
                <w:w w:val="105"/>
                <w:sz w:val="20"/>
                <w:szCs w:val="20"/>
                <w:lang w:val="es-419"/>
              </w:rPr>
              <w:t xml:space="preserve">V.- </w:t>
            </w:r>
            <w:r w:rsidR="007E730F" w:rsidRPr="00E030A1">
              <w:rPr>
                <w:rFonts w:ascii="Arial" w:hAnsi="Arial" w:cs="Arial"/>
                <w:w w:val="105"/>
                <w:sz w:val="20"/>
                <w:szCs w:val="20"/>
                <w:lang w:val="es-419"/>
              </w:rPr>
              <w:t xml:space="preserve">Certificado de </w:t>
            </w:r>
            <w:r w:rsidR="007E730F" w:rsidRPr="007E730F">
              <w:rPr>
                <w:rFonts w:ascii="Arial" w:hAnsi="Arial" w:cs="Arial"/>
                <w:w w:val="105"/>
                <w:sz w:val="20"/>
                <w:szCs w:val="20"/>
                <w:lang w:val="es-MX"/>
              </w:rPr>
              <w:t>cooperación</w:t>
            </w:r>
          </w:p>
          <w:p w:rsidR="007E730F" w:rsidRPr="00E030A1" w:rsidRDefault="007E730F" w:rsidP="007E730F">
            <w:pPr>
              <w:pStyle w:val="TableParagraph"/>
              <w:spacing w:line="360" w:lineRule="auto"/>
              <w:jc w:val="both"/>
              <w:rPr>
                <w:rFonts w:ascii="Arial" w:hAnsi="Arial" w:cs="Arial"/>
                <w:sz w:val="20"/>
                <w:szCs w:val="20"/>
                <w:lang w:val="es-419"/>
              </w:rPr>
            </w:pPr>
          </w:p>
        </w:tc>
        <w:tc>
          <w:tcPr>
            <w:tcW w:w="1985" w:type="dxa"/>
          </w:tcPr>
          <w:p w:rsidR="007E730F" w:rsidRPr="00E030A1" w:rsidRDefault="007E730F" w:rsidP="007E730F">
            <w:pPr>
              <w:pStyle w:val="TableParagraph"/>
              <w:spacing w:line="360" w:lineRule="auto"/>
              <w:jc w:val="right"/>
              <w:rPr>
                <w:rFonts w:ascii="Arial" w:hAnsi="Arial" w:cs="Arial"/>
                <w:sz w:val="20"/>
                <w:szCs w:val="20"/>
                <w:lang w:val="es-419"/>
              </w:rPr>
            </w:pPr>
            <w:r w:rsidRPr="00E030A1">
              <w:rPr>
                <w:rFonts w:ascii="Arial" w:hAnsi="Arial" w:cs="Arial"/>
                <w:w w:val="105"/>
                <w:sz w:val="20"/>
                <w:szCs w:val="20"/>
                <w:lang w:val="es-419"/>
              </w:rPr>
              <w:t>$      150.00</w:t>
            </w:r>
          </w:p>
        </w:tc>
      </w:tr>
      <w:tr w:rsidR="007E730F" w:rsidRPr="007E730F" w:rsidTr="007E730F">
        <w:tc>
          <w:tcPr>
            <w:tcW w:w="5073" w:type="dxa"/>
          </w:tcPr>
          <w:p w:rsidR="007E730F" w:rsidRPr="007E730F" w:rsidRDefault="007E730F" w:rsidP="007E730F">
            <w:pPr>
              <w:pStyle w:val="TableParagraph"/>
              <w:spacing w:line="360" w:lineRule="auto"/>
              <w:jc w:val="both"/>
              <w:rPr>
                <w:rFonts w:ascii="Arial" w:hAnsi="Arial" w:cs="Arial"/>
                <w:w w:val="105"/>
                <w:sz w:val="20"/>
                <w:szCs w:val="20"/>
                <w:lang w:val="es-419"/>
              </w:rPr>
            </w:pPr>
            <w:r w:rsidRPr="007E730F">
              <w:rPr>
                <w:rFonts w:ascii="Arial" w:hAnsi="Arial" w:cs="Arial"/>
                <w:b/>
                <w:w w:val="105"/>
                <w:sz w:val="20"/>
                <w:szCs w:val="20"/>
                <w:lang w:val="es-419"/>
              </w:rPr>
              <w:t>XV</w:t>
            </w:r>
            <w:r w:rsidR="00E030A1">
              <w:rPr>
                <w:rFonts w:ascii="Arial" w:hAnsi="Arial" w:cs="Arial"/>
                <w:b/>
                <w:w w:val="105"/>
                <w:sz w:val="20"/>
                <w:szCs w:val="20"/>
                <w:lang w:val="es-419"/>
              </w:rPr>
              <w:t>I</w:t>
            </w:r>
            <w:r w:rsidRPr="007E730F">
              <w:rPr>
                <w:rFonts w:ascii="Arial" w:hAnsi="Arial" w:cs="Arial"/>
                <w:b/>
                <w:w w:val="105"/>
                <w:sz w:val="20"/>
                <w:szCs w:val="20"/>
                <w:lang w:val="es-419"/>
              </w:rPr>
              <w:t xml:space="preserve">.- </w:t>
            </w:r>
            <w:r w:rsidRPr="007E730F">
              <w:rPr>
                <w:rFonts w:ascii="Arial" w:hAnsi="Arial" w:cs="Arial"/>
                <w:w w:val="105"/>
                <w:sz w:val="20"/>
                <w:szCs w:val="20"/>
                <w:lang w:val="es-419"/>
              </w:rPr>
              <w:t>Licencia de uso del suelo</w:t>
            </w:r>
          </w:p>
          <w:p w:rsidR="007E730F" w:rsidRPr="007E730F" w:rsidRDefault="007E730F" w:rsidP="007E730F">
            <w:pPr>
              <w:pStyle w:val="TableParagraph"/>
              <w:spacing w:line="360" w:lineRule="auto"/>
              <w:jc w:val="both"/>
              <w:rPr>
                <w:rFonts w:ascii="Arial" w:hAnsi="Arial" w:cs="Arial"/>
                <w:sz w:val="20"/>
                <w:szCs w:val="20"/>
                <w:lang w:val="es-419"/>
              </w:rPr>
            </w:pPr>
          </w:p>
        </w:tc>
        <w:tc>
          <w:tcPr>
            <w:tcW w:w="1985" w:type="dxa"/>
          </w:tcPr>
          <w:p w:rsidR="007E730F" w:rsidRPr="00E030A1" w:rsidRDefault="00EA277C" w:rsidP="00E030A1">
            <w:pPr>
              <w:pStyle w:val="TableParagraph"/>
              <w:spacing w:line="360" w:lineRule="auto"/>
              <w:jc w:val="right"/>
              <w:rPr>
                <w:rFonts w:ascii="Arial" w:hAnsi="Arial" w:cs="Arial"/>
                <w:sz w:val="20"/>
                <w:szCs w:val="20"/>
                <w:lang w:val="es-419"/>
              </w:rPr>
            </w:pPr>
            <w:r w:rsidRPr="00E030A1">
              <w:rPr>
                <w:rFonts w:ascii="Arial" w:hAnsi="Arial" w:cs="Arial"/>
                <w:w w:val="105"/>
                <w:sz w:val="20"/>
                <w:szCs w:val="20"/>
                <w:lang w:val="es-419"/>
              </w:rPr>
              <w:t xml:space="preserve">$      </w:t>
            </w:r>
            <w:r w:rsidR="00E030A1">
              <w:rPr>
                <w:rFonts w:ascii="Arial" w:hAnsi="Arial" w:cs="Arial"/>
                <w:w w:val="105"/>
                <w:sz w:val="20"/>
                <w:szCs w:val="20"/>
                <w:lang w:val="es-419"/>
              </w:rPr>
              <w:t>10</w:t>
            </w:r>
            <w:r w:rsidRPr="00E030A1">
              <w:rPr>
                <w:rFonts w:ascii="Arial" w:hAnsi="Arial" w:cs="Arial"/>
                <w:w w:val="105"/>
                <w:sz w:val="20"/>
                <w:szCs w:val="20"/>
                <w:lang w:val="es-419"/>
              </w:rPr>
              <w:t>,000.00</w:t>
            </w:r>
          </w:p>
        </w:tc>
      </w:tr>
      <w:tr w:rsidR="007E730F" w:rsidRPr="007E730F" w:rsidTr="007E730F">
        <w:tc>
          <w:tcPr>
            <w:tcW w:w="5073" w:type="dxa"/>
          </w:tcPr>
          <w:p w:rsidR="007E730F" w:rsidRPr="007E730F" w:rsidRDefault="007E730F" w:rsidP="007E730F">
            <w:pPr>
              <w:pStyle w:val="TableParagraph"/>
              <w:spacing w:line="360" w:lineRule="auto"/>
              <w:jc w:val="both"/>
              <w:rPr>
                <w:rFonts w:ascii="Arial" w:hAnsi="Arial" w:cs="Arial"/>
                <w:sz w:val="20"/>
                <w:szCs w:val="20"/>
                <w:lang w:val="es-419"/>
              </w:rPr>
            </w:pPr>
            <w:r w:rsidRPr="007E730F">
              <w:rPr>
                <w:rFonts w:ascii="Arial" w:hAnsi="Arial" w:cs="Arial"/>
                <w:b/>
                <w:w w:val="105"/>
                <w:sz w:val="20"/>
                <w:szCs w:val="20"/>
                <w:lang w:val="es-419"/>
              </w:rPr>
              <w:t>XV</w:t>
            </w:r>
            <w:r w:rsidR="00E030A1">
              <w:rPr>
                <w:rFonts w:ascii="Arial" w:hAnsi="Arial" w:cs="Arial"/>
                <w:b/>
                <w:w w:val="105"/>
                <w:sz w:val="20"/>
                <w:szCs w:val="20"/>
                <w:lang w:val="es-419"/>
              </w:rPr>
              <w:t>I</w:t>
            </w:r>
            <w:r w:rsidRPr="007E730F">
              <w:rPr>
                <w:rFonts w:ascii="Arial" w:hAnsi="Arial" w:cs="Arial"/>
                <w:b/>
                <w:w w:val="105"/>
                <w:sz w:val="20"/>
                <w:szCs w:val="20"/>
                <w:lang w:val="es-419"/>
              </w:rPr>
              <w:t>I.-</w:t>
            </w:r>
            <w:r w:rsidRPr="007E730F">
              <w:rPr>
                <w:rFonts w:ascii="Arial" w:hAnsi="Arial" w:cs="Arial"/>
                <w:b/>
                <w:spacing w:val="-19"/>
                <w:w w:val="105"/>
                <w:sz w:val="20"/>
                <w:szCs w:val="20"/>
                <w:lang w:val="es-419"/>
              </w:rPr>
              <w:t xml:space="preserve"> </w:t>
            </w:r>
            <w:r w:rsidRPr="007E730F">
              <w:rPr>
                <w:rFonts w:ascii="Arial" w:hAnsi="Arial" w:cs="Arial"/>
                <w:w w:val="105"/>
                <w:sz w:val="20"/>
                <w:szCs w:val="20"/>
                <w:lang w:val="es-419"/>
              </w:rPr>
              <w:t>Inspección</w:t>
            </w:r>
            <w:r w:rsidRPr="007E730F">
              <w:rPr>
                <w:rFonts w:ascii="Arial" w:hAnsi="Arial" w:cs="Arial"/>
                <w:spacing w:val="-21"/>
                <w:w w:val="105"/>
                <w:sz w:val="20"/>
                <w:szCs w:val="20"/>
                <w:lang w:val="es-419"/>
              </w:rPr>
              <w:t xml:space="preserve"> </w:t>
            </w:r>
            <w:r w:rsidRPr="007E730F">
              <w:rPr>
                <w:rFonts w:ascii="Arial" w:hAnsi="Arial" w:cs="Arial"/>
                <w:w w:val="105"/>
                <w:sz w:val="20"/>
                <w:szCs w:val="20"/>
                <w:lang w:val="es-419"/>
              </w:rPr>
              <w:t>para</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expedir</w:t>
            </w:r>
            <w:r w:rsidRPr="007E730F">
              <w:rPr>
                <w:rFonts w:ascii="Arial" w:hAnsi="Arial" w:cs="Arial"/>
                <w:spacing w:val="-19"/>
                <w:w w:val="105"/>
                <w:sz w:val="20"/>
                <w:szCs w:val="20"/>
                <w:lang w:val="es-419"/>
              </w:rPr>
              <w:t xml:space="preserve"> </w:t>
            </w:r>
            <w:r w:rsidRPr="007E730F">
              <w:rPr>
                <w:rFonts w:ascii="Arial" w:hAnsi="Arial" w:cs="Arial"/>
                <w:w w:val="105"/>
                <w:sz w:val="20"/>
                <w:szCs w:val="20"/>
                <w:lang w:val="es-419"/>
              </w:rPr>
              <w:t>licencia</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para</w:t>
            </w:r>
            <w:r w:rsidRPr="007E730F">
              <w:rPr>
                <w:rFonts w:ascii="Arial" w:hAnsi="Arial" w:cs="Arial"/>
                <w:spacing w:val="-19"/>
                <w:w w:val="105"/>
                <w:sz w:val="20"/>
                <w:szCs w:val="20"/>
                <w:lang w:val="es-419"/>
              </w:rPr>
              <w:t xml:space="preserve"> </w:t>
            </w:r>
            <w:r w:rsidRPr="007E730F">
              <w:rPr>
                <w:rFonts w:ascii="Arial" w:hAnsi="Arial" w:cs="Arial"/>
                <w:w w:val="105"/>
                <w:sz w:val="20"/>
                <w:szCs w:val="20"/>
                <w:lang w:val="es-419"/>
              </w:rPr>
              <w:t>efectuar</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lastRenderedPageBreak/>
              <w:t>zanjas</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en</w:t>
            </w:r>
            <w:r w:rsidRPr="007E730F">
              <w:rPr>
                <w:rFonts w:ascii="Arial" w:hAnsi="Arial" w:cs="Arial"/>
                <w:spacing w:val="-14"/>
                <w:w w:val="105"/>
                <w:sz w:val="20"/>
                <w:szCs w:val="20"/>
                <w:lang w:val="es-419"/>
              </w:rPr>
              <w:t xml:space="preserve"> </w:t>
            </w:r>
            <w:r w:rsidRPr="007E730F">
              <w:rPr>
                <w:rFonts w:ascii="Arial" w:hAnsi="Arial" w:cs="Arial"/>
                <w:w w:val="105"/>
                <w:sz w:val="20"/>
                <w:szCs w:val="20"/>
                <w:lang w:val="es-419"/>
              </w:rPr>
              <w:t>vía</w:t>
            </w:r>
            <w:r w:rsidRPr="007E730F">
              <w:rPr>
                <w:rFonts w:ascii="Arial" w:hAnsi="Arial" w:cs="Arial"/>
                <w:spacing w:val="-15"/>
                <w:w w:val="105"/>
                <w:sz w:val="20"/>
                <w:szCs w:val="20"/>
                <w:lang w:val="es-419"/>
              </w:rPr>
              <w:t xml:space="preserve"> </w:t>
            </w:r>
            <w:r w:rsidRPr="007E730F">
              <w:rPr>
                <w:rFonts w:ascii="Arial" w:hAnsi="Arial" w:cs="Arial"/>
                <w:w w:val="105"/>
                <w:sz w:val="20"/>
                <w:szCs w:val="20"/>
                <w:lang w:val="es-419"/>
              </w:rPr>
              <w:t>pública</w:t>
            </w:r>
            <w:r w:rsidRPr="007E730F">
              <w:rPr>
                <w:rFonts w:ascii="Arial" w:hAnsi="Arial" w:cs="Arial"/>
                <w:spacing w:val="-12"/>
                <w:w w:val="105"/>
                <w:sz w:val="20"/>
                <w:szCs w:val="20"/>
                <w:lang w:val="es-419"/>
              </w:rPr>
              <w:t xml:space="preserve"> </w:t>
            </w:r>
            <w:r w:rsidRPr="007E730F">
              <w:rPr>
                <w:rFonts w:ascii="Arial" w:hAnsi="Arial" w:cs="Arial"/>
                <w:w w:val="105"/>
                <w:sz w:val="20"/>
                <w:szCs w:val="20"/>
                <w:lang w:val="es-419"/>
              </w:rPr>
              <w:t>excavaciones</w:t>
            </w:r>
            <w:r w:rsidRPr="007E730F">
              <w:rPr>
                <w:rFonts w:ascii="Arial" w:hAnsi="Arial" w:cs="Arial"/>
                <w:spacing w:val="-20"/>
                <w:w w:val="105"/>
                <w:sz w:val="20"/>
                <w:szCs w:val="20"/>
                <w:lang w:val="es-419"/>
              </w:rPr>
              <w:t xml:space="preserve"> </w:t>
            </w:r>
            <w:r w:rsidRPr="007E730F">
              <w:rPr>
                <w:rFonts w:ascii="Arial" w:hAnsi="Arial" w:cs="Arial"/>
                <w:w w:val="105"/>
                <w:sz w:val="20"/>
                <w:szCs w:val="20"/>
                <w:lang w:val="es-419"/>
              </w:rPr>
              <w:t>o</w:t>
            </w:r>
          </w:p>
        </w:tc>
        <w:tc>
          <w:tcPr>
            <w:tcW w:w="1985" w:type="dxa"/>
          </w:tcPr>
          <w:p w:rsidR="007E730F" w:rsidRPr="007E730F" w:rsidRDefault="007E730F" w:rsidP="007E730F">
            <w:pPr>
              <w:pStyle w:val="TableParagraph"/>
              <w:spacing w:line="360" w:lineRule="auto"/>
              <w:jc w:val="right"/>
              <w:rPr>
                <w:rFonts w:ascii="Arial" w:hAnsi="Arial" w:cs="Arial"/>
                <w:sz w:val="20"/>
                <w:szCs w:val="20"/>
              </w:rPr>
            </w:pPr>
            <w:r w:rsidRPr="007E730F">
              <w:rPr>
                <w:rFonts w:ascii="Arial" w:hAnsi="Arial" w:cs="Arial"/>
                <w:w w:val="105"/>
                <w:sz w:val="20"/>
                <w:szCs w:val="20"/>
              </w:rPr>
              <w:lastRenderedPageBreak/>
              <w:t>$</w:t>
            </w:r>
            <w:r w:rsidRPr="007E730F">
              <w:rPr>
                <w:rFonts w:ascii="Arial" w:hAnsi="Arial" w:cs="Arial"/>
                <w:spacing w:val="-14"/>
                <w:w w:val="105"/>
                <w:sz w:val="20"/>
                <w:szCs w:val="20"/>
              </w:rPr>
              <w:t xml:space="preserve">      </w:t>
            </w:r>
            <w:r w:rsidRPr="007E730F">
              <w:rPr>
                <w:rFonts w:ascii="Arial" w:hAnsi="Arial" w:cs="Arial"/>
                <w:w w:val="105"/>
                <w:sz w:val="20"/>
                <w:szCs w:val="20"/>
              </w:rPr>
              <w:t>300.00</w:t>
            </w:r>
          </w:p>
        </w:tc>
      </w:tr>
    </w:tbl>
    <w:p w:rsidR="007E730F" w:rsidRPr="007E730F" w:rsidRDefault="007E730F" w:rsidP="007E730F">
      <w:pPr>
        <w:pStyle w:val="Textoindependiente"/>
        <w:spacing w:line="360" w:lineRule="auto"/>
        <w:jc w:val="both"/>
        <w:rPr>
          <w:sz w:val="20"/>
          <w:szCs w:val="20"/>
        </w:rPr>
      </w:pPr>
    </w:p>
    <w:p w:rsidR="007E730F" w:rsidRPr="007E730F" w:rsidRDefault="007E730F" w:rsidP="007E730F">
      <w:pPr>
        <w:pStyle w:val="Textoindependiente"/>
        <w:spacing w:line="360" w:lineRule="auto"/>
        <w:jc w:val="both"/>
        <w:rPr>
          <w:sz w:val="20"/>
          <w:szCs w:val="20"/>
          <w:lang w:val="es-419"/>
        </w:rPr>
      </w:pPr>
      <w:r w:rsidRPr="007E730F">
        <w:rPr>
          <w:b/>
          <w:w w:val="105"/>
          <w:sz w:val="20"/>
          <w:szCs w:val="20"/>
          <w:lang w:val="es-419"/>
        </w:rPr>
        <w:t>XV</w:t>
      </w:r>
      <w:r w:rsidR="00E030A1">
        <w:rPr>
          <w:b/>
          <w:w w:val="105"/>
          <w:sz w:val="20"/>
          <w:szCs w:val="20"/>
          <w:lang w:val="es-419"/>
        </w:rPr>
        <w:t>I</w:t>
      </w:r>
      <w:r w:rsidRPr="007E730F">
        <w:rPr>
          <w:b/>
          <w:w w:val="105"/>
          <w:sz w:val="20"/>
          <w:szCs w:val="20"/>
          <w:lang w:val="es-419"/>
        </w:rPr>
        <w:t>II.-</w:t>
      </w:r>
      <w:r w:rsidRPr="007E730F">
        <w:rPr>
          <w:b/>
          <w:spacing w:val="-16"/>
          <w:w w:val="105"/>
          <w:sz w:val="20"/>
          <w:szCs w:val="20"/>
          <w:lang w:val="es-419"/>
        </w:rPr>
        <w:t xml:space="preserve"> </w:t>
      </w:r>
      <w:r w:rsidRPr="007E730F">
        <w:rPr>
          <w:w w:val="105"/>
          <w:sz w:val="20"/>
          <w:szCs w:val="20"/>
          <w:lang w:val="es-419"/>
        </w:rPr>
        <w:t>Inspección</w:t>
      </w:r>
      <w:r w:rsidRPr="007E730F">
        <w:rPr>
          <w:spacing w:val="-16"/>
          <w:w w:val="105"/>
          <w:sz w:val="20"/>
          <w:szCs w:val="20"/>
          <w:lang w:val="es-419"/>
        </w:rPr>
        <w:t xml:space="preserve"> </w:t>
      </w:r>
      <w:r w:rsidRPr="007E730F">
        <w:rPr>
          <w:w w:val="105"/>
          <w:sz w:val="20"/>
          <w:szCs w:val="20"/>
          <w:lang w:val="es-419"/>
        </w:rPr>
        <w:t>para</w:t>
      </w:r>
      <w:r w:rsidRPr="007E730F">
        <w:rPr>
          <w:spacing w:val="-14"/>
          <w:w w:val="105"/>
          <w:sz w:val="20"/>
          <w:szCs w:val="20"/>
          <w:lang w:val="es-419"/>
        </w:rPr>
        <w:t xml:space="preserve"> </w:t>
      </w:r>
      <w:r w:rsidRPr="007E730F">
        <w:rPr>
          <w:w w:val="105"/>
          <w:sz w:val="20"/>
          <w:szCs w:val="20"/>
          <w:lang w:val="es-419"/>
        </w:rPr>
        <w:t>expedir</w:t>
      </w:r>
      <w:r w:rsidRPr="007E730F">
        <w:rPr>
          <w:spacing w:val="-15"/>
          <w:w w:val="105"/>
          <w:sz w:val="20"/>
          <w:szCs w:val="20"/>
          <w:lang w:val="es-419"/>
        </w:rPr>
        <w:t xml:space="preserve"> </w:t>
      </w:r>
      <w:r w:rsidRPr="007E730F">
        <w:rPr>
          <w:w w:val="105"/>
          <w:sz w:val="20"/>
          <w:szCs w:val="20"/>
          <w:lang w:val="es-419"/>
        </w:rPr>
        <w:t>licencia</w:t>
      </w:r>
      <w:r w:rsidRPr="007E730F">
        <w:rPr>
          <w:spacing w:val="-16"/>
          <w:w w:val="105"/>
          <w:sz w:val="20"/>
          <w:szCs w:val="20"/>
          <w:lang w:val="es-419"/>
        </w:rPr>
        <w:t xml:space="preserve"> </w:t>
      </w:r>
      <w:r w:rsidRPr="007E730F">
        <w:rPr>
          <w:w w:val="105"/>
          <w:sz w:val="20"/>
          <w:szCs w:val="20"/>
          <w:lang w:val="es-419"/>
        </w:rPr>
        <w:t>o</w:t>
      </w:r>
      <w:r w:rsidRPr="007E730F">
        <w:rPr>
          <w:spacing w:val="-17"/>
          <w:w w:val="105"/>
          <w:sz w:val="20"/>
          <w:szCs w:val="20"/>
          <w:lang w:val="es-419"/>
        </w:rPr>
        <w:t xml:space="preserve"> </w:t>
      </w:r>
      <w:r w:rsidRPr="007E730F">
        <w:rPr>
          <w:w w:val="105"/>
          <w:sz w:val="20"/>
          <w:szCs w:val="20"/>
          <w:lang w:val="es-419"/>
        </w:rPr>
        <w:t>permiso</w:t>
      </w:r>
      <w:r w:rsidRPr="007E730F">
        <w:rPr>
          <w:spacing w:val="-16"/>
          <w:w w:val="105"/>
          <w:sz w:val="20"/>
          <w:szCs w:val="20"/>
          <w:lang w:val="es-419"/>
        </w:rPr>
        <w:t xml:space="preserve"> </w:t>
      </w:r>
      <w:r w:rsidRPr="007E730F">
        <w:rPr>
          <w:w w:val="105"/>
          <w:sz w:val="20"/>
          <w:szCs w:val="20"/>
          <w:lang w:val="es-419"/>
        </w:rPr>
        <w:t>para</w:t>
      </w:r>
      <w:r w:rsidRPr="007E730F">
        <w:rPr>
          <w:spacing w:val="-16"/>
          <w:w w:val="105"/>
          <w:sz w:val="20"/>
          <w:szCs w:val="20"/>
          <w:lang w:val="es-419"/>
        </w:rPr>
        <w:t xml:space="preserve"> </w:t>
      </w:r>
      <w:r w:rsidRPr="007E730F">
        <w:rPr>
          <w:w w:val="105"/>
          <w:sz w:val="20"/>
          <w:szCs w:val="20"/>
          <w:lang w:val="es-419"/>
        </w:rPr>
        <w:t>el</w:t>
      </w:r>
      <w:r w:rsidRPr="007E730F">
        <w:rPr>
          <w:spacing w:val="-16"/>
          <w:w w:val="105"/>
          <w:sz w:val="20"/>
          <w:szCs w:val="20"/>
          <w:lang w:val="es-419"/>
        </w:rPr>
        <w:t xml:space="preserve"> </w:t>
      </w:r>
      <w:r w:rsidRPr="007E730F">
        <w:rPr>
          <w:w w:val="105"/>
          <w:sz w:val="20"/>
          <w:szCs w:val="20"/>
          <w:lang w:val="es-419"/>
        </w:rPr>
        <w:t>uso</w:t>
      </w:r>
      <w:r w:rsidRPr="007E730F">
        <w:rPr>
          <w:spacing w:val="-16"/>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andamios</w:t>
      </w:r>
      <w:r w:rsidRPr="007E730F">
        <w:rPr>
          <w:spacing w:val="-16"/>
          <w:w w:val="105"/>
          <w:sz w:val="20"/>
          <w:szCs w:val="20"/>
          <w:lang w:val="es-419"/>
        </w:rPr>
        <w:t xml:space="preserve"> </w:t>
      </w:r>
      <w:r w:rsidRPr="007E730F">
        <w:rPr>
          <w:w w:val="105"/>
          <w:sz w:val="20"/>
          <w:szCs w:val="20"/>
          <w:lang w:val="es-419"/>
        </w:rPr>
        <w:t>o</w:t>
      </w:r>
      <w:r w:rsidRPr="007E730F">
        <w:rPr>
          <w:spacing w:val="-16"/>
          <w:w w:val="105"/>
          <w:sz w:val="20"/>
          <w:szCs w:val="20"/>
          <w:lang w:val="es-419"/>
        </w:rPr>
        <w:t xml:space="preserve"> </w:t>
      </w:r>
      <w:r w:rsidRPr="007E730F">
        <w:rPr>
          <w:w w:val="105"/>
          <w:sz w:val="20"/>
          <w:szCs w:val="20"/>
          <w:lang w:val="es-419"/>
        </w:rPr>
        <w:t>tapiales.</w:t>
      </w:r>
      <w:r w:rsidRPr="007E730F">
        <w:rPr>
          <w:spacing w:val="9"/>
          <w:w w:val="105"/>
          <w:sz w:val="20"/>
          <w:szCs w:val="20"/>
          <w:lang w:val="es-419"/>
        </w:rPr>
        <w:t xml:space="preserve"> </w:t>
      </w:r>
      <w:r w:rsidRPr="007E730F">
        <w:rPr>
          <w:w w:val="105"/>
          <w:sz w:val="20"/>
          <w:szCs w:val="20"/>
          <w:lang w:val="es-419"/>
        </w:rPr>
        <w:t>$</w:t>
      </w:r>
      <w:r w:rsidRPr="007E730F">
        <w:rPr>
          <w:spacing w:val="-16"/>
          <w:w w:val="105"/>
          <w:sz w:val="20"/>
          <w:szCs w:val="20"/>
          <w:lang w:val="es-419"/>
        </w:rPr>
        <w:t xml:space="preserve"> </w:t>
      </w:r>
      <w:r w:rsidRPr="007E730F">
        <w:rPr>
          <w:w w:val="105"/>
          <w:sz w:val="20"/>
          <w:szCs w:val="20"/>
          <w:lang w:val="es-419"/>
        </w:rPr>
        <w:t>300.00</w:t>
      </w:r>
    </w:p>
    <w:p w:rsidR="007E730F" w:rsidRPr="007E730F" w:rsidRDefault="007E730F" w:rsidP="007E730F">
      <w:pPr>
        <w:pStyle w:val="Textoindependiente"/>
        <w:spacing w:line="360" w:lineRule="auto"/>
        <w:jc w:val="both"/>
        <w:rPr>
          <w:sz w:val="20"/>
          <w:szCs w:val="20"/>
          <w:lang w:val="es-419"/>
        </w:rPr>
      </w:pPr>
    </w:p>
    <w:p w:rsidR="007E730F" w:rsidRPr="008519EB" w:rsidRDefault="007E730F" w:rsidP="007E730F">
      <w:pPr>
        <w:pStyle w:val="Textoindependiente"/>
        <w:tabs>
          <w:tab w:val="left" w:pos="7652"/>
        </w:tabs>
        <w:spacing w:line="360" w:lineRule="auto"/>
        <w:jc w:val="both"/>
        <w:rPr>
          <w:sz w:val="20"/>
          <w:szCs w:val="20"/>
          <w:lang w:val="es-419"/>
        </w:rPr>
      </w:pPr>
      <w:r w:rsidRPr="007E730F">
        <w:rPr>
          <w:b/>
          <w:w w:val="105"/>
          <w:sz w:val="20"/>
          <w:szCs w:val="20"/>
          <w:lang w:val="es-419"/>
        </w:rPr>
        <w:t>XI</w:t>
      </w:r>
      <w:r w:rsidR="00E030A1">
        <w:rPr>
          <w:b/>
          <w:w w:val="105"/>
          <w:sz w:val="20"/>
          <w:szCs w:val="20"/>
          <w:lang w:val="es-419"/>
        </w:rPr>
        <w:t>X</w:t>
      </w:r>
      <w:r w:rsidRPr="007E730F">
        <w:rPr>
          <w:b/>
          <w:w w:val="105"/>
          <w:sz w:val="20"/>
          <w:szCs w:val="20"/>
          <w:lang w:val="es-419"/>
        </w:rPr>
        <w:t xml:space="preserve">.- </w:t>
      </w:r>
      <w:r w:rsidRPr="007E730F">
        <w:rPr>
          <w:w w:val="105"/>
          <w:sz w:val="20"/>
          <w:szCs w:val="20"/>
          <w:lang w:val="es-419"/>
        </w:rPr>
        <w:t>Constancia de factibilidad de uso del suelo, apertura de una vía pública unión, división, rectificación</w:t>
      </w:r>
      <w:r w:rsidRPr="007E730F">
        <w:rPr>
          <w:spacing w:val="-19"/>
          <w:w w:val="105"/>
          <w:sz w:val="20"/>
          <w:szCs w:val="20"/>
          <w:lang w:val="es-419"/>
        </w:rPr>
        <w:t xml:space="preserve"> </w:t>
      </w:r>
      <w:r w:rsidRPr="007E730F">
        <w:rPr>
          <w:w w:val="105"/>
          <w:sz w:val="20"/>
          <w:szCs w:val="20"/>
          <w:lang w:val="es-419"/>
        </w:rPr>
        <w:t>de</w:t>
      </w:r>
      <w:r w:rsidRPr="007E730F">
        <w:rPr>
          <w:spacing w:val="-18"/>
          <w:w w:val="105"/>
          <w:sz w:val="20"/>
          <w:szCs w:val="20"/>
          <w:lang w:val="es-419"/>
        </w:rPr>
        <w:t xml:space="preserve"> </w:t>
      </w:r>
      <w:r w:rsidRPr="007E730F">
        <w:rPr>
          <w:w w:val="105"/>
          <w:sz w:val="20"/>
          <w:szCs w:val="20"/>
          <w:lang w:val="es-419"/>
        </w:rPr>
        <w:t xml:space="preserve">medidas. </w:t>
      </w:r>
      <w:r w:rsidRPr="008519EB">
        <w:rPr>
          <w:w w:val="105"/>
          <w:sz w:val="20"/>
          <w:szCs w:val="20"/>
          <w:lang w:val="es-419"/>
        </w:rPr>
        <w:t>$</w:t>
      </w:r>
      <w:r w:rsidRPr="008519EB">
        <w:rPr>
          <w:spacing w:val="-3"/>
          <w:w w:val="105"/>
          <w:sz w:val="20"/>
          <w:szCs w:val="20"/>
          <w:lang w:val="es-419"/>
        </w:rPr>
        <w:t xml:space="preserve"> </w:t>
      </w:r>
      <w:r w:rsidRPr="008519EB">
        <w:rPr>
          <w:w w:val="105"/>
          <w:sz w:val="20"/>
          <w:szCs w:val="20"/>
          <w:lang w:val="es-419"/>
        </w:rPr>
        <w:t>300.00</w:t>
      </w:r>
    </w:p>
    <w:p w:rsidR="007E730F" w:rsidRPr="008519EB" w:rsidRDefault="007E730F" w:rsidP="007E730F">
      <w:pPr>
        <w:pStyle w:val="Textoindependiente"/>
        <w:spacing w:line="360" w:lineRule="auto"/>
        <w:jc w:val="both"/>
        <w:rPr>
          <w:sz w:val="20"/>
          <w:szCs w:val="20"/>
          <w:lang w:val="es-419"/>
        </w:rPr>
      </w:pPr>
    </w:p>
    <w:p w:rsidR="007E730F" w:rsidRPr="007E730F" w:rsidRDefault="00E030A1" w:rsidP="007E730F">
      <w:pPr>
        <w:pStyle w:val="Textoindependiente"/>
        <w:tabs>
          <w:tab w:val="left" w:pos="7684"/>
        </w:tabs>
        <w:spacing w:line="360" w:lineRule="auto"/>
        <w:jc w:val="both"/>
        <w:rPr>
          <w:sz w:val="20"/>
          <w:szCs w:val="20"/>
          <w:lang w:val="es-419"/>
        </w:rPr>
      </w:pPr>
      <w:r>
        <w:rPr>
          <w:b/>
          <w:w w:val="105"/>
          <w:sz w:val="20"/>
          <w:szCs w:val="20"/>
          <w:lang w:val="es-419"/>
        </w:rPr>
        <w:t>X</w:t>
      </w:r>
      <w:r w:rsidR="007E730F" w:rsidRPr="007E730F">
        <w:rPr>
          <w:b/>
          <w:w w:val="105"/>
          <w:sz w:val="20"/>
          <w:szCs w:val="20"/>
          <w:lang w:val="es-419"/>
        </w:rPr>
        <w:t>X.-</w:t>
      </w:r>
      <w:r w:rsidR="007E730F" w:rsidRPr="007E730F">
        <w:rPr>
          <w:b/>
          <w:spacing w:val="-15"/>
          <w:w w:val="105"/>
          <w:sz w:val="20"/>
          <w:szCs w:val="20"/>
          <w:lang w:val="es-419"/>
        </w:rPr>
        <w:t xml:space="preserve"> </w:t>
      </w:r>
      <w:r w:rsidR="007E730F" w:rsidRPr="007E730F">
        <w:rPr>
          <w:w w:val="105"/>
          <w:sz w:val="20"/>
          <w:szCs w:val="20"/>
          <w:lang w:val="es-419"/>
        </w:rPr>
        <w:t>Inspección</w:t>
      </w:r>
      <w:r w:rsidR="007E730F" w:rsidRPr="007E730F">
        <w:rPr>
          <w:spacing w:val="-15"/>
          <w:w w:val="105"/>
          <w:sz w:val="20"/>
          <w:szCs w:val="20"/>
          <w:lang w:val="es-419"/>
        </w:rPr>
        <w:t xml:space="preserve"> </w:t>
      </w:r>
      <w:r w:rsidR="007E730F" w:rsidRPr="007E730F">
        <w:rPr>
          <w:w w:val="105"/>
          <w:sz w:val="20"/>
          <w:szCs w:val="20"/>
          <w:lang w:val="es-419"/>
        </w:rPr>
        <w:t>para</w:t>
      </w:r>
      <w:r w:rsidR="007E730F" w:rsidRPr="007E730F">
        <w:rPr>
          <w:spacing w:val="-16"/>
          <w:w w:val="105"/>
          <w:sz w:val="20"/>
          <w:szCs w:val="20"/>
          <w:lang w:val="es-419"/>
        </w:rPr>
        <w:t xml:space="preserve"> </w:t>
      </w:r>
      <w:r w:rsidR="007E730F" w:rsidRPr="007E730F">
        <w:rPr>
          <w:w w:val="105"/>
          <w:sz w:val="20"/>
          <w:szCs w:val="20"/>
          <w:lang w:val="es-419"/>
        </w:rPr>
        <w:t>el</w:t>
      </w:r>
      <w:r w:rsidR="007E730F" w:rsidRPr="007E730F">
        <w:rPr>
          <w:spacing w:val="-15"/>
          <w:w w:val="105"/>
          <w:sz w:val="20"/>
          <w:szCs w:val="20"/>
          <w:lang w:val="es-419"/>
        </w:rPr>
        <w:t xml:space="preserve"> </w:t>
      </w:r>
      <w:r w:rsidR="007E730F" w:rsidRPr="007E730F">
        <w:rPr>
          <w:w w:val="105"/>
          <w:sz w:val="20"/>
          <w:szCs w:val="20"/>
          <w:lang w:val="es-419"/>
        </w:rPr>
        <w:t>otorgamiento</w:t>
      </w:r>
      <w:r w:rsidR="007E730F" w:rsidRPr="007E730F">
        <w:rPr>
          <w:spacing w:val="-15"/>
          <w:w w:val="105"/>
          <w:sz w:val="20"/>
          <w:szCs w:val="20"/>
          <w:lang w:val="es-419"/>
        </w:rPr>
        <w:t xml:space="preserve"> </w:t>
      </w:r>
      <w:r w:rsidR="007E730F" w:rsidRPr="007E730F">
        <w:rPr>
          <w:w w:val="105"/>
          <w:sz w:val="20"/>
          <w:szCs w:val="20"/>
          <w:lang w:val="es-419"/>
        </w:rPr>
        <w:t>de</w:t>
      </w:r>
      <w:r w:rsidR="007E730F" w:rsidRPr="007E730F">
        <w:rPr>
          <w:spacing w:val="-15"/>
          <w:w w:val="105"/>
          <w:sz w:val="20"/>
          <w:szCs w:val="20"/>
          <w:lang w:val="es-419"/>
        </w:rPr>
        <w:t xml:space="preserve"> </w:t>
      </w:r>
      <w:r w:rsidR="007E730F" w:rsidRPr="007E730F">
        <w:rPr>
          <w:w w:val="105"/>
          <w:sz w:val="20"/>
          <w:szCs w:val="20"/>
          <w:lang w:val="es-419"/>
        </w:rPr>
        <w:t>la</w:t>
      </w:r>
      <w:r w:rsidR="007E730F" w:rsidRPr="007E730F">
        <w:rPr>
          <w:spacing w:val="-16"/>
          <w:w w:val="105"/>
          <w:sz w:val="20"/>
          <w:szCs w:val="20"/>
          <w:lang w:val="es-419"/>
        </w:rPr>
        <w:t xml:space="preserve"> </w:t>
      </w:r>
      <w:r w:rsidR="007E730F" w:rsidRPr="007E730F">
        <w:rPr>
          <w:w w:val="105"/>
          <w:sz w:val="20"/>
          <w:szCs w:val="20"/>
          <w:lang w:val="es-419"/>
        </w:rPr>
        <w:t>licencia</w:t>
      </w:r>
      <w:r w:rsidR="007E730F" w:rsidRPr="007E730F">
        <w:rPr>
          <w:spacing w:val="-15"/>
          <w:w w:val="105"/>
          <w:sz w:val="20"/>
          <w:szCs w:val="20"/>
          <w:lang w:val="es-419"/>
        </w:rPr>
        <w:t xml:space="preserve"> </w:t>
      </w:r>
      <w:r w:rsidR="007E730F" w:rsidRPr="007E730F">
        <w:rPr>
          <w:w w:val="105"/>
          <w:sz w:val="20"/>
          <w:szCs w:val="20"/>
          <w:lang w:val="es-419"/>
        </w:rPr>
        <w:t>que</w:t>
      </w:r>
      <w:r w:rsidR="007E730F" w:rsidRPr="007E730F">
        <w:rPr>
          <w:spacing w:val="-15"/>
          <w:w w:val="105"/>
          <w:sz w:val="20"/>
          <w:szCs w:val="20"/>
          <w:lang w:val="es-419"/>
        </w:rPr>
        <w:t xml:space="preserve"> </w:t>
      </w:r>
      <w:r w:rsidR="007E730F" w:rsidRPr="007E730F">
        <w:rPr>
          <w:w w:val="105"/>
          <w:sz w:val="20"/>
          <w:szCs w:val="20"/>
          <w:lang w:val="es-419"/>
        </w:rPr>
        <w:t>autorice</w:t>
      </w:r>
      <w:r w:rsidR="007E730F" w:rsidRPr="007E730F">
        <w:rPr>
          <w:spacing w:val="-15"/>
          <w:w w:val="105"/>
          <w:sz w:val="20"/>
          <w:szCs w:val="20"/>
          <w:lang w:val="es-419"/>
        </w:rPr>
        <w:t xml:space="preserve"> </w:t>
      </w:r>
      <w:r w:rsidR="007E730F" w:rsidRPr="007E730F">
        <w:rPr>
          <w:w w:val="105"/>
          <w:sz w:val="20"/>
          <w:szCs w:val="20"/>
          <w:lang w:val="es-419"/>
        </w:rPr>
        <w:t>romper</w:t>
      </w:r>
      <w:r w:rsidR="007E730F" w:rsidRPr="007E730F">
        <w:rPr>
          <w:spacing w:val="-16"/>
          <w:w w:val="105"/>
          <w:sz w:val="20"/>
          <w:szCs w:val="20"/>
          <w:lang w:val="es-419"/>
        </w:rPr>
        <w:t xml:space="preserve"> </w:t>
      </w:r>
      <w:r w:rsidR="007E730F" w:rsidRPr="007E730F">
        <w:rPr>
          <w:w w:val="105"/>
          <w:sz w:val="20"/>
          <w:szCs w:val="20"/>
          <w:lang w:val="es-419"/>
        </w:rPr>
        <w:t>o</w:t>
      </w:r>
      <w:r w:rsidR="007E730F" w:rsidRPr="007E730F">
        <w:rPr>
          <w:spacing w:val="-15"/>
          <w:w w:val="105"/>
          <w:sz w:val="20"/>
          <w:szCs w:val="20"/>
          <w:lang w:val="es-419"/>
        </w:rPr>
        <w:t xml:space="preserve"> </w:t>
      </w:r>
      <w:r w:rsidR="007E730F" w:rsidRPr="007E730F">
        <w:rPr>
          <w:w w:val="105"/>
          <w:sz w:val="20"/>
          <w:szCs w:val="20"/>
          <w:lang w:val="es-419"/>
        </w:rPr>
        <w:t>hacer</w:t>
      </w:r>
      <w:r w:rsidR="007E730F" w:rsidRPr="007E730F">
        <w:rPr>
          <w:spacing w:val="-15"/>
          <w:w w:val="105"/>
          <w:sz w:val="20"/>
          <w:szCs w:val="20"/>
          <w:lang w:val="es-419"/>
        </w:rPr>
        <w:t xml:space="preserve"> </w:t>
      </w:r>
      <w:r w:rsidR="007E730F" w:rsidRPr="007E730F">
        <w:rPr>
          <w:w w:val="105"/>
          <w:sz w:val="20"/>
          <w:szCs w:val="20"/>
          <w:lang w:val="es-419"/>
        </w:rPr>
        <w:t>cortes</w:t>
      </w:r>
      <w:r w:rsidR="007E730F" w:rsidRPr="007E730F">
        <w:rPr>
          <w:spacing w:val="-16"/>
          <w:w w:val="105"/>
          <w:sz w:val="20"/>
          <w:szCs w:val="20"/>
          <w:lang w:val="es-419"/>
        </w:rPr>
        <w:t xml:space="preserve"> </w:t>
      </w:r>
      <w:r w:rsidR="007E730F" w:rsidRPr="007E730F">
        <w:rPr>
          <w:w w:val="105"/>
          <w:sz w:val="20"/>
          <w:szCs w:val="20"/>
          <w:lang w:val="es-419"/>
        </w:rPr>
        <w:t>del</w:t>
      </w:r>
      <w:r w:rsidR="007E730F" w:rsidRPr="007E730F">
        <w:rPr>
          <w:spacing w:val="-16"/>
          <w:w w:val="105"/>
          <w:sz w:val="20"/>
          <w:szCs w:val="20"/>
          <w:lang w:val="es-419"/>
        </w:rPr>
        <w:t xml:space="preserve"> </w:t>
      </w:r>
      <w:r w:rsidR="007E730F" w:rsidRPr="007E730F">
        <w:rPr>
          <w:w w:val="105"/>
          <w:sz w:val="20"/>
          <w:szCs w:val="20"/>
          <w:lang w:val="es-419"/>
        </w:rPr>
        <w:t>pavimento, banquetas</w:t>
      </w:r>
      <w:r w:rsidR="007E730F" w:rsidRPr="007E730F">
        <w:rPr>
          <w:spacing w:val="-18"/>
          <w:w w:val="105"/>
          <w:sz w:val="20"/>
          <w:szCs w:val="20"/>
          <w:lang w:val="es-419"/>
        </w:rPr>
        <w:t xml:space="preserve"> </w:t>
      </w:r>
      <w:r w:rsidR="007E730F" w:rsidRPr="007E730F">
        <w:rPr>
          <w:w w:val="105"/>
          <w:sz w:val="20"/>
          <w:szCs w:val="20"/>
          <w:lang w:val="es-419"/>
        </w:rPr>
        <w:t>y</w:t>
      </w:r>
      <w:r w:rsidR="007E730F" w:rsidRPr="007E730F">
        <w:rPr>
          <w:spacing w:val="26"/>
          <w:w w:val="105"/>
          <w:sz w:val="20"/>
          <w:szCs w:val="20"/>
          <w:lang w:val="es-419"/>
        </w:rPr>
        <w:t xml:space="preserve"> </w:t>
      </w:r>
      <w:r w:rsidR="007E730F" w:rsidRPr="007E730F">
        <w:rPr>
          <w:w w:val="105"/>
          <w:sz w:val="20"/>
          <w:szCs w:val="20"/>
          <w:lang w:val="es-419"/>
        </w:rPr>
        <w:t>las</w:t>
      </w:r>
      <w:r w:rsidR="007E730F" w:rsidRPr="007E730F">
        <w:rPr>
          <w:spacing w:val="-17"/>
          <w:w w:val="105"/>
          <w:sz w:val="20"/>
          <w:szCs w:val="20"/>
          <w:lang w:val="es-419"/>
        </w:rPr>
        <w:t xml:space="preserve"> </w:t>
      </w:r>
      <w:r w:rsidR="007E730F" w:rsidRPr="007E730F">
        <w:rPr>
          <w:w w:val="105"/>
          <w:sz w:val="20"/>
          <w:szCs w:val="20"/>
          <w:lang w:val="es-419"/>
        </w:rPr>
        <w:t>guarniciones,</w:t>
      </w:r>
      <w:r w:rsidR="007E730F" w:rsidRPr="007E730F">
        <w:rPr>
          <w:spacing w:val="-16"/>
          <w:w w:val="105"/>
          <w:sz w:val="20"/>
          <w:szCs w:val="20"/>
          <w:lang w:val="es-419"/>
        </w:rPr>
        <w:t xml:space="preserve"> </w:t>
      </w:r>
      <w:r w:rsidR="007E730F" w:rsidRPr="007E730F">
        <w:rPr>
          <w:w w:val="105"/>
          <w:sz w:val="20"/>
          <w:szCs w:val="20"/>
          <w:lang w:val="es-419"/>
        </w:rPr>
        <w:t>así</w:t>
      </w:r>
      <w:r w:rsidR="007E730F" w:rsidRPr="007E730F">
        <w:rPr>
          <w:spacing w:val="-17"/>
          <w:w w:val="105"/>
          <w:sz w:val="20"/>
          <w:szCs w:val="20"/>
          <w:lang w:val="es-419"/>
        </w:rPr>
        <w:t xml:space="preserve"> </w:t>
      </w:r>
      <w:r w:rsidR="007E730F" w:rsidRPr="007E730F">
        <w:rPr>
          <w:w w:val="105"/>
          <w:sz w:val="20"/>
          <w:szCs w:val="20"/>
          <w:lang w:val="es-419"/>
        </w:rPr>
        <w:t>como</w:t>
      </w:r>
      <w:r w:rsidR="007E730F" w:rsidRPr="007E730F">
        <w:rPr>
          <w:spacing w:val="-16"/>
          <w:w w:val="105"/>
          <w:sz w:val="20"/>
          <w:szCs w:val="20"/>
          <w:lang w:val="es-419"/>
        </w:rPr>
        <w:t xml:space="preserve"> </w:t>
      </w:r>
      <w:r w:rsidR="007E730F" w:rsidRPr="007E730F">
        <w:rPr>
          <w:w w:val="105"/>
          <w:sz w:val="20"/>
          <w:szCs w:val="20"/>
          <w:lang w:val="es-419"/>
        </w:rPr>
        <w:t>ocupar</w:t>
      </w:r>
      <w:r w:rsidR="007E730F" w:rsidRPr="007E730F">
        <w:rPr>
          <w:spacing w:val="-15"/>
          <w:w w:val="105"/>
          <w:sz w:val="20"/>
          <w:szCs w:val="20"/>
          <w:lang w:val="es-419"/>
        </w:rPr>
        <w:t xml:space="preserve"> </w:t>
      </w:r>
      <w:r w:rsidR="007E730F" w:rsidRPr="007E730F">
        <w:rPr>
          <w:w w:val="105"/>
          <w:sz w:val="20"/>
          <w:szCs w:val="20"/>
          <w:lang w:val="es-419"/>
        </w:rPr>
        <w:t>la</w:t>
      </w:r>
      <w:r w:rsidR="007E730F" w:rsidRPr="007E730F">
        <w:rPr>
          <w:spacing w:val="-16"/>
          <w:w w:val="105"/>
          <w:sz w:val="20"/>
          <w:szCs w:val="20"/>
          <w:lang w:val="es-419"/>
        </w:rPr>
        <w:t xml:space="preserve"> </w:t>
      </w:r>
      <w:r w:rsidR="007E730F" w:rsidRPr="007E730F">
        <w:rPr>
          <w:w w:val="105"/>
          <w:sz w:val="20"/>
          <w:szCs w:val="20"/>
          <w:lang w:val="es-419"/>
        </w:rPr>
        <w:t>vía</w:t>
      </w:r>
      <w:r w:rsidR="007E730F" w:rsidRPr="007E730F">
        <w:rPr>
          <w:spacing w:val="-17"/>
          <w:w w:val="105"/>
          <w:sz w:val="20"/>
          <w:szCs w:val="20"/>
          <w:lang w:val="es-419"/>
        </w:rPr>
        <w:t xml:space="preserve"> </w:t>
      </w:r>
      <w:r w:rsidR="007E730F" w:rsidRPr="007E730F">
        <w:rPr>
          <w:w w:val="105"/>
          <w:sz w:val="20"/>
          <w:szCs w:val="20"/>
          <w:lang w:val="es-419"/>
        </w:rPr>
        <w:t>pública</w:t>
      </w:r>
      <w:r w:rsidR="007E730F" w:rsidRPr="007E730F">
        <w:rPr>
          <w:spacing w:val="-14"/>
          <w:w w:val="105"/>
          <w:sz w:val="20"/>
          <w:szCs w:val="20"/>
          <w:lang w:val="es-419"/>
        </w:rPr>
        <w:t xml:space="preserve"> </w:t>
      </w:r>
      <w:r w:rsidR="007E730F" w:rsidRPr="007E730F">
        <w:rPr>
          <w:w w:val="105"/>
          <w:sz w:val="20"/>
          <w:szCs w:val="20"/>
          <w:lang w:val="es-419"/>
        </w:rPr>
        <w:t>para</w:t>
      </w:r>
      <w:r w:rsidR="007E730F" w:rsidRPr="007E730F">
        <w:rPr>
          <w:spacing w:val="-17"/>
          <w:w w:val="105"/>
          <w:sz w:val="20"/>
          <w:szCs w:val="20"/>
          <w:lang w:val="es-419"/>
        </w:rPr>
        <w:t xml:space="preserve"> </w:t>
      </w:r>
      <w:r w:rsidR="007E730F" w:rsidRPr="007E730F">
        <w:rPr>
          <w:w w:val="105"/>
          <w:sz w:val="20"/>
          <w:szCs w:val="20"/>
          <w:lang w:val="es-419"/>
        </w:rPr>
        <w:t>instalaciones $</w:t>
      </w:r>
      <w:r w:rsidR="007E730F" w:rsidRPr="007E730F">
        <w:rPr>
          <w:spacing w:val="-4"/>
          <w:w w:val="105"/>
          <w:sz w:val="20"/>
          <w:szCs w:val="20"/>
          <w:lang w:val="es-419"/>
        </w:rPr>
        <w:t xml:space="preserve"> </w:t>
      </w:r>
      <w:r w:rsidR="007E730F" w:rsidRPr="007E730F">
        <w:rPr>
          <w:w w:val="105"/>
          <w:sz w:val="20"/>
          <w:szCs w:val="20"/>
          <w:lang w:val="es-419"/>
        </w:rPr>
        <w:t>300.00</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tabs>
          <w:tab w:val="left" w:pos="7704"/>
        </w:tabs>
        <w:spacing w:line="360" w:lineRule="auto"/>
        <w:jc w:val="both"/>
        <w:rPr>
          <w:sz w:val="20"/>
          <w:szCs w:val="20"/>
          <w:lang w:val="es-419"/>
        </w:rPr>
      </w:pPr>
      <w:r w:rsidRPr="007E730F">
        <w:rPr>
          <w:b/>
          <w:w w:val="105"/>
          <w:sz w:val="20"/>
          <w:szCs w:val="20"/>
          <w:lang w:val="es-419"/>
        </w:rPr>
        <w:t>XX</w:t>
      </w:r>
      <w:r w:rsidR="00E030A1">
        <w:rPr>
          <w:b/>
          <w:w w:val="105"/>
          <w:sz w:val="20"/>
          <w:szCs w:val="20"/>
          <w:lang w:val="es-419"/>
        </w:rPr>
        <w:t>I</w:t>
      </w:r>
      <w:r w:rsidRPr="007E730F">
        <w:rPr>
          <w:w w:val="105"/>
          <w:sz w:val="20"/>
          <w:szCs w:val="20"/>
          <w:lang w:val="es-419"/>
        </w:rPr>
        <w:t>.-</w:t>
      </w:r>
      <w:r w:rsidRPr="007E730F">
        <w:rPr>
          <w:spacing w:val="-16"/>
          <w:w w:val="105"/>
          <w:sz w:val="20"/>
          <w:szCs w:val="20"/>
          <w:lang w:val="es-419"/>
        </w:rPr>
        <w:t xml:space="preserve"> </w:t>
      </w:r>
      <w:r w:rsidRPr="007E730F">
        <w:rPr>
          <w:w w:val="105"/>
          <w:sz w:val="20"/>
          <w:szCs w:val="20"/>
          <w:lang w:val="es-419"/>
        </w:rPr>
        <w:t>Revisión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planos,</w:t>
      </w:r>
      <w:r w:rsidRPr="007E730F">
        <w:rPr>
          <w:spacing w:val="-15"/>
          <w:w w:val="105"/>
          <w:sz w:val="20"/>
          <w:szCs w:val="20"/>
          <w:lang w:val="es-419"/>
        </w:rPr>
        <w:t xml:space="preserve"> </w:t>
      </w:r>
      <w:r w:rsidRPr="007E730F">
        <w:rPr>
          <w:w w:val="105"/>
          <w:sz w:val="20"/>
          <w:szCs w:val="20"/>
          <w:lang w:val="es-419"/>
        </w:rPr>
        <w:t>supervisión</w:t>
      </w:r>
      <w:r w:rsidRPr="007E730F">
        <w:rPr>
          <w:spacing w:val="-15"/>
          <w:w w:val="105"/>
          <w:sz w:val="20"/>
          <w:szCs w:val="20"/>
          <w:lang w:val="es-419"/>
        </w:rPr>
        <w:t xml:space="preserve"> </w:t>
      </w:r>
      <w:r w:rsidRPr="007E730F">
        <w:rPr>
          <w:w w:val="105"/>
          <w:sz w:val="20"/>
          <w:szCs w:val="20"/>
          <w:lang w:val="es-419"/>
        </w:rPr>
        <w:t>y</w:t>
      </w:r>
      <w:r w:rsidRPr="007E730F">
        <w:rPr>
          <w:spacing w:val="-16"/>
          <w:w w:val="105"/>
          <w:sz w:val="20"/>
          <w:szCs w:val="20"/>
          <w:lang w:val="es-419"/>
        </w:rPr>
        <w:t xml:space="preserve"> </w:t>
      </w:r>
      <w:r w:rsidRPr="007E730F">
        <w:rPr>
          <w:w w:val="105"/>
          <w:sz w:val="20"/>
          <w:szCs w:val="20"/>
          <w:lang w:val="es-419"/>
        </w:rPr>
        <w:t>expedición</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constancia</w:t>
      </w:r>
      <w:r w:rsidRPr="007E730F">
        <w:rPr>
          <w:spacing w:val="-16"/>
          <w:w w:val="105"/>
          <w:sz w:val="20"/>
          <w:szCs w:val="20"/>
          <w:lang w:val="es-419"/>
        </w:rPr>
        <w:t xml:space="preserve"> </w:t>
      </w:r>
      <w:r w:rsidRPr="007E730F">
        <w:rPr>
          <w:w w:val="105"/>
          <w:sz w:val="20"/>
          <w:szCs w:val="20"/>
          <w:lang w:val="es-419"/>
        </w:rPr>
        <w:t>para</w:t>
      </w:r>
      <w:r w:rsidRPr="007E730F">
        <w:rPr>
          <w:spacing w:val="-16"/>
          <w:w w:val="105"/>
          <w:sz w:val="20"/>
          <w:szCs w:val="20"/>
          <w:lang w:val="es-419"/>
        </w:rPr>
        <w:t xml:space="preserve"> </w:t>
      </w:r>
      <w:r w:rsidRPr="007E730F">
        <w:rPr>
          <w:w w:val="105"/>
          <w:sz w:val="20"/>
          <w:szCs w:val="20"/>
          <w:lang w:val="es-419"/>
        </w:rPr>
        <w:t>obras</w:t>
      </w:r>
      <w:r w:rsidRPr="007E730F">
        <w:rPr>
          <w:spacing w:val="-15"/>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urbanización</w:t>
      </w:r>
      <w:r w:rsidRPr="007E730F">
        <w:rPr>
          <w:spacing w:val="-16"/>
          <w:w w:val="105"/>
          <w:sz w:val="20"/>
          <w:szCs w:val="20"/>
          <w:lang w:val="es-419"/>
        </w:rPr>
        <w:t xml:space="preserve"> </w:t>
      </w:r>
      <w:r w:rsidRPr="007E730F">
        <w:rPr>
          <w:w w:val="105"/>
          <w:sz w:val="20"/>
          <w:szCs w:val="20"/>
          <w:lang w:val="es-419"/>
        </w:rPr>
        <w:t>(vialidad, aceras,</w:t>
      </w:r>
      <w:r w:rsidRPr="007E730F">
        <w:rPr>
          <w:spacing w:val="-23"/>
          <w:w w:val="105"/>
          <w:sz w:val="20"/>
          <w:szCs w:val="20"/>
          <w:lang w:val="es-419"/>
        </w:rPr>
        <w:t xml:space="preserve"> </w:t>
      </w:r>
      <w:r w:rsidRPr="007E730F">
        <w:rPr>
          <w:w w:val="105"/>
          <w:sz w:val="20"/>
          <w:szCs w:val="20"/>
          <w:lang w:val="es-419"/>
        </w:rPr>
        <w:t>guarnición,</w:t>
      </w:r>
      <w:r w:rsidRPr="007E730F">
        <w:rPr>
          <w:spacing w:val="-22"/>
          <w:w w:val="105"/>
          <w:sz w:val="20"/>
          <w:szCs w:val="20"/>
          <w:lang w:val="es-419"/>
        </w:rPr>
        <w:t xml:space="preserve"> </w:t>
      </w:r>
      <w:r w:rsidRPr="007E730F">
        <w:rPr>
          <w:w w:val="105"/>
          <w:sz w:val="20"/>
          <w:szCs w:val="20"/>
          <w:lang w:val="es-419"/>
        </w:rPr>
        <w:t>drenaje,</w:t>
      </w:r>
      <w:r w:rsidRPr="007E730F">
        <w:rPr>
          <w:spacing w:val="-22"/>
          <w:w w:val="105"/>
          <w:sz w:val="20"/>
          <w:szCs w:val="20"/>
          <w:lang w:val="es-419"/>
        </w:rPr>
        <w:t xml:space="preserve"> </w:t>
      </w:r>
      <w:r w:rsidRPr="007E730F">
        <w:rPr>
          <w:w w:val="105"/>
          <w:sz w:val="20"/>
          <w:szCs w:val="20"/>
          <w:lang w:val="es-419"/>
        </w:rPr>
        <w:t>alumbrado,</w:t>
      </w:r>
      <w:r w:rsidRPr="007E730F">
        <w:rPr>
          <w:spacing w:val="-23"/>
          <w:w w:val="105"/>
          <w:sz w:val="20"/>
          <w:szCs w:val="20"/>
          <w:lang w:val="es-419"/>
        </w:rPr>
        <w:t xml:space="preserve"> </w:t>
      </w:r>
      <w:r w:rsidRPr="007E730F">
        <w:rPr>
          <w:w w:val="105"/>
          <w:sz w:val="20"/>
          <w:szCs w:val="20"/>
          <w:lang w:val="es-419"/>
        </w:rPr>
        <w:t>placas</w:t>
      </w:r>
      <w:r w:rsidRPr="007E730F">
        <w:rPr>
          <w:spacing w:val="-22"/>
          <w:w w:val="105"/>
          <w:sz w:val="20"/>
          <w:szCs w:val="20"/>
          <w:lang w:val="es-419"/>
        </w:rPr>
        <w:t xml:space="preserve"> </w:t>
      </w:r>
      <w:r w:rsidRPr="007E730F">
        <w:rPr>
          <w:w w:val="105"/>
          <w:sz w:val="20"/>
          <w:szCs w:val="20"/>
          <w:lang w:val="es-419"/>
        </w:rPr>
        <w:t>de</w:t>
      </w:r>
      <w:r w:rsidRPr="007E730F">
        <w:rPr>
          <w:spacing w:val="-23"/>
          <w:w w:val="105"/>
          <w:sz w:val="20"/>
          <w:szCs w:val="20"/>
          <w:lang w:val="es-419"/>
        </w:rPr>
        <w:t xml:space="preserve"> </w:t>
      </w:r>
      <w:r w:rsidRPr="007E730F">
        <w:rPr>
          <w:w w:val="105"/>
          <w:sz w:val="20"/>
          <w:szCs w:val="20"/>
          <w:lang w:val="es-419"/>
        </w:rPr>
        <w:t>nomenclatura,</w:t>
      </w:r>
      <w:r w:rsidRPr="007E730F">
        <w:rPr>
          <w:spacing w:val="-22"/>
          <w:w w:val="105"/>
          <w:sz w:val="20"/>
          <w:szCs w:val="20"/>
          <w:lang w:val="es-419"/>
        </w:rPr>
        <w:t xml:space="preserve"> </w:t>
      </w:r>
      <w:r w:rsidRPr="007E730F">
        <w:rPr>
          <w:w w:val="105"/>
          <w:sz w:val="20"/>
          <w:szCs w:val="20"/>
          <w:lang w:val="es-419"/>
        </w:rPr>
        <w:t>agua</w:t>
      </w:r>
      <w:r w:rsidRPr="007E730F">
        <w:rPr>
          <w:spacing w:val="-22"/>
          <w:w w:val="105"/>
          <w:sz w:val="20"/>
          <w:szCs w:val="20"/>
          <w:lang w:val="es-419"/>
        </w:rPr>
        <w:t xml:space="preserve"> </w:t>
      </w:r>
      <w:r w:rsidRPr="007E730F">
        <w:rPr>
          <w:w w:val="105"/>
          <w:sz w:val="20"/>
          <w:szCs w:val="20"/>
          <w:lang w:val="es-419"/>
        </w:rPr>
        <w:t>potable).$</w:t>
      </w:r>
      <w:r w:rsidRPr="007E730F">
        <w:rPr>
          <w:spacing w:val="-5"/>
          <w:w w:val="105"/>
          <w:sz w:val="20"/>
          <w:szCs w:val="20"/>
          <w:lang w:val="es-419"/>
        </w:rPr>
        <w:t xml:space="preserve"> </w:t>
      </w:r>
      <w:r w:rsidRPr="007E730F">
        <w:rPr>
          <w:w w:val="105"/>
          <w:sz w:val="20"/>
          <w:szCs w:val="20"/>
          <w:lang w:val="es-419"/>
        </w:rPr>
        <w:t>300.00</w:t>
      </w:r>
    </w:p>
    <w:p w:rsidR="007E730F" w:rsidRPr="007E730F" w:rsidRDefault="007E730F" w:rsidP="007E730F">
      <w:pPr>
        <w:pStyle w:val="Textoindependiente"/>
        <w:spacing w:line="360" w:lineRule="auto"/>
        <w:jc w:val="both"/>
        <w:rPr>
          <w:sz w:val="20"/>
          <w:szCs w:val="20"/>
          <w:lang w:val="es-419"/>
        </w:rPr>
      </w:pPr>
    </w:p>
    <w:p w:rsidR="007E730F" w:rsidRDefault="007E730F" w:rsidP="007E730F">
      <w:pPr>
        <w:pStyle w:val="Textoindependiente"/>
        <w:tabs>
          <w:tab w:val="left" w:pos="7642"/>
        </w:tabs>
        <w:spacing w:line="360" w:lineRule="auto"/>
        <w:jc w:val="both"/>
        <w:rPr>
          <w:w w:val="105"/>
          <w:sz w:val="20"/>
          <w:szCs w:val="20"/>
          <w:lang w:val="es-419"/>
        </w:rPr>
      </w:pPr>
      <w:r w:rsidRPr="007E730F">
        <w:rPr>
          <w:b/>
          <w:w w:val="105"/>
          <w:sz w:val="20"/>
          <w:szCs w:val="20"/>
          <w:lang w:val="es-419"/>
        </w:rPr>
        <w:t>XXI</w:t>
      </w:r>
      <w:r w:rsidR="00E030A1">
        <w:rPr>
          <w:b/>
          <w:w w:val="105"/>
          <w:sz w:val="20"/>
          <w:szCs w:val="20"/>
          <w:lang w:val="es-419"/>
        </w:rPr>
        <w:t>I</w:t>
      </w:r>
      <w:r w:rsidRPr="007E730F">
        <w:rPr>
          <w:w w:val="105"/>
          <w:sz w:val="20"/>
          <w:szCs w:val="20"/>
          <w:lang w:val="es-419"/>
        </w:rPr>
        <w:t>.-</w:t>
      </w:r>
      <w:r w:rsidRPr="007E730F">
        <w:rPr>
          <w:spacing w:val="-4"/>
          <w:w w:val="105"/>
          <w:sz w:val="20"/>
          <w:szCs w:val="20"/>
          <w:lang w:val="es-419"/>
        </w:rPr>
        <w:t xml:space="preserve"> </w:t>
      </w:r>
      <w:r w:rsidRPr="007E730F">
        <w:rPr>
          <w:w w:val="105"/>
          <w:sz w:val="20"/>
          <w:szCs w:val="20"/>
          <w:lang w:val="es-419"/>
        </w:rPr>
        <w:t>Por</w:t>
      </w:r>
      <w:r w:rsidRPr="007E730F">
        <w:rPr>
          <w:spacing w:val="-4"/>
          <w:w w:val="105"/>
          <w:sz w:val="20"/>
          <w:szCs w:val="20"/>
          <w:lang w:val="es-419"/>
        </w:rPr>
        <w:t xml:space="preserve"> </w:t>
      </w:r>
      <w:r w:rsidRPr="007E730F">
        <w:rPr>
          <w:w w:val="105"/>
          <w:sz w:val="20"/>
          <w:szCs w:val="20"/>
          <w:lang w:val="es-419"/>
        </w:rPr>
        <w:t>la</w:t>
      </w:r>
      <w:r w:rsidRPr="007E730F">
        <w:rPr>
          <w:spacing w:val="-5"/>
          <w:w w:val="105"/>
          <w:sz w:val="20"/>
          <w:szCs w:val="20"/>
          <w:lang w:val="es-419"/>
        </w:rPr>
        <w:t xml:space="preserve"> </w:t>
      </w:r>
      <w:r w:rsidRPr="007E730F">
        <w:rPr>
          <w:w w:val="105"/>
          <w:sz w:val="20"/>
          <w:szCs w:val="20"/>
          <w:lang w:val="es-419"/>
        </w:rPr>
        <w:t>constancia</w:t>
      </w:r>
      <w:r w:rsidRPr="007E730F">
        <w:rPr>
          <w:spacing w:val="-4"/>
          <w:w w:val="105"/>
          <w:sz w:val="20"/>
          <w:szCs w:val="20"/>
          <w:lang w:val="es-419"/>
        </w:rPr>
        <w:t xml:space="preserve"> </w:t>
      </w:r>
      <w:r w:rsidRPr="007E730F">
        <w:rPr>
          <w:w w:val="105"/>
          <w:sz w:val="20"/>
          <w:szCs w:val="20"/>
          <w:lang w:val="es-419"/>
        </w:rPr>
        <w:t>que</w:t>
      </w:r>
      <w:r w:rsidRPr="007E730F">
        <w:rPr>
          <w:spacing w:val="-4"/>
          <w:w w:val="105"/>
          <w:sz w:val="20"/>
          <w:szCs w:val="20"/>
          <w:lang w:val="es-419"/>
        </w:rPr>
        <w:t xml:space="preserve"> </w:t>
      </w:r>
      <w:r w:rsidRPr="007E730F">
        <w:rPr>
          <w:w w:val="105"/>
          <w:sz w:val="20"/>
          <w:szCs w:val="20"/>
          <w:lang w:val="es-419"/>
        </w:rPr>
        <w:t>sirve</w:t>
      </w:r>
      <w:r w:rsidRPr="007E730F">
        <w:rPr>
          <w:spacing w:val="-4"/>
          <w:w w:val="105"/>
          <w:sz w:val="20"/>
          <w:szCs w:val="20"/>
          <w:lang w:val="es-419"/>
        </w:rPr>
        <w:t xml:space="preserve"> </w:t>
      </w:r>
      <w:r w:rsidRPr="007E730F">
        <w:rPr>
          <w:w w:val="105"/>
          <w:sz w:val="20"/>
          <w:szCs w:val="20"/>
          <w:lang w:val="es-419"/>
        </w:rPr>
        <w:t>como</w:t>
      </w:r>
      <w:r w:rsidRPr="007E730F">
        <w:rPr>
          <w:spacing w:val="-4"/>
          <w:w w:val="105"/>
          <w:sz w:val="20"/>
          <w:szCs w:val="20"/>
          <w:lang w:val="es-419"/>
        </w:rPr>
        <w:t xml:space="preserve"> </w:t>
      </w:r>
      <w:r w:rsidRPr="007E730F">
        <w:rPr>
          <w:w w:val="105"/>
          <w:sz w:val="20"/>
          <w:szCs w:val="20"/>
          <w:lang w:val="es-419"/>
        </w:rPr>
        <w:t>requisito</w:t>
      </w:r>
      <w:r w:rsidRPr="007E730F">
        <w:rPr>
          <w:spacing w:val="-4"/>
          <w:w w:val="105"/>
          <w:sz w:val="20"/>
          <w:szCs w:val="20"/>
          <w:lang w:val="es-419"/>
        </w:rPr>
        <w:t xml:space="preserve"> </w:t>
      </w:r>
      <w:r w:rsidRPr="007E730F">
        <w:rPr>
          <w:w w:val="105"/>
          <w:sz w:val="20"/>
          <w:szCs w:val="20"/>
          <w:lang w:val="es-419"/>
        </w:rPr>
        <w:t>para</w:t>
      </w:r>
      <w:r w:rsidRPr="007E730F">
        <w:rPr>
          <w:spacing w:val="-5"/>
          <w:w w:val="105"/>
          <w:sz w:val="20"/>
          <w:szCs w:val="20"/>
          <w:lang w:val="es-419"/>
        </w:rPr>
        <w:t xml:space="preserve"> </w:t>
      </w:r>
      <w:r w:rsidRPr="007E730F">
        <w:rPr>
          <w:w w:val="105"/>
          <w:sz w:val="20"/>
          <w:szCs w:val="20"/>
          <w:lang w:val="es-419"/>
        </w:rPr>
        <w:t>la</w:t>
      </w:r>
      <w:r w:rsidRPr="007E730F">
        <w:rPr>
          <w:spacing w:val="-4"/>
          <w:w w:val="105"/>
          <w:sz w:val="20"/>
          <w:szCs w:val="20"/>
          <w:lang w:val="es-419"/>
        </w:rPr>
        <w:t xml:space="preserve"> </w:t>
      </w:r>
      <w:r w:rsidRPr="007E730F">
        <w:rPr>
          <w:w w:val="105"/>
          <w:sz w:val="20"/>
          <w:szCs w:val="20"/>
          <w:lang w:val="es-419"/>
        </w:rPr>
        <w:t>obtención</w:t>
      </w:r>
      <w:r w:rsidRPr="007E730F">
        <w:rPr>
          <w:spacing w:val="-4"/>
          <w:w w:val="105"/>
          <w:sz w:val="20"/>
          <w:szCs w:val="20"/>
          <w:lang w:val="es-419"/>
        </w:rPr>
        <w:t xml:space="preserve"> </w:t>
      </w:r>
      <w:r w:rsidRPr="007E730F">
        <w:rPr>
          <w:w w:val="105"/>
          <w:sz w:val="20"/>
          <w:szCs w:val="20"/>
          <w:lang w:val="es-419"/>
        </w:rPr>
        <w:t>de</w:t>
      </w:r>
      <w:r w:rsidRPr="007E730F">
        <w:rPr>
          <w:spacing w:val="-4"/>
          <w:w w:val="105"/>
          <w:sz w:val="20"/>
          <w:szCs w:val="20"/>
          <w:lang w:val="es-419"/>
        </w:rPr>
        <w:t xml:space="preserve"> </w:t>
      </w:r>
      <w:r w:rsidRPr="007E730F">
        <w:rPr>
          <w:w w:val="105"/>
          <w:sz w:val="20"/>
          <w:szCs w:val="20"/>
          <w:lang w:val="es-419"/>
        </w:rPr>
        <w:t>un</w:t>
      </w:r>
      <w:r w:rsidRPr="007E730F">
        <w:rPr>
          <w:spacing w:val="-4"/>
          <w:w w:val="105"/>
          <w:sz w:val="20"/>
          <w:szCs w:val="20"/>
          <w:lang w:val="es-419"/>
        </w:rPr>
        <w:t xml:space="preserve"> </w:t>
      </w:r>
      <w:r w:rsidRPr="007E730F">
        <w:rPr>
          <w:w w:val="105"/>
          <w:sz w:val="20"/>
          <w:szCs w:val="20"/>
          <w:lang w:val="es-419"/>
        </w:rPr>
        <w:t>título</w:t>
      </w:r>
      <w:r w:rsidRPr="007E730F">
        <w:rPr>
          <w:spacing w:val="-3"/>
          <w:w w:val="105"/>
          <w:sz w:val="20"/>
          <w:szCs w:val="20"/>
          <w:lang w:val="es-419"/>
        </w:rPr>
        <w:t xml:space="preserve"> </w:t>
      </w:r>
      <w:r w:rsidRPr="007E730F">
        <w:rPr>
          <w:w w:val="105"/>
          <w:sz w:val="20"/>
          <w:szCs w:val="20"/>
          <w:lang w:val="es-419"/>
        </w:rPr>
        <w:t>de</w:t>
      </w:r>
      <w:r w:rsidRPr="007E730F">
        <w:rPr>
          <w:spacing w:val="-4"/>
          <w:w w:val="105"/>
          <w:sz w:val="20"/>
          <w:szCs w:val="20"/>
          <w:lang w:val="es-419"/>
        </w:rPr>
        <w:t xml:space="preserve"> </w:t>
      </w:r>
      <w:r w:rsidRPr="007E730F">
        <w:rPr>
          <w:w w:val="105"/>
          <w:sz w:val="20"/>
          <w:szCs w:val="20"/>
          <w:lang w:val="es-419"/>
        </w:rPr>
        <w:t>concesión</w:t>
      </w:r>
      <w:r w:rsidRPr="007E730F">
        <w:rPr>
          <w:spacing w:val="-5"/>
          <w:w w:val="105"/>
          <w:sz w:val="20"/>
          <w:szCs w:val="20"/>
          <w:lang w:val="es-419"/>
        </w:rPr>
        <w:t xml:space="preserve"> </w:t>
      </w:r>
      <w:r w:rsidRPr="007E730F">
        <w:rPr>
          <w:w w:val="105"/>
          <w:sz w:val="20"/>
          <w:szCs w:val="20"/>
          <w:lang w:val="es-419"/>
        </w:rPr>
        <w:t>en</w:t>
      </w:r>
      <w:r w:rsidRPr="007E730F">
        <w:rPr>
          <w:spacing w:val="-4"/>
          <w:w w:val="105"/>
          <w:sz w:val="20"/>
          <w:szCs w:val="20"/>
          <w:lang w:val="es-419"/>
        </w:rPr>
        <w:t xml:space="preserve"> </w:t>
      </w:r>
      <w:r w:rsidRPr="007E730F">
        <w:rPr>
          <w:w w:val="105"/>
          <w:sz w:val="20"/>
          <w:szCs w:val="20"/>
          <w:lang w:val="es-419"/>
        </w:rPr>
        <w:t>Zona Federal-Marítima. $ 100.00</w:t>
      </w:r>
      <w:r w:rsidRPr="007E730F">
        <w:rPr>
          <w:spacing w:val="-15"/>
          <w:w w:val="105"/>
          <w:sz w:val="20"/>
          <w:szCs w:val="20"/>
          <w:lang w:val="es-419"/>
        </w:rPr>
        <w:t xml:space="preserve"> </w:t>
      </w:r>
      <w:r w:rsidRPr="007E730F">
        <w:rPr>
          <w:w w:val="105"/>
          <w:sz w:val="20"/>
          <w:szCs w:val="20"/>
          <w:lang w:val="es-419"/>
        </w:rPr>
        <w:t>M2</w:t>
      </w:r>
    </w:p>
    <w:p w:rsidR="00E030A1" w:rsidRDefault="00E030A1" w:rsidP="007E730F">
      <w:pPr>
        <w:pStyle w:val="Textoindependiente"/>
        <w:tabs>
          <w:tab w:val="left" w:pos="7642"/>
        </w:tabs>
        <w:spacing w:line="360" w:lineRule="auto"/>
        <w:jc w:val="both"/>
        <w:rPr>
          <w:w w:val="105"/>
          <w:sz w:val="20"/>
          <w:szCs w:val="20"/>
          <w:lang w:val="es-419"/>
        </w:rPr>
      </w:pPr>
    </w:p>
    <w:p w:rsidR="00E030A1" w:rsidRPr="007E730F" w:rsidRDefault="00E030A1" w:rsidP="007E730F">
      <w:pPr>
        <w:pStyle w:val="Textoindependiente"/>
        <w:tabs>
          <w:tab w:val="left" w:pos="7642"/>
        </w:tabs>
        <w:spacing w:line="360" w:lineRule="auto"/>
        <w:jc w:val="both"/>
        <w:rPr>
          <w:sz w:val="20"/>
          <w:szCs w:val="20"/>
          <w:lang w:val="es-419"/>
        </w:rPr>
      </w:pPr>
      <w:r>
        <w:rPr>
          <w:w w:val="105"/>
          <w:sz w:val="20"/>
          <w:szCs w:val="20"/>
          <w:lang w:val="es-419"/>
        </w:rPr>
        <w:t>XXIII.- Por la expedición de constancias de cambio de régimen de uso de suelo en cualquiera de sus tipos     $30,000.00</w:t>
      </w:r>
    </w:p>
    <w:p w:rsidR="007E730F" w:rsidRPr="007E730F" w:rsidRDefault="007E730F" w:rsidP="007E730F">
      <w:pPr>
        <w:pStyle w:val="Textoindependiente"/>
        <w:spacing w:line="360" w:lineRule="auto"/>
        <w:jc w:val="both"/>
        <w:rPr>
          <w:sz w:val="20"/>
          <w:szCs w:val="20"/>
          <w:lang w:val="es-419"/>
        </w:rPr>
      </w:pPr>
    </w:p>
    <w:p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Quedarán exentos del pago de este derecho, las construcciones de cartón, madera o paja, siempre que se destinen a casa habitación.</w:t>
      </w:r>
    </w:p>
    <w:p w:rsidR="007E730F" w:rsidRPr="007E730F" w:rsidRDefault="007E730F" w:rsidP="007E730F">
      <w:pPr>
        <w:pStyle w:val="Textoindependiente"/>
        <w:spacing w:line="360" w:lineRule="auto"/>
        <w:jc w:val="both"/>
        <w:rPr>
          <w:sz w:val="20"/>
          <w:szCs w:val="20"/>
          <w:lang w:val="es-419"/>
        </w:rPr>
      </w:pPr>
    </w:p>
    <w:p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Por</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revisión</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planos,</w:t>
      </w:r>
      <w:r w:rsidRPr="007E730F">
        <w:rPr>
          <w:spacing w:val="-14"/>
          <w:w w:val="105"/>
          <w:sz w:val="20"/>
          <w:szCs w:val="20"/>
          <w:lang w:val="es-419"/>
        </w:rPr>
        <w:t xml:space="preserve"> </w:t>
      </w:r>
      <w:r w:rsidRPr="007E730F">
        <w:rPr>
          <w:w w:val="105"/>
          <w:sz w:val="20"/>
          <w:szCs w:val="20"/>
          <w:lang w:val="es-419"/>
        </w:rPr>
        <w:t>supervisión</w:t>
      </w:r>
      <w:r w:rsidRPr="007E730F">
        <w:rPr>
          <w:spacing w:val="-15"/>
          <w:w w:val="105"/>
          <w:sz w:val="20"/>
          <w:szCs w:val="20"/>
          <w:lang w:val="es-419"/>
        </w:rPr>
        <w:t xml:space="preserve"> </w:t>
      </w:r>
      <w:r w:rsidRPr="007E730F">
        <w:rPr>
          <w:w w:val="105"/>
          <w:sz w:val="20"/>
          <w:szCs w:val="20"/>
          <w:lang w:val="es-419"/>
        </w:rPr>
        <w:t>y</w:t>
      </w:r>
      <w:r w:rsidRPr="007E730F">
        <w:rPr>
          <w:spacing w:val="-14"/>
          <w:w w:val="105"/>
          <w:sz w:val="20"/>
          <w:szCs w:val="20"/>
          <w:lang w:val="es-419"/>
        </w:rPr>
        <w:t xml:space="preserve"> </w:t>
      </w:r>
      <w:r w:rsidRPr="007E730F">
        <w:rPr>
          <w:w w:val="105"/>
          <w:sz w:val="20"/>
          <w:szCs w:val="20"/>
          <w:lang w:val="es-419"/>
        </w:rPr>
        <w:t>expedición</w:t>
      </w:r>
      <w:r w:rsidRPr="007E730F">
        <w:rPr>
          <w:spacing w:val="-15"/>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constancias</w:t>
      </w:r>
      <w:r w:rsidRPr="007E730F">
        <w:rPr>
          <w:spacing w:val="-15"/>
          <w:w w:val="105"/>
          <w:sz w:val="20"/>
          <w:szCs w:val="20"/>
          <w:lang w:val="es-419"/>
        </w:rPr>
        <w:t xml:space="preserve"> </w:t>
      </w:r>
      <w:r w:rsidRPr="007E730F">
        <w:rPr>
          <w:w w:val="105"/>
          <w:sz w:val="20"/>
          <w:szCs w:val="20"/>
          <w:lang w:val="es-419"/>
        </w:rPr>
        <w:t>para</w:t>
      </w:r>
      <w:r w:rsidRPr="007E730F">
        <w:rPr>
          <w:spacing w:val="-14"/>
          <w:w w:val="105"/>
          <w:sz w:val="20"/>
          <w:szCs w:val="20"/>
          <w:lang w:val="es-419"/>
        </w:rPr>
        <w:t xml:space="preserve"> </w:t>
      </w:r>
      <w:r w:rsidRPr="007E730F">
        <w:rPr>
          <w:w w:val="105"/>
          <w:sz w:val="20"/>
          <w:szCs w:val="20"/>
          <w:lang w:val="es-419"/>
        </w:rPr>
        <w:t>obras</w:t>
      </w:r>
      <w:r w:rsidRPr="007E730F">
        <w:rPr>
          <w:spacing w:val="-15"/>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urbanización se pagará $ 10.00 por metro cuadrado de vía</w:t>
      </w:r>
      <w:r w:rsidRPr="007E730F">
        <w:rPr>
          <w:spacing w:val="-33"/>
          <w:w w:val="105"/>
          <w:sz w:val="20"/>
          <w:szCs w:val="20"/>
          <w:lang w:val="es-419"/>
        </w:rPr>
        <w:t xml:space="preserve"> </w:t>
      </w:r>
      <w:r w:rsidRPr="007E730F">
        <w:rPr>
          <w:w w:val="105"/>
          <w:sz w:val="20"/>
          <w:szCs w:val="20"/>
          <w:lang w:val="es-419"/>
        </w:rPr>
        <w:t>pública.</w:t>
      </w:r>
    </w:p>
    <w:p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Las construcciones, excavaciones, demoliciones y demás obras o trabajos iniciados o llevados a cabo sin la autorización, constancia, licencia, o permiso correspondiente, se entenderán extemporáneos y pagarán una sanción correspondiente a dos tantos el importe de la tarifa correspondiente.</w:t>
      </w:r>
    </w:p>
    <w:p w:rsidR="007E730F" w:rsidRPr="007E730F" w:rsidRDefault="007E730F" w:rsidP="007E730F">
      <w:pPr>
        <w:pStyle w:val="Textoindependiente"/>
        <w:spacing w:line="360" w:lineRule="auto"/>
        <w:rPr>
          <w:sz w:val="20"/>
          <w:szCs w:val="20"/>
          <w:lang w:val="es-419"/>
        </w:rPr>
      </w:pPr>
    </w:p>
    <w:p w:rsidR="007E730F" w:rsidRPr="007E730F" w:rsidRDefault="007E730F" w:rsidP="007E730F">
      <w:pPr>
        <w:pStyle w:val="Textoindependiente"/>
        <w:spacing w:line="360" w:lineRule="auto"/>
        <w:jc w:val="both"/>
        <w:rPr>
          <w:sz w:val="20"/>
          <w:szCs w:val="20"/>
          <w:lang w:val="es-419"/>
        </w:rPr>
      </w:pPr>
      <w:r w:rsidRPr="007E730F">
        <w:rPr>
          <w:w w:val="105"/>
          <w:sz w:val="20"/>
          <w:szCs w:val="20"/>
          <w:lang w:val="es-419"/>
        </w:rPr>
        <w:t>Para</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obtención</w:t>
      </w:r>
      <w:r w:rsidRPr="007E730F">
        <w:rPr>
          <w:spacing w:val="-14"/>
          <w:w w:val="105"/>
          <w:sz w:val="20"/>
          <w:szCs w:val="20"/>
          <w:lang w:val="es-419"/>
        </w:rPr>
        <w:t xml:space="preserve"> </w:t>
      </w:r>
      <w:r w:rsidRPr="007E730F">
        <w:rPr>
          <w:w w:val="105"/>
          <w:sz w:val="20"/>
          <w:szCs w:val="20"/>
          <w:lang w:val="es-419"/>
        </w:rPr>
        <w:t>de</w:t>
      </w:r>
      <w:r w:rsidRPr="007E730F">
        <w:rPr>
          <w:spacing w:val="-15"/>
          <w:w w:val="105"/>
          <w:sz w:val="20"/>
          <w:szCs w:val="20"/>
          <w:lang w:val="es-419"/>
        </w:rPr>
        <w:t xml:space="preserve"> </w:t>
      </w:r>
      <w:r w:rsidRPr="007E730F">
        <w:rPr>
          <w:w w:val="105"/>
          <w:sz w:val="20"/>
          <w:szCs w:val="20"/>
          <w:lang w:val="es-419"/>
        </w:rPr>
        <w:t>la</w:t>
      </w:r>
      <w:r w:rsidRPr="007E730F">
        <w:rPr>
          <w:spacing w:val="-12"/>
          <w:w w:val="105"/>
          <w:sz w:val="20"/>
          <w:szCs w:val="20"/>
          <w:lang w:val="es-419"/>
        </w:rPr>
        <w:t xml:space="preserve"> </w:t>
      </w:r>
      <w:r w:rsidRPr="007E730F">
        <w:rPr>
          <w:w w:val="105"/>
          <w:sz w:val="20"/>
          <w:szCs w:val="20"/>
          <w:lang w:val="es-419"/>
        </w:rPr>
        <w:t>carta</w:t>
      </w:r>
      <w:r w:rsidRPr="007E730F">
        <w:rPr>
          <w:spacing w:val="-14"/>
          <w:w w:val="105"/>
          <w:sz w:val="20"/>
          <w:szCs w:val="20"/>
          <w:lang w:val="es-419"/>
        </w:rPr>
        <w:t xml:space="preserve"> </w:t>
      </w:r>
      <w:r w:rsidRPr="007E730F">
        <w:rPr>
          <w:w w:val="105"/>
          <w:sz w:val="20"/>
          <w:szCs w:val="20"/>
          <w:lang w:val="es-419"/>
        </w:rPr>
        <w:t>de</w:t>
      </w:r>
      <w:r w:rsidRPr="007E730F">
        <w:rPr>
          <w:spacing w:val="-13"/>
          <w:w w:val="105"/>
          <w:sz w:val="20"/>
          <w:szCs w:val="20"/>
          <w:lang w:val="es-419"/>
        </w:rPr>
        <w:t xml:space="preserve"> </w:t>
      </w:r>
      <w:r w:rsidRPr="007E730F">
        <w:rPr>
          <w:w w:val="105"/>
          <w:sz w:val="20"/>
          <w:szCs w:val="20"/>
          <w:lang w:val="es-419"/>
        </w:rPr>
        <w:t>congruencia</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uso</w:t>
      </w:r>
      <w:r w:rsidRPr="007E730F">
        <w:rPr>
          <w:spacing w:val="-14"/>
          <w:w w:val="105"/>
          <w:sz w:val="20"/>
          <w:szCs w:val="20"/>
          <w:lang w:val="es-419"/>
        </w:rPr>
        <w:t xml:space="preserve"> </w:t>
      </w:r>
      <w:r w:rsidRPr="007E730F">
        <w:rPr>
          <w:w w:val="105"/>
          <w:sz w:val="20"/>
          <w:szCs w:val="20"/>
          <w:lang w:val="es-419"/>
        </w:rPr>
        <w:t>de</w:t>
      </w:r>
      <w:r w:rsidRPr="007E730F">
        <w:rPr>
          <w:spacing w:val="-14"/>
          <w:w w:val="105"/>
          <w:sz w:val="20"/>
          <w:szCs w:val="20"/>
          <w:lang w:val="es-419"/>
        </w:rPr>
        <w:t xml:space="preserve"> </w:t>
      </w:r>
      <w:r w:rsidRPr="007E730F">
        <w:rPr>
          <w:w w:val="105"/>
          <w:sz w:val="20"/>
          <w:szCs w:val="20"/>
          <w:lang w:val="es-419"/>
        </w:rPr>
        <w:t>suelo</w:t>
      </w:r>
      <w:r w:rsidRPr="007E730F">
        <w:rPr>
          <w:spacing w:val="-15"/>
          <w:w w:val="105"/>
          <w:sz w:val="20"/>
          <w:szCs w:val="20"/>
          <w:lang w:val="es-419"/>
        </w:rPr>
        <w:t xml:space="preserve"> </w:t>
      </w:r>
      <w:r w:rsidRPr="007E730F">
        <w:rPr>
          <w:w w:val="105"/>
          <w:sz w:val="20"/>
          <w:szCs w:val="20"/>
          <w:lang w:val="es-419"/>
        </w:rPr>
        <w:t>la</w:t>
      </w:r>
      <w:r w:rsidRPr="007E730F">
        <w:rPr>
          <w:spacing w:val="-14"/>
          <w:w w:val="105"/>
          <w:sz w:val="20"/>
          <w:szCs w:val="20"/>
          <w:lang w:val="es-419"/>
        </w:rPr>
        <w:t xml:space="preserve"> </w:t>
      </w:r>
      <w:r w:rsidRPr="007E730F">
        <w:rPr>
          <w:w w:val="105"/>
          <w:sz w:val="20"/>
          <w:szCs w:val="20"/>
          <w:lang w:val="es-419"/>
        </w:rPr>
        <w:t>persona</w:t>
      </w:r>
      <w:r w:rsidRPr="007E730F">
        <w:rPr>
          <w:spacing w:val="-14"/>
          <w:w w:val="105"/>
          <w:sz w:val="20"/>
          <w:szCs w:val="20"/>
          <w:lang w:val="es-419"/>
        </w:rPr>
        <w:t xml:space="preserve"> </w:t>
      </w:r>
      <w:r w:rsidRPr="007E730F">
        <w:rPr>
          <w:w w:val="105"/>
          <w:sz w:val="20"/>
          <w:szCs w:val="20"/>
          <w:lang w:val="es-419"/>
        </w:rPr>
        <w:t>física</w:t>
      </w:r>
      <w:r w:rsidRPr="007E730F">
        <w:rPr>
          <w:spacing w:val="-14"/>
          <w:w w:val="105"/>
          <w:sz w:val="20"/>
          <w:szCs w:val="20"/>
          <w:lang w:val="es-419"/>
        </w:rPr>
        <w:t xml:space="preserve"> </w:t>
      </w:r>
      <w:r w:rsidRPr="007E730F">
        <w:rPr>
          <w:w w:val="105"/>
          <w:sz w:val="20"/>
          <w:szCs w:val="20"/>
          <w:lang w:val="es-419"/>
        </w:rPr>
        <w:t>o</w:t>
      </w:r>
      <w:r w:rsidRPr="007E730F">
        <w:rPr>
          <w:spacing w:val="-14"/>
          <w:w w:val="105"/>
          <w:sz w:val="20"/>
          <w:szCs w:val="20"/>
          <w:lang w:val="es-419"/>
        </w:rPr>
        <w:t xml:space="preserve"> </w:t>
      </w:r>
      <w:r w:rsidRPr="007E730F">
        <w:rPr>
          <w:w w:val="105"/>
          <w:sz w:val="20"/>
          <w:szCs w:val="20"/>
          <w:lang w:val="es-419"/>
        </w:rPr>
        <w:t>moral,</w:t>
      </w:r>
      <w:r w:rsidRPr="007E730F">
        <w:rPr>
          <w:spacing w:val="-16"/>
          <w:w w:val="105"/>
          <w:sz w:val="20"/>
          <w:szCs w:val="20"/>
          <w:lang w:val="es-419"/>
        </w:rPr>
        <w:t xml:space="preserve"> </w:t>
      </w:r>
      <w:r w:rsidRPr="007E730F">
        <w:rPr>
          <w:w w:val="105"/>
          <w:sz w:val="20"/>
          <w:szCs w:val="20"/>
          <w:lang w:val="es-419"/>
        </w:rPr>
        <w:t>deberá estar</w:t>
      </w:r>
      <w:r w:rsidRPr="007E730F">
        <w:rPr>
          <w:spacing w:val="-16"/>
          <w:w w:val="105"/>
          <w:sz w:val="20"/>
          <w:szCs w:val="20"/>
          <w:lang w:val="es-419"/>
        </w:rPr>
        <w:t xml:space="preserve"> </w:t>
      </w:r>
      <w:r w:rsidRPr="007E730F">
        <w:rPr>
          <w:w w:val="105"/>
          <w:sz w:val="20"/>
          <w:szCs w:val="20"/>
          <w:lang w:val="es-419"/>
        </w:rPr>
        <w:t>al</w:t>
      </w:r>
      <w:r w:rsidRPr="007E730F">
        <w:rPr>
          <w:spacing w:val="-16"/>
          <w:w w:val="105"/>
          <w:sz w:val="20"/>
          <w:szCs w:val="20"/>
          <w:lang w:val="es-419"/>
        </w:rPr>
        <w:t xml:space="preserve"> </w:t>
      </w:r>
      <w:r w:rsidRPr="007E730F">
        <w:rPr>
          <w:w w:val="105"/>
          <w:sz w:val="20"/>
          <w:szCs w:val="20"/>
          <w:lang w:val="es-419"/>
        </w:rPr>
        <w:t>día</w:t>
      </w:r>
      <w:r w:rsidRPr="007E730F">
        <w:rPr>
          <w:spacing w:val="-17"/>
          <w:w w:val="105"/>
          <w:sz w:val="20"/>
          <w:szCs w:val="20"/>
          <w:lang w:val="es-419"/>
        </w:rPr>
        <w:t xml:space="preserve"> </w:t>
      </w:r>
      <w:r w:rsidRPr="007E730F">
        <w:rPr>
          <w:w w:val="105"/>
          <w:sz w:val="20"/>
          <w:szCs w:val="20"/>
          <w:lang w:val="es-419"/>
        </w:rPr>
        <w:t>en</w:t>
      </w:r>
      <w:r w:rsidRPr="007E730F">
        <w:rPr>
          <w:spacing w:val="-15"/>
          <w:w w:val="105"/>
          <w:sz w:val="20"/>
          <w:szCs w:val="20"/>
          <w:lang w:val="es-419"/>
        </w:rPr>
        <w:t xml:space="preserve"> </w:t>
      </w:r>
      <w:r w:rsidRPr="007E730F">
        <w:rPr>
          <w:w w:val="105"/>
          <w:sz w:val="20"/>
          <w:szCs w:val="20"/>
          <w:lang w:val="es-419"/>
        </w:rPr>
        <w:t>los</w:t>
      </w:r>
      <w:r w:rsidRPr="007E730F">
        <w:rPr>
          <w:spacing w:val="-18"/>
          <w:w w:val="105"/>
          <w:sz w:val="20"/>
          <w:szCs w:val="20"/>
          <w:lang w:val="es-419"/>
        </w:rPr>
        <w:t xml:space="preserve"> </w:t>
      </w:r>
      <w:r w:rsidRPr="007E730F">
        <w:rPr>
          <w:w w:val="105"/>
          <w:sz w:val="20"/>
          <w:szCs w:val="20"/>
          <w:lang w:val="es-419"/>
        </w:rPr>
        <w:t>pagos</w:t>
      </w:r>
      <w:r w:rsidRPr="007E730F">
        <w:rPr>
          <w:spacing w:val="-17"/>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derechos</w:t>
      </w:r>
      <w:r w:rsidRPr="007E730F">
        <w:rPr>
          <w:spacing w:val="-17"/>
          <w:w w:val="105"/>
          <w:sz w:val="20"/>
          <w:szCs w:val="20"/>
          <w:lang w:val="es-419"/>
        </w:rPr>
        <w:t xml:space="preserve"> </w:t>
      </w:r>
      <w:r w:rsidRPr="007E730F">
        <w:rPr>
          <w:w w:val="105"/>
          <w:sz w:val="20"/>
          <w:szCs w:val="20"/>
          <w:lang w:val="es-419"/>
        </w:rPr>
        <w:t>como</w:t>
      </w:r>
      <w:r w:rsidRPr="007E730F">
        <w:rPr>
          <w:spacing w:val="-16"/>
          <w:w w:val="105"/>
          <w:sz w:val="20"/>
          <w:szCs w:val="20"/>
          <w:lang w:val="es-419"/>
        </w:rPr>
        <w:t xml:space="preserve"> </w:t>
      </w:r>
      <w:r w:rsidRPr="007E730F">
        <w:rPr>
          <w:w w:val="105"/>
          <w:sz w:val="20"/>
          <w:szCs w:val="20"/>
          <w:lang w:val="es-419"/>
        </w:rPr>
        <w:t>impuesto</w:t>
      </w:r>
      <w:r w:rsidRPr="007E730F">
        <w:rPr>
          <w:spacing w:val="-16"/>
          <w:w w:val="105"/>
          <w:sz w:val="20"/>
          <w:szCs w:val="20"/>
          <w:lang w:val="es-419"/>
        </w:rPr>
        <w:t xml:space="preserve"> </w:t>
      </w:r>
      <w:r w:rsidRPr="007E730F">
        <w:rPr>
          <w:w w:val="105"/>
          <w:sz w:val="20"/>
          <w:szCs w:val="20"/>
          <w:lang w:val="es-419"/>
        </w:rPr>
        <w:t>predial,</w:t>
      </w:r>
      <w:r w:rsidRPr="007E730F">
        <w:rPr>
          <w:spacing w:val="-18"/>
          <w:w w:val="105"/>
          <w:sz w:val="20"/>
          <w:szCs w:val="20"/>
          <w:lang w:val="es-419"/>
        </w:rPr>
        <w:t xml:space="preserve"> </w:t>
      </w:r>
      <w:r w:rsidRPr="007E730F">
        <w:rPr>
          <w:w w:val="105"/>
          <w:sz w:val="20"/>
          <w:szCs w:val="20"/>
          <w:lang w:val="es-419"/>
        </w:rPr>
        <w:t>agua</w:t>
      </w:r>
      <w:r w:rsidRPr="007E730F">
        <w:rPr>
          <w:spacing w:val="-16"/>
          <w:w w:val="105"/>
          <w:sz w:val="20"/>
          <w:szCs w:val="20"/>
          <w:lang w:val="es-419"/>
        </w:rPr>
        <w:t xml:space="preserve"> </w:t>
      </w:r>
      <w:r w:rsidRPr="007E730F">
        <w:rPr>
          <w:w w:val="105"/>
          <w:sz w:val="20"/>
          <w:szCs w:val="20"/>
          <w:lang w:val="es-419"/>
        </w:rPr>
        <w:t>potable,</w:t>
      </w:r>
      <w:r w:rsidRPr="007E730F">
        <w:rPr>
          <w:spacing w:val="-17"/>
          <w:w w:val="105"/>
          <w:sz w:val="20"/>
          <w:szCs w:val="20"/>
          <w:lang w:val="es-419"/>
        </w:rPr>
        <w:t xml:space="preserve"> </w:t>
      </w:r>
      <w:r w:rsidRPr="007E730F">
        <w:rPr>
          <w:w w:val="105"/>
          <w:sz w:val="20"/>
          <w:szCs w:val="20"/>
          <w:lang w:val="es-419"/>
        </w:rPr>
        <w:t>permisos</w:t>
      </w:r>
      <w:r w:rsidRPr="007E730F">
        <w:rPr>
          <w:spacing w:val="-18"/>
          <w:w w:val="105"/>
          <w:sz w:val="20"/>
          <w:szCs w:val="20"/>
          <w:lang w:val="es-419"/>
        </w:rPr>
        <w:t xml:space="preserve"> </w:t>
      </w:r>
      <w:r w:rsidRPr="007E730F">
        <w:rPr>
          <w:w w:val="105"/>
          <w:sz w:val="20"/>
          <w:szCs w:val="20"/>
          <w:lang w:val="es-419"/>
        </w:rPr>
        <w:t>de</w:t>
      </w:r>
      <w:r w:rsidRPr="007E730F">
        <w:rPr>
          <w:spacing w:val="-16"/>
          <w:w w:val="105"/>
          <w:sz w:val="20"/>
          <w:szCs w:val="20"/>
          <w:lang w:val="es-419"/>
        </w:rPr>
        <w:t xml:space="preserve"> </w:t>
      </w:r>
      <w:r w:rsidRPr="007E730F">
        <w:rPr>
          <w:w w:val="105"/>
          <w:sz w:val="20"/>
          <w:szCs w:val="20"/>
          <w:lang w:val="es-419"/>
        </w:rPr>
        <w:t>construcción, y si se encuentra ubicado en zona de playa derechos de zona federal. Así mismo para la expedición de la carta de congruencia de uso de suelo, además de los requisitos de ley, debe estar apegado al plan de desarrollo</w:t>
      </w:r>
      <w:r w:rsidRPr="007E730F">
        <w:rPr>
          <w:spacing w:val="-10"/>
          <w:w w:val="105"/>
          <w:sz w:val="20"/>
          <w:szCs w:val="20"/>
          <w:lang w:val="es-419"/>
        </w:rPr>
        <w:t xml:space="preserve"> </w:t>
      </w:r>
      <w:r w:rsidRPr="007E730F">
        <w:rPr>
          <w:w w:val="105"/>
          <w:sz w:val="20"/>
          <w:szCs w:val="20"/>
          <w:lang w:val="es-419"/>
        </w:rPr>
        <w:t>municipal.</w:t>
      </w:r>
    </w:p>
    <w:p w:rsidR="00DE3FC9" w:rsidRPr="00ED4D91" w:rsidRDefault="00DE3FC9" w:rsidP="005A444F">
      <w:pPr>
        <w:spacing w:after="0" w:line="360" w:lineRule="auto"/>
        <w:rPr>
          <w:rFonts w:ascii="Arial" w:hAnsi="Arial" w:cs="Arial"/>
          <w:b/>
          <w:sz w:val="20"/>
          <w:szCs w:val="20"/>
        </w:rPr>
      </w:pPr>
    </w:p>
    <w:p w:rsidR="005C0503" w:rsidRPr="00ED4D91" w:rsidRDefault="005C0503" w:rsidP="005A444F">
      <w:pPr>
        <w:spacing w:after="0" w:line="360" w:lineRule="auto"/>
        <w:jc w:val="center"/>
        <w:rPr>
          <w:rFonts w:ascii="Arial" w:hAnsi="Arial" w:cs="Arial"/>
          <w:b/>
          <w:sz w:val="20"/>
          <w:szCs w:val="20"/>
        </w:rPr>
      </w:pPr>
      <w:r w:rsidRPr="00ED4D91">
        <w:rPr>
          <w:rFonts w:ascii="Arial" w:hAnsi="Arial" w:cs="Arial"/>
          <w:b/>
          <w:sz w:val="20"/>
          <w:szCs w:val="20"/>
        </w:rPr>
        <w:lastRenderedPageBreak/>
        <w:t>CAPÍTULO II</w:t>
      </w:r>
      <w:r w:rsidR="00DE3FC9" w:rsidRPr="00ED4D91">
        <w:rPr>
          <w:rFonts w:ascii="Arial" w:hAnsi="Arial" w:cs="Arial"/>
          <w:b/>
          <w:sz w:val="20"/>
          <w:szCs w:val="20"/>
        </w:rPr>
        <w:t>I</w:t>
      </w:r>
    </w:p>
    <w:p w:rsidR="005C0503" w:rsidRPr="00ED4D91" w:rsidRDefault="005C0503" w:rsidP="00EA277C">
      <w:pPr>
        <w:spacing w:after="0" w:line="360" w:lineRule="auto"/>
        <w:jc w:val="center"/>
        <w:rPr>
          <w:rFonts w:ascii="Arial" w:hAnsi="Arial" w:cs="Arial"/>
          <w:b/>
          <w:sz w:val="20"/>
          <w:szCs w:val="20"/>
        </w:rPr>
      </w:pPr>
      <w:r w:rsidRPr="00EA277C">
        <w:rPr>
          <w:rFonts w:ascii="Arial" w:hAnsi="Arial" w:cs="Arial"/>
          <w:b/>
          <w:sz w:val="20"/>
          <w:szCs w:val="20"/>
        </w:rPr>
        <w:t>Derechos por Servicios de Catastro</w:t>
      </w:r>
    </w:p>
    <w:p w:rsidR="001769D8" w:rsidRPr="00ED4D91" w:rsidRDefault="001769D8" w:rsidP="00EA277C">
      <w:pPr>
        <w:spacing w:after="0" w:line="360" w:lineRule="auto"/>
        <w:jc w:val="center"/>
        <w:rPr>
          <w:rFonts w:ascii="Arial" w:hAnsi="Arial" w:cs="Arial"/>
          <w:b/>
          <w:sz w:val="20"/>
          <w:szCs w:val="20"/>
        </w:rPr>
      </w:pPr>
    </w:p>
    <w:p w:rsidR="000C1843" w:rsidRPr="00ED4D91" w:rsidRDefault="006251B4" w:rsidP="007E730F">
      <w:pPr>
        <w:pStyle w:val="Textoindependiente"/>
        <w:spacing w:line="367" w:lineRule="auto"/>
        <w:jc w:val="both"/>
        <w:rPr>
          <w:w w:val="105"/>
          <w:sz w:val="20"/>
          <w:szCs w:val="20"/>
          <w:lang w:val="es-MX"/>
        </w:rPr>
      </w:pPr>
      <w:r w:rsidRPr="00ED4D91">
        <w:rPr>
          <w:b/>
          <w:sz w:val="20"/>
          <w:szCs w:val="20"/>
          <w:lang w:val="es-MX"/>
        </w:rPr>
        <w:t>Artículo 2</w:t>
      </w:r>
      <w:r w:rsidR="007E730F">
        <w:rPr>
          <w:b/>
          <w:sz w:val="20"/>
          <w:szCs w:val="20"/>
          <w:lang w:val="es-MX"/>
        </w:rPr>
        <w:t>6</w:t>
      </w:r>
      <w:r w:rsidR="006956C3" w:rsidRPr="00ED4D91">
        <w:rPr>
          <w:b/>
          <w:sz w:val="20"/>
          <w:szCs w:val="20"/>
          <w:lang w:val="es-MX"/>
        </w:rPr>
        <w:t>.-</w:t>
      </w:r>
      <w:r w:rsidR="00275179" w:rsidRPr="00ED4D91">
        <w:rPr>
          <w:b/>
          <w:sz w:val="20"/>
          <w:szCs w:val="20"/>
          <w:lang w:val="es-MX"/>
        </w:rPr>
        <w:t xml:space="preserve"> </w:t>
      </w:r>
      <w:r w:rsidR="000C1843" w:rsidRPr="00ED4D91">
        <w:rPr>
          <w:w w:val="105"/>
          <w:sz w:val="20"/>
          <w:szCs w:val="20"/>
          <w:lang w:val="es-MX"/>
        </w:rPr>
        <w:t>La cuota que se pagará por los servicios que presta el Catastro Municipal, causarán derechos de conformidad con la siguiente tarifa.</w:t>
      </w:r>
    </w:p>
    <w:p w:rsidR="000C1843" w:rsidRPr="00ED4D91" w:rsidRDefault="000C1843" w:rsidP="000C1843">
      <w:pPr>
        <w:pStyle w:val="Textoindependiente"/>
        <w:spacing w:line="367" w:lineRule="auto"/>
        <w:ind w:left="354"/>
        <w:jc w:val="both"/>
        <w:rPr>
          <w:w w:val="105"/>
          <w:sz w:val="20"/>
          <w:szCs w:val="20"/>
          <w:lang w:val="es-MX"/>
        </w:rPr>
      </w:pPr>
    </w:p>
    <w:p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I.- Por la emisión de copias simples:</w:t>
      </w:r>
    </w:p>
    <w:p w:rsidR="000C1843" w:rsidRPr="00ED4D91" w:rsidRDefault="000C1843" w:rsidP="000C1843">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Por cada hoja simple tamaño carta de cédulas, planos de predios, formas de manifestación de traslación de dominio, oficios de servicios expedidos por la Dirección o cualquier otra manifestación.</w:t>
      </w:r>
    </w:p>
    <w:p w:rsidR="000C1843" w:rsidRPr="00ED4D91" w:rsidRDefault="000C1843" w:rsidP="000C1843">
      <w:pPr>
        <w:shd w:val="clear" w:color="auto" w:fill="FFFFFF"/>
        <w:jc w:val="center"/>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                                                                                                                                                      $25.00</w:t>
      </w:r>
    </w:p>
    <w:p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B </w:t>
      </w:r>
      <w:r w:rsidRPr="00ED4D91">
        <w:rPr>
          <w:rFonts w:ascii="Arial" w:eastAsia="Times New Roman" w:hAnsi="Arial" w:cs="Arial"/>
          <w:bCs/>
          <w:sz w:val="20"/>
          <w:szCs w:val="20"/>
          <w:lang w:val="es-ES" w:eastAsia="es-ES"/>
        </w:rPr>
        <w:t xml:space="preserve">Por cada copia hasta tamaño cuatro cartas                                                                                 </w:t>
      </w:r>
      <w:r w:rsidRPr="00ED4D91">
        <w:rPr>
          <w:rFonts w:ascii="Arial" w:eastAsia="Times New Roman" w:hAnsi="Arial" w:cs="Arial"/>
          <w:b/>
          <w:bCs/>
          <w:sz w:val="20"/>
          <w:szCs w:val="20"/>
          <w:lang w:val="es-ES" w:eastAsia="es-ES"/>
        </w:rPr>
        <w:t>$30.00</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Por cada copia mayor al tamaño cuatro cartas.                                                                          </w:t>
      </w:r>
      <w:r w:rsidRPr="00ED4D91">
        <w:rPr>
          <w:rFonts w:ascii="Arial" w:eastAsia="Times New Roman" w:hAnsi="Arial" w:cs="Arial"/>
          <w:b/>
          <w:bCs/>
          <w:sz w:val="20"/>
          <w:szCs w:val="20"/>
          <w:lang w:val="es-ES" w:eastAsia="es-ES"/>
        </w:rPr>
        <w:tab/>
        <w:t>$70.00</w:t>
      </w:r>
    </w:p>
    <w:p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D </w:t>
      </w:r>
      <w:r w:rsidRPr="00ED4D91">
        <w:rPr>
          <w:rFonts w:ascii="Arial" w:eastAsia="Times New Roman" w:hAnsi="Arial" w:cs="Arial"/>
          <w:bCs/>
          <w:sz w:val="20"/>
          <w:szCs w:val="20"/>
          <w:lang w:val="es-ES" w:eastAsia="es-ES"/>
        </w:rPr>
        <w:t>Por cada hoja simple tamaño carta de libro de parcela con datos registrales.</w:t>
      </w:r>
      <w:r w:rsidRPr="00ED4D91">
        <w:rPr>
          <w:rFonts w:ascii="Arial" w:eastAsia="Times New Roman" w:hAnsi="Arial" w:cs="Arial"/>
          <w:b/>
          <w:bCs/>
          <w:sz w:val="20"/>
          <w:szCs w:val="20"/>
          <w:lang w:val="es-ES" w:eastAsia="es-ES"/>
        </w:rPr>
        <w:t xml:space="preserve">                            $100.00</w:t>
      </w:r>
    </w:p>
    <w:p w:rsidR="000C1843" w:rsidRPr="00ED4D91" w:rsidRDefault="000C1843" w:rsidP="000C1843">
      <w:pPr>
        <w:shd w:val="clear" w:color="auto" w:fill="FFFFFF"/>
        <w:rPr>
          <w:rFonts w:ascii="Arial" w:eastAsia="Times New Roman" w:hAnsi="Arial" w:cs="Arial"/>
          <w:b/>
          <w:bCs/>
          <w:sz w:val="20"/>
          <w:szCs w:val="20"/>
          <w:lang w:val="es-ES" w:eastAsia="es-ES"/>
        </w:rPr>
      </w:pPr>
    </w:p>
    <w:p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II.- Por la expedición de copias fotostáticas certificadas o duplicados certificados de:</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Cédulas, planos, manifestaciones, oficios de servicios expedidos por la Dirección, (tamaño carta) cada una.                                                                                                                                          </w:t>
      </w:r>
      <w:r w:rsidRPr="00ED4D91">
        <w:rPr>
          <w:rFonts w:ascii="Arial" w:eastAsia="Times New Roman" w:hAnsi="Arial" w:cs="Arial"/>
          <w:b/>
          <w:bCs/>
          <w:sz w:val="20"/>
          <w:szCs w:val="20"/>
          <w:lang w:val="es-ES" w:eastAsia="es-ES"/>
        </w:rPr>
        <w:t>$</w:t>
      </w:r>
      <w:r w:rsidR="00437A71">
        <w:rPr>
          <w:rFonts w:ascii="Arial" w:eastAsia="Times New Roman" w:hAnsi="Arial" w:cs="Arial"/>
          <w:b/>
          <w:bCs/>
          <w:sz w:val="20"/>
          <w:szCs w:val="20"/>
          <w:lang w:val="es-ES" w:eastAsia="es-ES"/>
        </w:rPr>
        <w:t>50</w:t>
      </w:r>
      <w:r w:rsidRPr="00ED4D91">
        <w:rPr>
          <w:rFonts w:ascii="Arial" w:eastAsia="Times New Roman" w:hAnsi="Arial" w:cs="Arial"/>
          <w:b/>
          <w:bCs/>
          <w:sz w:val="20"/>
          <w:szCs w:val="20"/>
          <w:lang w:val="es-ES" w:eastAsia="es-ES"/>
        </w:rPr>
        <w:t>.00</w:t>
      </w:r>
    </w:p>
    <w:p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 xml:space="preserve">B </w:t>
      </w:r>
      <w:r w:rsidRPr="00ED4D91">
        <w:rPr>
          <w:rFonts w:ascii="Arial" w:eastAsia="Times New Roman" w:hAnsi="Arial" w:cs="Arial"/>
          <w:bCs/>
          <w:sz w:val="20"/>
          <w:szCs w:val="20"/>
          <w:lang w:val="es-ES" w:eastAsia="es-ES"/>
        </w:rPr>
        <w:t>Planos tamaño doble carta, cada una.</w:t>
      </w:r>
      <w:r w:rsidRPr="00ED4D91">
        <w:rPr>
          <w:rFonts w:ascii="Arial" w:eastAsia="Times New Roman" w:hAnsi="Arial" w:cs="Arial"/>
          <w:bCs/>
          <w:sz w:val="20"/>
          <w:szCs w:val="20"/>
          <w:lang w:val="es-ES" w:eastAsia="es-ES"/>
        </w:rPr>
        <w:tab/>
        <w:t xml:space="preserve">                                                                             </w:t>
      </w:r>
      <w:r w:rsidRPr="00ED4D91">
        <w:rPr>
          <w:rFonts w:ascii="Arial" w:eastAsia="Times New Roman" w:hAnsi="Arial" w:cs="Arial"/>
          <w:b/>
          <w:bCs/>
          <w:sz w:val="20"/>
          <w:szCs w:val="20"/>
          <w:lang w:val="es-ES" w:eastAsia="es-ES"/>
        </w:rPr>
        <w:t>$</w:t>
      </w:r>
      <w:r w:rsidR="00437A71">
        <w:rPr>
          <w:rFonts w:ascii="Arial" w:eastAsia="Times New Roman" w:hAnsi="Arial" w:cs="Arial"/>
          <w:b/>
          <w:bCs/>
          <w:sz w:val="20"/>
          <w:szCs w:val="20"/>
          <w:lang w:val="es-ES" w:eastAsia="es-ES"/>
        </w:rPr>
        <w:t>80</w:t>
      </w:r>
      <w:r w:rsidRPr="00ED4D91">
        <w:rPr>
          <w:rFonts w:ascii="Arial" w:eastAsia="Times New Roman" w:hAnsi="Arial" w:cs="Arial"/>
          <w:b/>
          <w:bCs/>
          <w:sz w:val="20"/>
          <w:szCs w:val="20"/>
          <w:lang w:val="es-ES" w:eastAsia="es-ES"/>
        </w:rPr>
        <w:t>.00</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Planos tamaño hasta cuatro cartas, cada una.                                                                            </w:t>
      </w:r>
      <w:r w:rsidRPr="00ED4D91">
        <w:rPr>
          <w:rFonts w:ascii="Arial" w:eastAsia="Times New Roman" w:hAnsi="Arial" w:cs="Arial"/>
          <w:b/>
          <w:bCs/>
          <w:sz w:val="20"/>
          <w:szCs w:val="20"/>
          <w:lang w:val="es-ES" w:eastAsia="es-ES"/>
        </w:rPr>
        <w:t>$180.00</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 xml:space="preserve">D </w:t>
      </w:r>
      <w:r w:rsidRPr="00ED4D91">
        <w:rPr>
          <w:rFonts w:ascii="Arial" w:eastAsia="Times New Roman" w:hAnsi="Arial" w:cs="Arial"/>
          <w:bCs/>
          <w:sz w:val="20"/>
          <w:szCs w:val="20"/>
          <w:lang w:val="es-ES" w:eastAsia="es-ES"/>
        </w:rPr>
        <w:t>Planos mayores de cuatro veces tamaño carta, cada uno.</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$420.00</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E</w:t>
      </w:r>
      <w:r w:rsidRPr="00ED4D91">
        <w:rPr>
          <w:rFonts w:ascii="Arial" w:eastAsia="Times New Roman" w:hAnsi="Arial" w:cs="Arial"/>
          <w:sz w:val="20"/>
          <w:szCs w:val="20"/>
          <w:lang w:val="es-ES" w:eastAsia="es-ES"/>
        </w:rPr>
        <w:t xml:space="preserve"> Libros de parcela con datos registrales.                                                                                      </w:t>
      </w:r>
      <w:r w:rsidRPr="00ED4D91">
        <w:rPr>
          <w:rFonts w:ascii="Arial" w:eastAsia="Times New Roman" w:hAnsi="Arial" w:cs="Arial"/>
          <w:b/>
          <w:bCs/>
          <w:sz w:val="20"/>
          <w:szCs w:val="20"/>
          <w:lang w:val="es-ES" w:eastAsia="es-ES"/>
        </w:rPr>
        <w:t>$200.00</w:t>
      </w:r>
    </w:p>
    <w:p w:rsidR="000C1843" w:rsidRPr="00ED4D91" w:rsidRDefault="000C1843" w:rsidP="000C1843">
      <w:pPr>
        <w:rPr>
          <w:rFonts w:ascii="Arial" w:hAnsi="Arial" w:cs="Arial"/>
          <w:b/>
          <w:sz w:val="20"/>
          <w:szCs w:val="20"/>
          <w:lang w:val="es-ES" w:eastAsia="es-ES"/>
        </w:rPr>
      </w:pPr>
    </w:p>
    <w:p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III.- Por la expedición de oficio de:</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Cs/>
          <w:sz w:val="20"/>
          <w:szCs w:val="20"/>
          <w:lang w:val="es-ES" w:eastAsia="es-ES"/>
        </w:rPr>
        <w:t>A</w:t>
      </w:r>
      <w:r w:rsidRPr="00ED4D91">
        <w:rPr>
          <w:rFonts w:ascii="Arial" w:eastAsia="Times New Roman" w:hAnsi="Arial" w:cs="Arial"/>
          <w:sz w:val="20"/>
          <w:szCs w:val="20"/>
          <w:lang w:val="es-ES" w:eastAsia="es-ES"/>
        </w:rPr>
        <w:t xml:space="preserve"> </w:t>
      </w:r>
      <w:r w:rsidR="0034322D" w:rsidRPr="00ED4D91">
        <w:rPr>
          <w:rFonts w:ascii="Arial" w:eastAsia="Times New Roman" w:hAnsi="Arial" w:cs="Arial"/>
          <w:sz w:val="20"/>
          <w:szCs w:val="20"/>
          <w:lang w:val="es-ES" w:eastAsia="es-ES"/>
        </w:rPr>
        <w:t>División (</w:t>
      </w:r>
      <w:r w:rsidRPr="00ED4D91">
        <w:rPr>
          <w:rFonts w:ascii="Arial" w:eastAsia="Times New Roman" w:hAnsi="Arial" w:cs="Arial"/>
          <w:sz w:val="20"/>
          <w:szCs w:val="20"/>
          <w:lang w:val="es-ES" w:eastAsia="es-ES"/>
        </w:rPr>
        <w:t xml:space="preserve">por cada parte):                                                                                                            </w:t>
      </w:r>
    </w:p>
    <w:p w:rsidR="0034322D" w:rsidRPr="00ED4D91" w:rsidRDefault="0034322D" w:rsidP="000C1843">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 xml:space="preserve">Hasta 20 predios                                                                                                                             </w:t>
      </w:r>
      <w:r w:rsidRPr="00ED4D91">
        <w:rPr>
          <w:rFonts w:ascii="Arial" w:eastAsia="Times New Roman" w:hAnsi="Arial" w:cs="Arial"/>
          <w:b/>
          <w:bCs/>
          <w:sz w:val="20"/>
          <w:szCs w:val="20"/>
          <w:lang w:val="es-ES" w:eastAsia="es-ES"/>
        </w:rPr>
        <w:t>$100.00</w:t>
      </w:r>
    </w:p>
    <w:p w:rsidR="0034322D" w:rsidRPr="00ED4D91" w:rsidRDefault="0034322D" w:rsidP="0034322D">
      <w:pPr>
        <w:shd w:val="clear" w:color="auto" w:fill="FFFFFF"/>
        <w:tabs>
          <w:tab w:val="left" w:pos="8490"/>
        </w:tabs>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 xml:space="preserve">Más de 20 Predios </w:t>
      </w:r>
      <w:r w:rsidRPr="00ED4D91">
        <w:rPr>
          <w:rFonts w:ascii="Arial" w:eastAsia="Times New Roman" w:hAnsi="Arial" w:cs="Arial"/>
          <w:bCs/>
          <w:sz w:val="20"/>
          <w:szCs w:val="20"/>
          <w:lang w:val="es-ES" w:eastAsia="es-ES"/>
        </w:rPr>
        <w:tab/>
      </w:r>
      <w:r w:rsidRPr="00ED4D91">
        <w:rPr>
          <w:rFonts w:ascii="Arial" w:eastAsia="Times New Roman" w:hAnsi="Arial" w:cs="Arial"/>
          <w:b/>
          <w:bCs/>
          <w:sz w:val="20"/>
          <w:szCs w:val="20"/>
          <w:lang w:val="es-ES" w:eastAsia="es-ES"/>
        </w:rPr>
        <w:t>$1</w:t>
      </w:r>
      <w:r w:rsidR="00437A71">
        <w:rPr>
          <w:rFonts w:ascii="Arial" w:eastAsia="Times New Roman" w:hAnsi="Arial" w:cs="Arial"/>
          <w:b/>
          <w:bCs/>
          <w:sz w:val="20"/>
          <w:szCs w:val="20"/>
          <w:lang w:val="es-ES" w:eastAsia="es-ES"/>
        </w:rPr>
        <w:t>5</w:t>
      </w:r>
      <w:r w:rsidRPr="00ED4D91">
        <w:rPr>
          <w:rFonts w:ascii="Arial" w:eastAsia="Times New Roman" w:hAnsi="Arial" w:cs="Arial"/>
          <w:b/>
          <w:bCs/>
          <w:sz w:val="20"/>
          <w:szCs w:val="20"/>
          <w:lang w:val="es-ES" w:eastAsia="es-ES"/>
        </w:rPr>
        <w:t>0.00</w:t>
      </w:r>
    </w:p>
    <w:p w:rsidR="0034322D" w:rsidRPr="00ED4D91" w:rsidRDefault="0034322D" w:rsidP="000C1843">
      <w:pPr>
        <w:shd w:val="clear" w:color="auto" w:fill="FFFFFF"/>
        <w:rPr>
          <w:rFonts w:ascii="Arial" w:eastAsia="Times New Roman" w:hAnsi="Arial" w:cs="Arial"/>
          <w:b/>
          <w:bCs/>
          <w:sz w:val="20"/>
          <w:szCs w:val="20"/>
          <w:lang w:val="es-ES" w:eastAsia="es-ES"/>
        </w:rPr>
      </w:pPr>
    </w:p>
    <w:p w:rsidR="000C1843" w:rsidRPr="00ED4D91" w:rsidRDefault="000C1843" w:rsidP="000C1843">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B Unión</w:t>
      </w:r>
      <w:r w:rsidR="0034322D" w:rsidRPr="00ED4D91">
        <w:rPr>
          <w:rFonts w:ascii="Arial" w:eastAsia="Times New Roman" w:hAnsi="Arial" w:cs="Arial"/>
          <w:bCs/>
          <w:sz w:val="20"/>
          <w:szCs w:val="20"/>
          <w:lang w:val="es-ES" w:eastAsia="es-ES"/>
        </w:rPr>
        <w:t xml:space="preserve"> </w:t>
      </w:r>
      <w:r w:rsidR="0034322D" w:rsidRPr="00ED4D91">
        <w:rPr>
          <w:rFonts w:ascii="Arial" w:eastAsia="Times New Roman" w:hAnsi="Arial" w:cs="Arial"/>
          <w:sz w:val="20"/>
          <w:szCs w:val="20"/>
          <w:lang w:val="es-ES" w:eastAsia="es-ES"/>
        </w:rPr>
        <w:t xml:space="preserve">(por cada parte):                                                                                                            </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 xml:space="preserve">Hasta por 4 predios                                                                                                                         </w:t>
      </w:r>
      <w:r w:rsidRPr="00ED4D91">
        <w:rPr>
          <w:rFonts w:ascii="Arial" w:eastAsia="Times New Roman" w:hAnsi="Arial" w:cs="Arial"/>
          <w:b/>
          <w:bCs/>
          <w:sz w:val="20"/>
          <w:szCs w:val="20"/>
          <w:lang w:val="es-ES" w:eastAsia="es-ES"/>
        </w:rPr>
        <w:t>$100.00</w:t>
      </w:r>
    </w:p>
    <w:p w:rsidR="000C1843" w:rsidRPr="00ED4D91" w:rsidRDefault="000C1843" w:rsidP="0034322D">
      <w:pPr>
        <w:shd w:val="clear" w:color="auto" w:fill="FFFFFF"/>
        <w:rPr>
          <w:rFonts w:ascii="Arial" w:eastAsia="Times New Roman" w:hAnsi="Arial" w:cs="Arial"/>
          <w:bCs/>
          <w:sz w:val="20"/>
          <w:szCs w:val="20"/>
          <w:lang w:val="es-ES" w:eastAsia="es-ES"/>
        </w:rPr>
      </w:pPr>
      <w:r w:rsidRPr="00ED4D91">
        <w:rPr>
          <w:rFonts w:ascii="Arial" w:eastAsia="Times New Roman" w:hAnsi="Arial" w:cs="Arial"/>
          <w:bCs/>
          <w:sz w:val="20"/>
          <w:szCs w:val="20"/>
          <w:lang w:val="es-ES" w:eastAsia="es-ES"/>
        </w:rPr>
        <w:t>De 5 a 20 predios</w:t>
      </w:r>
      <w:r w:rsidR="0034322D" w:rsidRPr="00ED4D91">
        <w:rPr>
          <w:rFonts w:ascii="Arial" w:eastAsia="Times New Roman" w:hAnsi="Arial" w:cs="Arial"/>
          <w:bCs/>
          <w:sz w:val="20"/>
          <w:szCs w:val="20"/>
          <w:lang w:val="es-ES" w:eastAsia="es-ES"/>
        </w:rPr>
        <w:t xml:space="preserve">                                                                                                                            </w:t>
      </w:r>
      <w:r w:rsidRPr="00ED4D91">
        <w:rPr>
          <w:rFonts w:ascii="Arial" w:eastAsia="Times New Roman" w:hAnsi="Arial" w:cs="Arial"/>
          <w:b/>
          <w:bCs/>
          <w:sz w:val="20"/>
          <w:szCs w:val="20"/>
          <w:lang w:val="es-ES" w:eastAsia="es-ES"/>
        </w:rPr>
        <w:t>$150.00</w:t>
      </w:r>
    </w:p>
    <w:p w:rsidR="000C1843" w:rsidRPr="00ED4D91" w:rsidRDefault="000C1843"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21 a 40 predios</w:t>
      </w:r>
      <w:r w:rsidR="0034322D"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$250.00</w:t>
      </w:r>
    </w:p>
    <w:p w:rsidR="000C1843" w:rsidRPr="00ED4D91" w:rsidRDefault="000C1843"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lastRenderedPageBreak/>
        <w:t>De 41 predios en adelante</w:t>
      </w:r>
      <w:r w:rsidR="0034322D" w:rsidRPr="00ED4D91">
        <w:rPr>
          <w:rFonts w:ascii="Arial" w:eastAsia="Times New Roman" w:hAnsi="Arial" w:cs="Arial"/>
          <w:sz w:val="20"/>
          <w:szCs w:val="20"/>
          <w:lang w:val="es-ES" w:eastAsia="es-ES"/>
        </w:rPr>
        <w:t xml:space="preserve">                                                                                                              </w:t>
      </w:r>
      <w:r w:rsidRPr="00ED4D91">
        <w:rPr>
          <w:rFonts w:ascii="Arial" w:eastAsia="Times New Roman" w:hAnsi="Arial" w:cs="Arial"/>
          <w:b/>
          <w:sz w:val="20"/>
          <w:szCs w:val="20"/>
          <w:lang w:val="es-ES" w:eastAsia="es-ES"/>
        </w:rPr>
        <w:t>$400.00</w:t>
      </w:r>
    </w:p>
    <w:p w:rsidR="0034322D" w:rsidRPr="00ED4D91" w:rsidRDefault="0034322D" w:rsidP="0034322D">
      <w:pPr>
        <w:shd w:val="clear" w:color="auto" w:fill="FFFFFF"/>
        <w:rPr>
          <w:rFonts w:ascii="Arial" w:eastAsia="Times New Roman" w:hAnsi="Arial" w:cs="Arial"/>
          <w:b/>
          <w:bCs/>
          <w:sz w:val="20"/>
          <w:szCs w:val="20"/>
          <w:lang w:val="es-ES" w:eastAsia="es-ES"/>
        </w:rPr>
      </w:pPr>
    </w:p>
    <w:p w:rsidR="000C1843" w:rsidRPr="00ED4D91" w:rsidRDefault="0034322D"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Urbanización Catastral y Cambio de Nomenclatura.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b/>
          <w:bCs/>
          <w:sz w:val="20"/>
          <w:szCs w:val="20"/>
          <w:lang w:val="es-ES" w:eastAsia="es-ES"/>
        </w:rPr>
        <w:t>$</w:t>
      </w:r>
      <w:r w:rsidRPr="00ED4D91">
        <w:rPr>
          <w:rFonts w:ascii="Arial" w:eastAsia="Times New Roman" w:hAnsi="Arial" w:cs="Arial"/>
          <w:b/>
          <w:bCs/>
          <w:sz w:val="20"/>
          <w:szCs w:val="20"/>
          <w:lang w:val="es-ES" w:eastAsia="es-ES"/>
        </w:rPr>
        <w:t>100</w:t>
      </w:r>
      <w:r w:rsidR="000C1843" w:rsidRPr="00ED4D91">
        <w:rPr>
          <w:rFonts w:ascii="Arial" w:eastAsia="Times New Roman" w:hAnsi="Arial" w:cs="Arial"/>
          <w:b/>
          <w:bCs/>
          <w:sz w:val="20"/>
          <w:szCs w:val="20"/>
          <w:lang w:val="es-ES" w:eastAsia="es-ES"/>
        </w:rPr>
        <w:t>.00</w:t>
      </w:r>
    </w:p>
    <w:p w:rsidR="0034322D" w:rsidRPr="00ED4D91" w:rsidRDefault="0034322D" w:rsidP="000C1843">
      <w:pPr>
        <w:rPr>
          <w:rFonts w:ascii="Arial" w:hAnsi="Arial" w:cs="Arial"/>
          <w:sz w:val="20"/>
          <w:szCs w:val="20"/>
          <w:lang w:val="es-ES" w:eastAsia="es-ES"/>
        </w:rPr>
      </w:pPr>
    </w:p>
    <w:p w:rsidR="000C1843" w:rsidRPr="00ED4D91" w:rsidRDefault="0034322D" w:rsidP="000C1843">
      <w:pPr>
        <w:rPr>
          <w:rFonts w:ascii="Arial" w:hAnsi="Arial" w:cs="Arial"/>
          <w:sz w:val="20"/>
          <w:szCs w:val="20"/>
          <w:lang w:val="es-ES" w:eastAsia="es-ES"/>
        </w:rPr>
      </w:pPr>
      <w:r w:rsidRPr="00ED4D91">
        <w:rPr>
          <w:rFonts w:ascii="Arial" w:hAnsi="Arial" w:cs="Arial"/>
          <w:sz w:val="20"/>
          <w:szCs w:val="20"/>
          <w:lang w:val="es-ES" w:eastAsia="es-ES"/>
        </w:rPr>
        <w:t xml:space="preserve">D </w:t>
      </w:r>
      <w:r w:rsidR="000C1843" w:rsidRPr="00ED4D91">
        <w:rPr>
          <w:rFonts w:ascii="Arial" w:hAnsi="Arial" w:cs="Arial"/>
          <w:sz w:val="20"/>
          <w:szCs w:val="20"/>
          <w:lang w:val="es-ES" w:eastAsia="es-ES"/>
        </w:rPr>
        <w:t xml:space="preserve">Cédula </w:t>
      </w:r>
      <w:r w:rsidRPr="00ED4D91">
        <w:rPr>
          <w:rFonts w:ascii="Arial" w:hAnsi="Arial" w:cs="Arial"/>
          <w:sz w:val="20"/>
          <w:szCs w:val="20"/>
          <w:lang w:val="es-ES" w:eastAsia="es-ES"/>
        </w:rPr>
        <w:t>Catastral:</w:t>
      </w:r>
    </w:p>
    <w:p w:rsidR="000C1843" w:rsidRPr="00ED4D91" w:rsidRDefault="000C1843" w:rsidP="0034322D">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Emitida en ventanilla</w:t>
      </w:r>
      <w:r w:rsidR="0034322D"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$1</w:t>
      </w:r>
      <w:r w:rsidR="00EA277C">
        <w:rPr>
          <w:rFonts w:ascii="Arial" w:eastAsia="Times New Roman" w:hAnsi="Arial" w:cs="Arial"/>
          <w:b/>
          <w:bCs/>
          <w:sz w:val="20"/>
          <w:szCs w:val="20"/>
          <w:lang w:val="es-ES" w:eastAsia="es-ES"/>
        </w:rPr>
        <w:t>5</w:t>
      </w:r>
      <w:r w:rsidRPr="00ED4D91">
        <w:rPr>
          <w:rFonts w:ascii="Arial" w:eastAsia="Times New Roman" w:hAnsi="Arial" w:cs="Arial"/>
          <w:b/>
          <w:bCs/>
          <w:sz w:val="20"/>
          <w:szCs w:val="20"/>
          <w:lang w:val="es-ES" w:eastAsia="es-ES"/>
        </w:rPr>
        <w:t>0.00</w:t>
      </w:r>
    </w:p>
    <w:p w:rsidR="000C1843" w:rsidRPr="00ED4D91" w:rsidRDefault="000C1843" w:rsidP="0034322D">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Constancias o Certificados de No Propiedad, Única Propiedad, Valor Catastral, Número Oficial de Predio y Certificado de Inscripción Vigente.</w:t>
      </w:r>
    </w:p>
    <w:p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w:t>
      </w:r>
      <w:r w:rsidR="0034322D" w:rsidRPr="00ED4D91">
        <w:rPr>
          <w:rFonts w:ascii="Arial" w:eastAsia="Times New Roman" w:hAnsi="Arial" w:cs="Arial"/>
          <w:b/>
          <w:bCs/>
          <w:sz w:val="20"/>
          <w:szCs w:val="20"/>
          <w:lang w:val="es-ES" w:eastAsia="es-ES"/>
        </w:rPr>
        <w:t>10</w:t>
      </w:r>
      <w:r w:rsidRPr="00ED4D91">
        <w:rPr>
          <w:rFonts w:ascii="Arial" w:eastAsia="Times New Roman" w:hAnsi="Arial" w:cs="Arial"/>
          <w:b/>
          <w:bCs/>
          <w:sz w:val="20"/>
          <w:szCs w:val="20"/>
          <w:lang w:val="es-ES" w:eastAsia="es-ES"/>
        </w:rPr>
        <w:t>0.00</w:t>
      </w:r>
    </w:p>
    <w:p w:rsidR="000C1843" w:rsidRPr="00ED4D91" w:rsidRDefault="0034322D" w:rsidP="000C1843">
      <w:pPr>
        <w:rPr>
          <w:rFonts w:ascii="Arial" w:hAnsi="Arial" w:cs="Arial"/>
          <w:sz w:val="20"/>
          <w:szCs w:val="20"/>
          <w:lang w:val="es-ES" w:eastAsia="es-ES"/>
        </w:rPr>
      </w:pPr>
      <w:r w:rsidRPr="00ED4D91">
        <w:rPr>
          <w:rFonts w:ascii="Arial" w:hAnsi="Arial" w:cs="Arial"/>
          <w:sz w:val="20"/>
          <w:szCs w:val="20"/>
          <w:lang w:val="es-ES" w:eastAsia="es-ES"/>
        </w:rPr>
        <w:t xml:space="preserve">E </w:t>
      </w:r>
      <w:r w:rsidR="000C1843" w:rsidRPr="00ED4D91">
        <w:rPr>
          <w:rFonts w:ascii="Arial" w:hAnsi="Arial" w:cs="Arial"/>
          <w:sz w:val="20"/>
          <w:szCs w:val="20"/>
          <w:lang w:val="es-ES" w:eastAsia="es-ES"/>
        </w:rPr>
        <w:t>Constancia de Información de Bienes Inmuebles:</w:t>
      </w:r>
    </w:p>
    <w:p w:rsidR="0034322D" w:rsidRPr="00ED4D91" w:rsidRDefault="000C1843" w:rsidP="0034322D">
      <w:pPr>
        <w:shd w:val="clear" w:color="auto" w:fill="FFFFFF"/>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1.</w:t>
      </w:r>
      <w:r w:rsidRPr="00ED4D91">
        <w:rPr>
          <w:rFonts w:ascii="Arial" w:eastAsia="Times New Roman" w:hAnsi="Arial" w:cs="Arial"/>
          <w:sz w:val="20"/>
          <w:szCs w:val="20"/>
          <w:lang w:val="es-ES" w:eastAsia="es-ES"/>
        </w:rPr>
        <w:t> Por predio</w:t>
      </w:r>
      <w:r w:rsidR="0034322D" w:rsidRPr="00ED4D91">
        <w:rPr>
          <w:rFonts w:ascii="Arial" w:eastAsia="Times New Roman" w:hAnsi="Arial" w:cs="Arial"/>
          <w:sz w:val="20"/>
          <w:szCs w:val="20"/>
          <w:lang w:val="es-ES" w:eastAsia="es-ES"/>
        </w:rPr>
        <w:tab/>
        <w:t xml:space="preserve">                                                                                                                               </w:t>
      </w:r>
      <w:r w:rsidR="0034322D" w:rsidRPr="00ED4D91">
        <w:rPr>
          <w:rFonts w:ascii="Arial" w:eastAsia="Times New Roman" w:hAnsi="Arial" w:cs="Arial"/>
          <w:b/>
          <w:bCs/>
          <w:sz w:val="20"/>
          <w:szCs w:val="20"/>
          <w:lang w:val="es-ES" w:eastAsia="es-ES"/>
        </w:rPr>
        <w:t>$100.00</w:t>
      </w:r>
    </w:p>
    <w:p w:rsidR="000C1843" w:rsidRPr="00ED4D91" w:rsidRDefault="000C1843" w:rsidP="0034322D">
      <w:pPr>
        <w:shd w:val="clear" w:color="auto" w:fill="FFFFFF"/>
        <w:rPr>
          <w:rFonts w:ascii="Arial" w:eastAsia="Times New Roman" w:hAnsi="Arial" w:cs="Arial"/>
          <w:b/>
          <w:bCs/>
          <w:sz w:val="20"/>
          <w:szCs w:val="20"/>
          <w:lang w:val="es-ES" w:eastAsia="es-ES"/>
        </w:rPr>
      </w:pPr>
      <w:r w:rsidRPr="00ED4D91">
        <w:rPr>
          <w:rFonts w:ascii="Arial" w:hAnsi="Arial" w:cs="Arial"/>
          <w:b/>
          <w:bCs/>
          <w:sz w:val="20"/>
          <w:szCs w:val="20"/>
          <w:lang w:val="es-ES" w:eastAsia="es-ES"/>
        </w:rPr>
        <w:t>2. </w:t>
      </w:r>
      <w:r w:rsidRPr="00ED4D91">
        <w:rPr>
          <w:rFonts w:ascii="Arial" w:hAnsi="Arial" w:cs="Arial"/>
          <w:sz w:val="20"/>
          <w:szCs w:val="20"/>
          <w:lang w:val="es-ES" w:eastAsia="es-ES"/>
        </w:rPr>
        <w:t>Por propietario:</w:t>
      </w:r>
      <w:r w:rsidR="0034322D" w:rsidRPr="00ED4D91">
        <w:rPr>
          <w:rFonts w:ascii="Arial" w:hAnsi="Arial" w:cs="Arial"/>
          <w:sz w:val="20"/>
          <w:szCs w:val="20"/>
          <w:lang w:val="es-ES" w:eastAsia="es-ES"/>
        </w:rPr>
        <w:tab/>
      </w:r>
    </w:p>
    <w:p w:rsidR="000C1843" w:rsidRPr="00ED4D91" w:rsidRDefault="000C1843" w:rsidP="0034322D">
      <w:pPr>
        <w:shd w:val="clear" w:color="auto" w:fill="FFFFFF"/>
        <w:tabs>
          <w:tab w:val="right" w:pos="923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 hasta 3 predios</w:t>
      </w:r>
      <w:r w:rsidR="0034322D" w:rsidRPr="00ED4D91">
        <w:rPr>
          <w:rFonts w:ascii="Arial" w:eastAsia="Times New Roman" w:hAnsi="Arial" w:cs="Arial"/>
          <w:sz w:val="20"/>
          <w:szCs w:val="20"/>
          <w:lang w:val="es-ES" w:eastAsia="es-ES"/>
        </w:rPr>
        <w:tab/>
      </w:r>
      <w:r w:rsidR="0034322D" w:rsidRPr="00ED4D91">
        <w:rPr>
          <w:rFonts w:ascii="Arial" w:hAnsi="Arial" w:cs="Arial"/>
          <w:sz w:val="20"/>
          <w:szCs w:val="20"/>
          <w:lang w:val="es-ES" w:eastAsia="es-ES"/>
        </w:rPr>
        <w:t xml:space="preserve">                                                                                                                  </w:t>
      </w:r>
      <w:r w:rsidR="0034322D" w:rsidRPr="00ED4D91">
        <w:rPr>
          <w:rFonts w:ascii="Arial" w:eastAsia="Times New Roman" w:hAnsi="Arial" w:cs="Arial"/>
          <w:b/>
          <w:bCs/>
          <w:sz w:val="20"/>
          <w:szCs w:val="20"/>
          <w:lang w:val="es-ES" w:eastAsia="es-ES"/>
        </w:rPr>
        <w:t>$100.00</w:t>
      </w:r>
    </w:p>
    <w:p w:rsidR="0034322D" w:rsidRPr="00ED4D91" w:rsidRDefault="000C1843" w:rsidP="0034322D">
      <w:pPr>
        <w:rPr>
          <w:rFonts w:ascii="Arial" w:hAnsi="Arial" w:cs="Arial"/>
          <w:b/>
          <w:sz w:val="20"/>
          <w:szCs w:val="20"/>
          <w:lang w:val="es-ES" w:eastAsia="es-ES"/>
        </w:rPr>
      </w:pPr>
      <w:r w:rsidRPr="00ED4D91">
        <w:rPr>
          <w:rFonts w:ascii="Arial" w:hAnsi="Arial" w:cs="Arial"/>
          <w:sz w:val="20"/>
          <w:szCs w:val="20"/>
          <w:lang w:val="es-ES" w:eastAsia="es-ES"/>
        </w:rPr>
        <w:t>De 4 hasta 10 predios</w:t>
      </w:r>
      <w:r w:rsidR="0034322D" w:rsidRPr="00ED4D91">
        <w:rPr>
          <w:rFonts w:ascii="Arial" w:hAnsi="Arial" w:cs="Arial"/>
          <w:sz w:val="20"/>
          <w:szCs w:val="20"/>
          <w:lang w:val="es-ES" w:eastAsia="es-ES"/>
        </w:rPr>
        <w:tab/>
        <w:t xml:space="preserve">                                                                                                                  </w:t>
      </w:r>
      <w:r w:rsidR="0034322D" w:rsidRPr="00ED4D91">
        <w:rPr>
          <w:rFonts w:ascii="Arial" w:hAnsi="Arial" w:cs="Arial"/>
          <w:b/>
          <w:sz w:val="20"/>
          <w:szCs w:val="20"/>
          <w:lang w:val="es-ES" w:eastAsia="es-ES"/>
        </w:rPr>
        <w:t>$160.00</w:t>
      </w:r>
    </w:p>
    <w:p w:rsidR="000C1843" w:rsidRPr="00ED4D91" w:rsidRDefault="000C1843" w:rsidP="0034322D">
      <w:pPr>
        <w:shd w:val="clear" w:color="auto" w:fill="FFFFFF"/>
        <w:tabs>
          <w:tab w:val="left" w:pos="844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11 hasta 20 predios</w:t>
      </w:r>
      <w:r w:rsidR="0034322D" w:rsidRPr="00ED4D91">
        <w:rPr>
          <w:rFonts w:ascii="Arial" w:eastAsia="Times New Roman" w:hAnsi="Arial" w:cs="Arial"/>
          <w:sz w:val="20"/>
          <w:szCs w:val="20"/>
          <w:lang w:val="es-ES" w:eastAsia="es-ES"/>
        </w:rPr>
        <w:tab/>
        <w:t xml:space="preserve"> </w:t>
      </w:r>
      <w:r w:rsidR="0034322D" w:rsidRPr="00ED4D91">
        <w:rPr>
          <w:rFonts w:ascii="Arial" w:eastAsia="Times New Roman" w:hAnsi="Arial" w:cs="Arial"/>
          <w:b/>
          <w:bCs/>
          <w:sz w:val="20"/>
          <w:szCs w:val="20"/>
          <w:lang w:val="es-ES" w:eastAsia="es-ES"/>
        </w:rPr>
        <w:t>$240.00</w:t>
      </w:r>
    </w:p>
    <w:p w:rsidR="0034322D" w:rsidRPr="00ED4D91" w:rsidRDefault="000C1843" w:rsidP="0034322D">
      <w:pPr>
        <w:rPr>
          <w:rFonts w:ascii="Arial" w:hAnsi="Arial" w:cs="Arial"/>
          <w:b/>
          <w:sz w:val="20"/>
          <w:szCs w:val="20"/>
          <w:lang w:val="es-ES" w:eastAsia="es-ES"/>
        </w:rPr>
      </w:pPr>
      <w:r w:rsidRPr="00ED4D91">
        <w:rPr>
          <w:rFonts w:ascii="Arial" w:hAnsi="Arial" w:cs="Arial"/>
          <w:sz w:val="20"/>
          <w:szCs w:val="20"/>
          <w:lang w:val="es-ES" w:eastAsia="es-ES"/>
        </w:rPr>
        <w:t xml:space="preserve">De 21 predios en adelante 5.25 de base </w:t>
      </w:r>
      <w:r w:rsidR="0034322D" w:rsidRPr="00ED4D91">
        <w:rPr>
          <w:rFonts w:ascii="Arial" w:hAnsi="Arial" w:cs="Arial"/>
          <w:sz w:val="20"/>
          <w:szCs w:val="20"/>
          <w:lang w:val="es-ES" w:eastAsia="es-ES"/>
        </w:rPr>
        <w:t>más</w:t>
      </w:r>
      <w:r w:rsidRPr="00ED4D91">
        <w:rPr>
          <w:rFonts w:ascii="Arial" w:hAnsi="Arial" w:cs="Arial"/>
          <w:sz w:val="20"/>
          <w:szCs w:val="20"/>
          <w:lang w:val="es-ES" w:eastAsia="es-ES"/>
        </w:rPr>
        <w:t xml:space="preserve"> 0.15 por cada predio excedente</w:t>
      </w:r>
      <w:r w:rsidR="0034322D" w:rsidRPr="00ED4D91">
        <w:rPr>
          <w:rFonts w:ascii="Arial" w:hAnsi="Arial" w:cs="Arial"/>
          <w:sz w:val="20"/>
          <w:szCs w:val="20"/>
          <w:lang w:val="es-ES" w:eastAsia="es-ES"/>
        </w:rPr>
        <w:t xml:space="preserve">                             </w:t>
      </w:r>
      <w:r w:rsidR="0034322D" w:rsidRPr="00ED4D91">
        <w:rPr>
          <w:rFonts w:ascii="Arial" w:hAnsi="Arial" w:cs="Arial"/>
          <w:b/>
          <w:sz w:val="20"/>
          <w:szCs w:val="20"/>
          <w:lang w:val="es-ES" w:eastAsia="es-ES"/>
        </w:rPr>
        <w:t>$300.00</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0.15 por cada predio excedente</w:t>
      </w:r>
      <w:r w:rsidR="0034322D" w:rsidRPr="00ED4D91">
        <w:rPr>
          <w:rFonts w:ascii="Arial" w:eastAsia="Times New Roman" w:hAnsi="Arial" w:cs="Arial"/>
          <w:sz w:val="20"/>
          <w:szCs w:val="20"/>
          <w:lang w:val="es-ES" w:eastAsia="es-ES"/>
        </w:rPr>
        <w:t xml:space="preserve">                                                                                                        </w:t>
      </w:r>
      <w:r w:rsidR="0034322D" w:rsidRPr="00ED4D91">
        <w:rPr>
          <w:rFonts w:ascii="Arial" w:eastAsia="Times New Roman" w:hAnsi="Arial" w:cs="Arial"/>
          <w:b/>
          <w:bCs/>
          <w:sz w:val="20"/>
          <w:szCs w:val="20"/>
          <w:lang w:val="es-ES" w:eastAsia="es-ES"/>
        </w:rPr>
        <w:t>$13.00</w:t>
      </w:r>
    </w:p>
    <w:p w:rsidR="000C1843" w:rsidRPr="00ED4D91" w:rsidRDefault="000C1843" w:rsidP="000C1843">
      <w:pPr>
        <w:shd w:val="clear" w:color="auto" w:fill="FFFFFF"/>
        <w:jc w:val="right"/>
        <w:rPr>
          <w:rFonts w:ascii="Arial" w:eastAsia="Times New Roman" w:hAnsi="Arial" w:cs="Arial"/>
          <w:b/>
          <w:bCs/>
          <w:sz w:val="20"/>
          <w:szCs w:val="20"/>
          <w:lang w:val="es-ES" w:eastAsia="es-ES"/>
        </w:rPr>
      </w:pPr>
    </w:p>
    <w:p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F </w:t>
      </w:r>
      <w:r w:rsidR="000C1843" w:rsidRPr="00ED4D91">
        <w:rPr>
          <w:rFonts w:ascii="Arial" w:hAnsi="Arial" w:cs="Arial"/>
          <w:sz w:val="20"/>
          <w:szCs w:val="20"/>
          <w:lang w:val="es-ES" w:eastAsia="es-ES"/>
        </w:rPr>
        <w:t>Certificado de NO Inscripción Predial.</w:t>
      </w:r>
      <w:r w:rsidRPr="00ED4D91">
        <w:rPr>
          <w:rFonts w:ascii="Arial" w:hAnsi="Arial" w:cs="Arial"/>
          <w:sz w:val="20"/>
          <w:szCs w:val="20"/>
          <w:lang w:val="es-ES" w:eastAsia="es-ES"/>
        </w:rPr>
        <w:t xml:space="preserve">                                                                                         </w:t>
      </w:r>
      <w:r w:rsidRPr="00ED4D91">
        <w:rPr>
          <w:rFonts w:ascii="Arial" w:hAnsi="Arial" w:cs="Arial"/>
          <w:sz w:val="20"/>
          <w:szCs w:val="20"/>
          <w:lang w:val="es-ES" w:eastAsia="es-ES"/>
        </w:rPr>
        <w:tab/>
      </w:r>
      <w:r w:rsidRPr="00ED4D91">
        <w:rPr>
          <w:rFonts w:ascii="Arial" w:hAnsi="Arial" w:cs="Arial"/>
          <w:b/>
          <w:sz w:val="20"/>
          <w:szCs w:val="20"/>
          <w:lang w:val="es-ES" w:eastAsia="es-ES"/>
        </w:rPr>
        <w:t>$100.00</w:t>
      </w:r>
    </w:p>
    <w:p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G </w:t>
      </w:r>
      <w:r w:rsidR="000C1843" w:rsidRPr="00ED4D91">
        <w:rPr>
          <w:rFonts w:ascii="Arial" w:hAnsi="Arial" w:cs="Arial"/>
          <w:sz w:val="20"/>
          <w:szCs w:val="20"/>
          <w:lang w:val="es-ES" w:eastAsia="es-ES"/>
        </w:rPr>
        <w:t>Inclusión por omisión</w:t>
      </w:r>
      <w:r w:rsidRPr="00ED4D91">
        <w:rPr>
          <w:rFonts w:ascii="Arial" w:hAnsi="Arial" w:cs="Arial"/>
          <w:sz w:val="20"/>
          <w:szCs w:val="20"/>
          <w:lang w:val="es-ES" w:eastAsia="es-ES"/>
        </w:rPr>
        <w:t xml:space="preserve">                                                                                                                   </w:t>
      </w:r>
      <w:r w:rsidRPr="00ED4D91">
        <w:rPr>
          <w:rFonts w:ascii="Arial" w:hAnsi="Arial" w:cs="Arial"/>
          <w:b/>
          <w:sz w:val="20"/>
          <w:szCs w:val="20"/>
          <w:lang w:val="es-ES" w:eastAsia="es-ES"/>
        </w:rPr>
        <w:t>$150.00</w:t>
      </w:r>
      <w:r w:rsidRPr="00ED4D91">
        <w:rPr>
          <w:rFonts w:ascii="Arial" w:hAnsi="Arial" w:cs="Arial"/>
          <w:sz w:val="20"/>
          <w:szCs w:val="20"/>
          <w:lang w:val="es-ES" w:eastAsia="es-ES"/>
        </w:rPr>
        <w:tab/>
      </w:r>
    </w:p>
    <w:p w:rsidR="000C1843"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H </w:t>
      </w:r>
      <w:r w:rsidR="000C1843" w:rsidRPr="00ED4D91">
        <w:rPr>
          <w:rFonts w:ascii="Arial" w:hAnsi="Arial" w:cs="Arial"/>
          <w:sz w:val="20"/>
          <w:szCs w:val="20"/>
          <w:lang w:val="es-ES" w:eastAsia="es-ES"/>
        </w:rPr>
        <w:t>Historial del predio y su valor</w:t>
      </w:r>
      <w:r w:rsidRPr="00ED4D91">
        <w:rPr>
          <w:rFonts w:ascii="Arial" w:hAnsi="Arial" w:cs="Arial"/>
          <w:sz w:val="20"/>
          <w:szCs w:val="20"/>
          <w:lang w:val="es-ES" w:eastAsia="es-ES"/>
        </w:rPr>
        <w:tab/>
        <w:t xml:space="preserve">                                                                                                      </w:t>
      </w:r>
      <w:r w:rsidRPr="00ED4D91">
        <w:rPr>
          <w:rFonts w:ascii="Arial" w:hAnsi="Arial" w:cs="Arial"/>
          <w:b/>
          <w:sz w:val="20"/>
          <w:szCs w:val="20"/>
          <w:lang w:val="es-ES" w:eastAsia="es-ES"/>
        </w:rPr>
        <w:t>$100.00</w:t>
      </w:r>
    </w:p>
    <w:p w:rsidR="0034322D" w:rsidRPr="00ED4D91" w:rsidRDefault="0034322D" w:rsidP="0034322D">
      <w:pPr>
        <w:rPr>
          <w:rFonts w:ascii="Arial" w:hAnsi="Arial" w:cs="Arial"/>
          <w:b/>
          <w:sz w:val="20"/>
          <w:szCs w:val="20"/>
          <w:lang w:val="es-ES" w:eastAsia="es-ES"/>
        </w:rPr>
      </w:pPr>
      <w:r w:rsidRPr="00ED4D91">
        <w:rPr>
          <w:rFonts w:ascii="Arial" w:hAnsi="Arial" w:cs="Arial"/>
          <w:b/>
          <w:sz w:val="20"/>
          <w:szCs w:val="20"/>
          <w:lang w:val="es-ES" w:eastAsia="es-ES"/>
        </w:rPr>
        <w:t xml:space="preserve">I </w:t>
      </w:r>
      <w:r w:rsidR="000C1843" w:rsidRPr="00ED4D91">
        <w:rPr>
          <w:rFonts w:ascii="Arial" w:hAnsi="Arial" w:cs="Arial"/>
          <w:sz w:val="20"/>
          <w:szCs w:val="20"/>
          <w:lang w:val="es-ES" w:eastAsia="es-ES"/>
        </w:rPr>
        <w:t>Rectificación de medidas</w:t>
      </w:r>
      <w:r w:rsidRPr="00ED4D91">
        <w:rPr>
          <w:rFonts w:ascii="Arial" w:hAnsi="Arial" w:cs="Arial"/>
          <w:sz w:val="20"/>
          <w:szCs w:val="20"/>
          <w:lang w:val="es-ES" w:eastAsia="es-ES"/>
        </w:rPr>
        <w:tab/>
        <w:t xml:space="preserve">                                                                                                      </w:t>
      </w:r>
      <w:r w:rsidRPr="00ED4D91">
        <w:rPr>
          <w:rFonts w:ascii="Arial" w:hAnsi="Arial" w:cs="Arial"/>
          <w:b/>
          <w:sz w:val="20"/>
          <w:szCs w:val="20"/>
          <w:lang w:val="es-ES" w:eastAsia="es-ES"/>
        </w:rPr>
        <w:t>$200.00</w:t>
      </w:r>
    </w:p>
    <w:p w:rsidR="000C1843" w:rsidRPr="00ED4D91" w:rsidRDefault="000C1843" w:rsidP="0034322D">
      <w:pPr>
        <w:tabs>
          <w:tab w:val="left" w:pos="8505"/>
        </w:tabs>
        <w:rPr>
          <w:rFonts w:ascii="Arial" w:hAnsi="Arial" w:cs="Arial"/>
          <w:b/>
          <w:sz w:val="20"/>
          <w:szCs w:val="20"/>
          <w:lang w:val="es-ES" w:eastAsia="es-ES"/>
        </w:rPr>
      </w:pPr>
    </w:p>
    <w:p w:rsidR="000C1843" w:rsidRPr="00ED4D91" w:rsidRDefault="000C1843" w:rsidP="000C1843">
      <w:pPr>
        <w:rPr>
          <w:rFonts w:ascii="Arial" w:hAnsi="Arial" w:cs="Arial"/>
          <w:sz w:val="20"/>
          <w:szCs w:val="20"/>
          <w:lang w:val="es-ES" w:eastAsia="es-ES"/>
        </w:rPr>
      </w:pPr>
      <w:r w:rsidRPr="00ED4D91">
        <w:rPr>
          <w:rFonts w:ascii="Arial" w:hAnsi="Arial" w:cs="Arial"/>
          <w:b/>
          <w:sz w:val="20"/>
          <w:szCs w:val="20"/>
          <w:lang w:val="es-ES" w:eastAsia="es-ES"/>
        </w:rPr>
        <w:t>IV</w:t>
      </w:r>
      <w:r w:rsidRPr="00ED4D91">
        <w:rPr>
          <w:rFonts w:ascii="Arial" w:hAnsi="Arial" w:cs="Arial"/>
          <w:sz w:val="20"/>
          <w:szCs w:val="20"/>
          <w:lang w:val="es-ES" w:eastAsia="es-ES"/>
        </w:rPr>
        <w:t>.- Por revalidación de Oficios de División, Unión y Rectificación de Medidas:</w:t>
      </w:r>
    </w:p>
    <w:p w:rsidR="0015004C" w:rsidRPr="00ED4D91" w:rsidRDefault="000C1843" w:rsidP="0015004C">
      <w:pPr>
        <w:rPr>
          <w:rFonts w:ascii="Arial" w:hAnsi="Arial" w:cs="Arial"/>
          <w:sz w:val="20"/>
          <w:szCs w:val="20"/>
          <w:lang w:val="es-ES" w:eastAsia="es-ES"/>
        </w:rPr>
      </w:pPr>
      <w:r w:rsidRPr="00ED4D91">
        <w:rPr>
          <w:rFonts w:ascii="Arial" w:hAnsi="Arial" w:cs="Arial"/>
          <w:sz w:val="20"/>
          <w:szCs w:val="20"/>
          <w:lang w:val="es-ES" w:eastAsia="es-ES"/>
        </w:rPr>
        <w:t>*Costo oficio de revalidación</w:t>
      </w:r>
      <w:r w:rsidR="0015004C" w:rsidRPr="00ED4D91">
        <w:rPr>
          <w:rFonts w:ascii="Arial" w:hAnsi="Arial" w:cs="Arial"/>
          <w:sz w:val="20"/>
          <w:szCs w:val="20"/>
          <w:lang w:val="es-ES" w:eastAsia="es-ES"/>
        </w:rPr>
        <w:t xml:space="preserve"> (por cada parte)  </w:t>
      </w:r>
      <w:r w:rsidR="0085220B" w:rsidRPr="00ED4D91">
        <w:rPr>
          <w:rFonts w:ascii="Arial" w:hAnsi="Arial" w:cs="Arial"/>
          <w:sz w:val="20"/>
          <w:szCs w:val="20"/>
          <w:lang w:val="es-ES" w:eastAsia="es-ES"/>
        </w:rPr>
        <w:t xml:space="preserve">              </w:t>
      </w:r>
      <w:r w:rsidR="0015004C" w:rsidRPr="00ED4D91">
        <w:rPr>
          <w:rFonts w:ascii="Arial" w:hAnsi="Arial" w:cs="Arial"/>
          <w:sz w:val="20"/>
          <w:szCs w:val="20"/>
          <w:lang w:val="es-ES" w:eastAsia="es-ES"/>
        </w:rPr>
        <w:t xml:space="preserve">                                                                   </w:t>
      </w:r>
      <w:r w:rsidR="0015004C" w:rsidRPr="00ED4D91">
        <w:rPr>
          <w:rFonts w:ascii="Arial" w:hAnsi="Arial" w:cs="Arial"/>
          <w:b/>
          <w:sz w:val="20"/>
          <w:szCs w:val="20"/>
          <w:lang w:val="es-ES" w:eastAsia="es-ES"/>
        </w:rPr>
        <w:t>$50.00</w:t>
      </w:r>
    </w:p>
    <w:p w:rsidR="0085220B" w:rsidRPr="00ED4D91" w:rsidRDefault="0085220B" w:rsidP="000C1843">
      <w:pPr>
        <w:rPr>
          <w:rFonts w:ascii="Arial" w:hAnsi="Arial" w:cs="Arial"/>
          <w:sz w:val="20"/>
          <w:szCs w:val="20"/>
          <w:lang w:val="es-ES" w:eastAsia="es-ES"/>
        </w:rPr>
      </w:pPr>
      <w:r w:rsidRPr="00ED4D91">
        <w:rPr>
          <w:rFonts w:ascii="Arial" w:hAnsi="Arial" w:cs="Arial"/>
          <w:sz w:val="20"/>
          <w:szCs w:val="20"/>
          <w:lang w:val="es-ES" w:eastAsia="es-ES"/>
        </w:rPr>
        <w:t xml:space="preserve">                                                 </w:t>
      </w:r>
      <w:r w:rsidR="0015004C" w:rsidRPr="00ED4D91">
        <w:rPr>
          <w:rFonts w:ascii="Arial" w:hAnsi="Arial" w:cs="Arial"/>
          <w:sz w:val="20"/>
          <w:szCs w:val="20"/>
          <w:lang w:val="es-ES" w:eastAsia="es-ES"/>
        </w:rPr>
        <w:t xml:space="preserve">       </w:t>
      </w:r>
    </w:p>
    <w:p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V.- Por la elaboración de planos.</w:t>
      </w:r>
      <w:r w:rsidR="0085220B" w:rsidRPr="00ED4D91">
        <w:rPr>
          <w:rFonts w:ascii="Arial" w:hAnsi="Arial" w:cs="Arial"/>
          <w:b/>
          <w:sz w:val="20"/>
          <w:szCs w:val="20"/>
          <w:lang w:val="es-ES" w:eastAsia="es-ES"/>
        </w:rPr>
        <w:t xml:space="preserve">                                                                                               </w:t>
      </w:r>
    </w:p>
    <w:p w:rsidR="000C1843" w:rsidRPr="00ED4D91" w:rsidRDefault="0085220B" w:rsidP="000C1843">
      <w:pPr>
        <w:rPr>
          <w:rFonts w:ascii="Arial" w:hAnsi="Arial" w:cs="Arial"/>
          <w:b/>
          <w:sz w:val="20"/>
          <w:szCs w:val="20"/>
          <w:lang w:val="es-ES" w:eastAsia="es-ES"/>
        </w:rPr>
      </w:pPr>
      <w:r w:rsidRPr="00ED4D91">
        <w:rPr>
          <w:rFonts w:ascii="Arial" w:hAnsi="Arial" w:cs="Arial"/>
          <w:b/>
          <w:sz w:val="20"/>
          <w:szCs w:val="20"/>
          <w:lang w:val="es-ES" w:eastAsia="es-ES"/>
        </w:rPr>
        <w:t xml:space="preserve">A </w:t>
      </w:r>
      <w:r w:rsidR="000C1843" w:rsidRPr="00ED4D91">
        <w:rPr>
          <w:rFonts w:ascii="Arial" w:hAnsi="Arial" w:cs="Arial"/>
          <w:sz w:val="20"/>
          <w:szCs w:val="20"/>
          <w:lang w:val="es-ES" w:eastAsia="es-ES"/>
        </w:rPr>
        <w:t>Tamaño carta</w:t>
      </w:r>
      <w:r w:rsidRPr="00ED4D91">
        <w:rPr>
          <w:rFonts w:ascii="Arial" w:hAnsi="Arial" w:cs="Arial"/>
          <w:sz w:val="20"/>
          <w:szCs w:val="20"/>
          <w:lang w:val="es-ES" w:eastAsia="es-ES"/>
        </w:rPr>
        <w:t xml:space="preserve">                                                                                                                               </w:t>
      </w:r>
      <w:r w:rsidRPr="00ED4D91">
        <w:rPr>
          <w:rFonts w:ascii="Arial" w:hAnsi="Arial" w:cs="Arial"/>
          <w:b/>
          <w:sz w:val="20"/>
          <w:szCs w:val="20"/>
          <w:lang w:val="es-ES" w:eastAsia="es-ES"/>
        </w:rPr>
        <w:t>$250.00</w:t>
      </w:r>
      <w:r w:rsidRPr="00ED4D91">
        <w:rPr>
          <w:rFonts w:ascii="Arial" w:hAnsi="Arial" w:cs="Arial"/>
          <w:sz w:val="20"/>
          <w:szCs w:val="20"/>
          <w:lang w:val="es-ES" w:eastAsia="es-ES"/>
        </w:rPr>
        <w:t xml:space="preserve"> </w:t>
      </w:r>
    </w:p>
    <w:p w:rsidR="000C1843" w:rsidRPr="00ED4D91" w:rsidRDefault="0085220B" w:rsidP="0085220B">
      <w:pPr>
        <w:tabs>
          <w:tab w:val="left" w:pos="8445"/>
        </w:tabs>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Hasta cuatro cartas</w:t>
      </w:r>
      <w:r w:rsidRPr="00ED4D91">
        <w:rPr>
          <w:rFonts w:ascii="Arial" w:hAnsi="Arial" w:cs="Arial"/>
          <w:sz w:val="20"/>
          <w:szCs w:val="20"/>
          <w:lang w:val="es-ES" w:eastAsia="es-ES"/>
        </w:rPr>
        <w:tab/>
        <w:t xml:space="preserve"> </w:t>
      </w:r>
      <w:r w:rsidRPr="00ED4D91">
        <w:rPr>
          <w:rFonts w:ascii="Arial" w:hAnsi="Arial" w:cs="Arial"/>
          <w:b/>
          <w:sz w:val="20"/>
          <w:szCs w:val="20"/>
          <w:lang w:val="es-ES" w:eastAsia="es-ES"/>
        </w:rPr>
        <w:t>$443.00</w:t>
      </w:r>
    </w:p>
    <w:p w:rsidR="000C1843" w:rsidRPr="00ED4D91" w:rsidRDefault="0085220B"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C</w:t>
      </w:r>
      <w:r w:rsidRPr="00ED4D91">
        <w:rPr>
          <w:rFonts w:ascii="Arial" w:eastAsia="Times New Roman" w:hAnsi="Arial" w:cs="Arial"/>
          <w:sz w:val="20"/>
          <w:szCs w:val="20"/>
          <w:lang w:val="es-ES" w:eastAsia="es-ES"/>
        </w:rPr>
        <w:t xml:space="preserve"> Hasta 42 x 36 pulgadas (Ploter)                                                                                               </w:t>
      </w:r>
      <w:r w:rsidRPr="00ED4D91">
        <w:rPr>
          <w:rFonts w:ascii="Arial" w:eastAsia="Times New Roman" w:hAnsi="Arial" w:cs="Arial"/>
          <w:b/>
          <w:bCs/>
          <w:sz w:val="20"/>
          <w:szCs w:val="20"/>
          <w:lang w:val="es-ES" w:eastAsia="es-ES"/>
        </w:rPr>
        <w:t>$1,268.00</w:t>
      </w:r>
    </w:p>
    <w:p w:rsidR="000C1843" w:rsidRPr="00ED4D91" w:rsidRDefault="000C1843" w:rsidP="000C1843">
      <w:pPr>
        <w:shd w:val="clear" w:color="auto" w:fill="FFFFFF"/>
        <w:jc w:val="right"/>
        <w:rPr>
          <w:rFonts w:ascii="Arial" w:eastAsia="Times New Roman" w:hAnsi="Arial" w:cs="Arial"/>
          <w:b/>
          <w:bCs/>
          <w:sz w:val="20"/>
          <w:szCs w:val="20"/>
          <w:lang w:val="es-ES" w:eastAsia="es-ES"/>
        </w:rPr>
      </w:pPr>
    </w:p>
    <w:p w:rsidR="000C1843" w:rsidRPr="00ED4D91" w:rsidRDefault="000C1843" w:rsidP="000C1843">
      <w:pPr>
        <w:rPr>
          <w:rFonts w:ascii="Arial" w:hAnsi="Arial" w:cs="Arial"/>
          <w:b/>
          <w:sz w:val="20"/>
          <w:szCs w:val="20"/>
          <w:lang w:val="es-ES" w:eastAsia="es-ES"/>
        </w:rPr>
      </w:pPr>
      <w:r w:rsidRPr="00ED4D91">
        <w:rPr>
          <w:rFonts w:ascii="Arial" w:hAnsi="Arial" w:cs="Arial"/>
          <w:b/>
          <w:sz w:val="20"/>
          <w:szCs w:val="20"/>
          <w:lang w:val="es-ES" w:eastAsia="es-ES"/>
        </w:rPr>
        <w:t>VI.- Por cada diligencia de verificación:</w:t>
      </w:r>
    </w:p>
    <w:p w:rsidR="000C1843" w:rsidRPr="00ED4D91" w:rsidRDefault="0085220B" w:rsidP="0085220B">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Para la Factibilidad de División, Urbanización catastral, Cambio de Nomenclatura, Estado físico del predio, Ubicación física, No inscripción, Mejora o demolición de construcción, Rectificación de medidas, Medidas físicas de construcción, Colindancia de predios, o Marcajes.</w:t>
      </w:r>
    </w:p>
    <w:p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w:t>
      </w:r>
      <w:r w:rsidR="0085220B" w:rsidRPr="00ED4D91">
        <w:rPr>
          <w:rFonts w:ascii="Arial" w:eastAsia="Times New Roman" w:hAnsi="Arial" w:cs="Arial"/>
          <w:b/>
          <w:bCs/>
          <w:sz w:val="20"/>
          <w:szCs w:val="20"/>
          <w:lang w:val="es-ES" w:eastAsia="es-ES"/>
        </w:rPr>
        <w:t>350</w:t>
      </w:r>
      <w:r w:rsidRPr="00ED4D91">
        <w:rPr>
          <w:rFonts w:ascii="Arial" w:eastAsia="Times New Roman" w:hAnsi="Arial" w:cs="Arial"/>
          <w:b/>
          <w:bCs/>
          <w:sz w:val="20"/>
          <w:szCs w:val="20"/>
          <w:lang w:val="es-ES" w:eastAsia="es-ES"/>
        </w:rPr>
        <w:t>.00</w:t>
      </w:r>
    </w:p>
    <w:p w:rsidR="000C1843" w:rsidRPr="00ED4D91" w:rsidRDefault="0085220B" w:rsidP="0085220B">
      <w:pPr>
        <w:jc w:val="both"/>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Para la elaboración de actas circunstanciadas por cada predio colindante que requiera de investigación documental:</w:t>
      </w:r>
    </w:p>
    <w:p w:rsidR="0085220B" w:rsidRPr="00ED4D91" w:rsidRDefault="000C1843" w:rsidP="0085220B">
      <w:pPr>
        <w:jc w:val="right"/>
        <w:rPr>
          <w:rFonts w:ascii="Arial" w:hAnsi="Arial" w:cs="Arial"/>
          <w:b/>
          <w:sz w:val="20"/>
          <w:szCs w:val="20"/>
          <w:lang w:val="es-ES" w:eastAsia="es-ES"/>
        </w:rPr>
      </w:pPr>
      <w:r w:rsidRPr="00ED4D91">
        <w:rPr>
          <w:rFonts w:ascii="Arial" w:hAnsi="Arial" w:cs="Arial"/>
          <w:b/>
          <w:sz w:val="20"/>
          <w:szCs w:val="20"/>
          <w:lang w:val="es-ES" w:eastAsia="es-ES"/>
        </w:rPr>
        <w:t>$1,268.00</w:t>
      </w:r>
    </w:p>
    <w:p w:rsidR="000C1843" w:rsidRPr="00ED4D91" w:rsidRDefault="000C1843" w:rsidP="0085220B">
      <w:pPr>
        <w:jc w:val="both"/>
        <w:rPr>
          <w:rFonts w:ascii="Arial" w:hAnsi="Arial" w:cs="Arial"/>
          <w:sz w:val="20"/>
          <w:szCs w:val="20"/>
          <w:lang w:val="es-ES" w:eastAsia="es-ES"/>
        </w:rPr>
      </w:pPr>
      <w:r w:rsidRPr="00ED4D91">
        <w:rPr>
          <w:rFonts w:ascii="Arial" w:hAnsi="Arial" w:cs="Arial"/>
          <w:b/>
          <w:sz w:val="20"/>
          <w:szCs w:val="20"/>
          <w:lang w:val="es-ES" w:eastAsia="es-ES"/>
        </w:rPr>
        <w:t xml:space="preserve">VII.- </w:t>
      </w:r>
      <w:r w:rsidRPr="00ED4D91">
        <w:rPr>
          <w:rFonts w:ascii="Arial" w:hAnsi="Arial" w:cs="Arial"/>
          <w:sz w:val="20"/>
          <w:szCs w:val="20"/>
          <w:lang w:val="es-ES" w:eastAsia="es-ES"/>
        </w:rPr>
        <w:t>Por los trabajos de Topografía que se requieran para la elaboración de planos o diligencia de verificación, se causarán derechos de acuerdo a la superficie, conforme a lo siguiente:</w:t>
      </w:r>
    </w:p>
    <w:p w:rsidR="000C1843" w:rsidRPr="00ED4D91" w:rsidRDefault="0085220B" w:rsidP="0085220B">
      <w:pPr>
        <w:rPr>
          <w:rFonts w:ascii="Arial" w:hAnsi="Arial" w:cs="Arial"/>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xml:space="preserve"> </w:t>
      </w:r>
      <w:r w:rsidR="000C1843" w:rsidRPr="00ED4D91">
        <w:rPr>
          <w:rFonts w:ascii="Arial" w:eastAsia="Times New Roman" w:hAnsi="Arial" w:cs="Arial"/>
          <w:sz w:val="20"/>
          <w:szCs w:val="20"/>
          <w:lang w:val="es-ES" w:eastAsia="es-ES"/>
        </w:rPr>
        <w:t>De terreno:</w:t>
      </w:r>
    </w:p>
    <w:p w:rsidR="000C1843" w:rsidRPr="00ED4D91" w:rsidRDefault="000C1843" w:rsidP="000C1843">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hasta 400.00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$270.00</w:t>
      </w:r>
    </w:p>
    <w:p w:rsidR="000C1843" w:rsidRPr="00ED4D91" w:rsidRDefault="000C1843" w:rsidP="0085220B">
      <w:pPr>
        <w:rPr>
          <w:rFonts w:ascii="Arial" w:hAnsi="Arial" w:cs="Arial"/>
          <w:sz w:val="20"/>
          <w:szCs w:val="20"/>
          <w:lang w:val="es-ES" w:eastAsia="es-ES"/>
        </w:rPr>
      </w:pPr>
      <w:r w:rsidRPr="00ED4D91">
        <w:rPr>
          <w:rFonts w:ascii="Arial" w:hAnsi="Arial" w:cs="Arial"/>
          <w:sz w:val="20"/>
          <w:szCs w:val="20"/>
          <w:lang w:val="es-ES" w:eastAsia="es-ES"/>
        </w:rPr>
        <w:t>De 400.01 a 1,000.00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$473.00</w:t>
      </w:r>
    </w:p>
    <w:p w:rsidR="000C1843" w:rsidRPr="00ED4D91" w:rsidRDefault="000C1843" w:rsidP="0085220B">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1,000.01 a 2,500.00 m2</w:t>
      </w:r>
      <w:r w:rsidR="0085220B" w:rsidRPr="00ED4D91">
        <w:rPr>
          <w:rFonts w:ascii="Arial" w:eastAsia="Times New Roman" w:hAnsi="Arial" w:cs="Arial"/>
          <w:sz w:val="20"/>
          <w:szCs w:val="20"/>
          <w:lang w:val="es-ES" w:eastAsia="es-ES"/>
        </w:rPr>
        <w:tab/>
        <w:t xml:space="preserve">                                                                                                      </w:t>
      </w:r>
      <w:r w:rsidR="0085220B" w:rsidRPr="00ED4D91">
        <w:rPr>
          <w:rFonts w:ascii="Arial" w:eastAsia="Times New Roman" w:hAnsi="Arial" w:cs="Arial"/>
          <w:b/>
          <w:bCs/>
          <w:sz w:val="20"/>
          <w:szCs w:val="20"/>
          <w:lang w:val="es-ES" w:eastAsia="es-ES"/>
        </w:rPr>
        <w:t>$676.00</w:t>
      </w:r>
    </w:p>
    <w:p w:rsidR="000C1843" w:rsidRPr="00ED4D91" w:rsidRDefault="000C1843" w:rsidP="000C1843">
      <w:pPr>
        <w:rPr>
          <w:rFonts w:ascii="Arial" w:hAnsi="Arial" w:cs="Arial"/>
          <w:sz w:val="20"/>
          <w:szCs w:val="20"/>
          <w:lang w:val="es-ES" w:eastAsia="es-ES"/>
        </w:rPr>
      </w:pPr>
      <w:r w:rsidRPr="00ED4D91">
        <w:rPr>
          <w:rFonts w:ascii="Arial" w:hAnsi="Arial" w:cs="Arial"/>
          <w:sz w:val="20"/>
          <w:szCs w:val="20"/>
          <w:lang w:val="es-ES" w:eastAsia="es-ES"/>
        </w:rPr>
        <w:t>De 2,500.01 a 10,000.00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$1,690.00</w:t>
      </w:r>
    </w:p>
    <w:p w:rsidR="000C1843" w:rsidRPr="00ED4D91" w:rsidRDefault="000C1843" w:rsidP="0085220B">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10,000.01 m2 a 30,000 m2, por m2</w:t>
      </w:r>
      <w:r w:rsidR="0085220B" w:rsidRPr="00ED4D91">
        <w:rPr>
          <w:rFonts w:ascii="Arial" w:eastAsia="Times New Roman" w:hAnsi="Arial" w:cs="Arial"/>
          <w:sz w:val="20"/>
          <w:szCs w:val="20"/>
          <w:lang w:val="es-ES" w:eastAsia="es-ES"/>
        </w:rPr>
        <w:tab/>
        <w:t xml:space="preserve">                                                                                             </w:t>
      </w:r>
      <w:r w:rsidR="0085220B" w:rsidRPr="00ED4D91">
        <w:rPr>
          <w:rFonts w:ascii="Arial" w:eastAsia="Times New Roman" w:hAnsi="Arial" w:cs="Arial"/>
          <w:b/>
          <w:bCs/>
          <w:sz w:val="20"/>
          <w:szCs w:val="20"/>
          <w:lang w:val="es-ES" w:eastAsia="es-ES"/>
        </w:rPr>
        <w:t>.2704</w:t>
      </w:r>
    </w:p>
    <w:p w:rsidR="000C1843" w:rsidRPr="00ED4D91" w:rsidRDefault="000C1843" w:rsidP="0085220B">
      <w:pPr>
        <w:tabs>
          <w:tab w:val="left" w:pos="8115"/>
        </w:tabs>
        <w:rPr>
          <w:rFonts w:ascii="Arial" w:hAnsi="Arial" w:cs="Arial"/>
          <w:sz w:val="20"/>
          <w:szCs w:val="20"/>
          <w:lang w:val="es-ES" w:eastAsia="es-ES"/>
        </w:rPr>
      </w:pPr>
      <w:r w:rsidRPr="00ED4D91">
        <w:rPr>
          <w:rFonts w:ascii="Arial" w:hAnsi="Arial" w:cs="Arial"/>
          <w:sz w:val="20"/>
          <w:szCs w:val="20"/>
          <w:lang w:val="es-ES" w:eastAsia="es-ES"/>
        </w:rPr>
        <w:t>De 30,000.01 m2 a 60,000 m2, por m2</w:t>
      </w:r>
      <w:r w:rsidR="0085220B" w:rsidRPr="00ED4D91">
        <w:rPr>
          <w:rFonts w:ascii="Arial" w:hAnsi="Arial" w:cs="Arial"/>
          <w:sz w:val="20"/>
          <w:szCs w:val="20"/>
          <w:lang w:val="es-ES" w:eastAsia="es-ES"/>
        </w:rPr>
        <w:tab/>
        <w:t xml:space="preserve">           </w:t>
      </w:r>
      <w:r w:rsidR="0085220B" w:rsidRPr="00ED4D91">
        <w:rPr>
          <w:rFonts w:ascii="Arial" w:hAnsi="Arial" w:cs="Arial"/>
          <w:b/>
          <w:bCs/>
          <w:sz w:val="20"/>
          <w:szCs w:val="20"/>
          <w:lang w:val="es-ES" w:eastAsia="es-ES"/>
        </w:rPr>
        <w:t>.2163</w:t>
      </w:r>
    </w:p>
    <w:p w:rsidR="0085220B" w:rsidRPr="00ED4D91" w:rsidRDefault="000C1843" w:rsidP="0085220B">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60,000.01 m2 a 90,000 m2, por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.1960</w:t>
      </w:r>
    </w:p>
    <w:p w:rsidR="000C1843" w:rsidRPr="00ED4D91" w:rsidRDefault="000C1843" w:rsidP="0085220B">
      <w:pPr>
        <w:rPr>
          <w:rFonts w:ascii="Arial" w:hAnsi="Arial" w:cs="Arial"/>
          <w:b/>
          <w:bCs/>
          <w:sz w:val="20"/>
          <w:szCs w:val="20"/>
          <w:lang w:val="es-ES" w:eastAsia="es-ES"/>
        </w:rPr>
      </w:pPr>
      <w:r w:rsidRPr="00ED4D91">
        <w:rPr>
          <w:rFonts w:ascii="Arial" w:hAnsi="Arial" w:cs="Arial"/>
          <w:sz w:val="20"/>
          <w:szCs w:val="20"/>
          <w:lang w:val="es-ES" w:eastAsia="es-ES"/>
        </w:rPr>
        <w:t>De 90,000.01 m2 a 120,000 m2, por m2</w:t>
      </w:r>
      <w:r w:rsidR="0085220B" w:rsidRPr="00ED4D91">
        <w:rPr>
          <w:rFonts w:ascii="Arial" w:hAnsi="Arial" w:cs="Arial"/>
          <w:sz w:val="20"/>
          <w:szCs w:val="20"/>
          <w:lang w:val="es-ES" w:eastAsia="es-ES"/>
        </w:rPr>
        <w:t xml:space="preserve">                                                                                             </w:t>
      </w:r>
      <w:r w:rsidR="0085220B" w:rsidRPr="00ED4D91">
        <w:rPr>
          <w:rFonts w:ascii="Arial" w:hAnsi="Arial" w:cs="Arial"/>
          <w:b/>
          <w:bCs/>
          <w:sz w:val="20"/>
          <w:szCs w:val="20"/>
          <w:lang w:val="es-ES" w:eastAsia="es-ES"/>
        </w:rPr>
        <w:t>.1957</w:t>
      </w:r>
    </w:p>
    <w:p w:rsidR="000C1843" w:rsidRPr="00ED4D91" w:rsidRDefault="000C1843" w:rsidP="0085220B">
      <w:pPr>
        <w:shd w:val="clear" w:color="auto" w:fill="FFFFFF"/>
        <w:tabs>
          <w:tab w:val="right" w:pos="9235"/>
        </w:tabs>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De 120,000.01 m2 a 150,000 m2, por m2</w:t>
      </w:r>
      <w:r w:rsidR="0085220B" w:rsidRPr="00ED4D91">
        <w:rPr>
          <w:rFonts w:ascii="Arial" w:eastAsia="Times New Roman" w:hAnsi="Arial" w:cs="Arial"/>
          <w:sz w:val="20"/>
          <w:szCs w:val="20"/>
          <w:lang w:val="es-ES" w:eastAsia="es-ES"/>
        </w:rPr>
        <w:t xml:space="preserve">                                                                                           </w:t>
      </w:r>
      <w:r w:rsidR="0085220B" w:rsidRPr="00ED4D91">
        <w:rPr>
          <w:rFonts w:ascii="Arial" w:eastAsia="Times New Roman" w:hAnsi="Arial" w:cs="Arial"/>
          <w:b/>
          <w:bCs/>
          <w:sz w:val="20"/>
          <w:szCs w:val="20"/>
          <w:lang w:val="es-ES" w:eastAsia="es-ES"/>
        </w:rPr>
        <w:t>.1555</w:t>
      </w:r>
    </w:p>
    <w:p w:rsidR="0084178C" w:rsidRPr="00ED4D91" w:rsidRDefault="000C1843" w:rsidP="0084178C">
      <w:pPr>
        <w:rPr>
          <w:rFonts w:ascii="Arial" w:hAnsi="Arial" w:cs="Arial"/>
          <w:b/>
          <w:bCs/>
          <w:sz w:val="20"/>
          <w:szCs w:val="20"/>
          <w:lang w:val="es-ES" w:eastAsia="es-ES"/>
        </w:rPr>
      </w:pPr>
      <w:r w:rsidRPr="00ED4D91">
        <w:rPr>
          <w:rFonts w:ascii="Arial" w:hAnsi="Arial" w:cs="Arial"/>
          <w:sz w:val="20"/>
          <w:szCs w:val="20"/>
          <w:lang w:val="es-ES" w:eastAsia="es-ES"/>
        </w:rPr>
        <w:t>De 150,000.01 m2 en adelante, por m2</w:t>
      </w:r>
      <w:r w:rsidR="0084178C"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0.1419</w:t>
      </w:r>
      <w:r w:rsidR="0084178C" w:rsidRPr="00ED4D91">
        <w:rPr>
          <w:rFonts w:ascii="Arial" w:hAnsi="Arial" w:cs="Arial"/>
          <w:sz w:val="20"/>
          <w:szCs w:val="20"/>
          <w:lang w:val="es-ES" w:eastAsia="es-ES"/>
        </w:rPr>
        <w:t xml:space="preserve"> </w:t>
      </w:r>
    </w:p>
    <w:p w:rsidR="000C1843" w:rsidRPr="00ED4D91" w:rsidRDefault="000C1843" w:rsidP="0084178C">
      <w:pPr>
        <w:tabs>
          <w:tab w:val="right" w:pos="9235"/>
        </w:tabs>
        <w:rPr>
          <w:rFonts w:ascii="Arial" w:hAnsi="Arial" w:cs="Arial"/>
          <w:sz w:val="20"/>
          <w:szCs w:val="20"/>
          <w:lang w:val="es-ES" w:eastAsia="es-ES"/>
        </w:rPr>
      </w:pPr>
    </w:p>
    <w:p w:rsidR="000C1843" w:rsidRPr="00ED4D91" w:rsidRDefault="0084178C"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De construcción:</w:t>
      </w:r>
    </w:p>
    <w:p w:rsidR="000C1843" w:rsidRPr="00ED4D91" w:rsidRDefault="000C1843" w:rsidP="000C1843">
      <w:pPr>
        <w:rPr>
          <w:rFonts w:ascii="Arial" w:hAnsi="Arial" w:cs="Arial"/>
          <w:b/>
          <w:bCs/>
          <w:sz w:val="20"/>
          <w:szCs w:val="20"/>
          <w:lang w:val="es-ES" w:eastAsia="es-ES"/>
        </w:rPr>
      </w:pPr>
      <w:r w:rsidRPr="00ED4D91">
        <w:rPr>
          <w:rFonts w:ascii="Arial" w:hAnsi="Arial" w:cs="Arial"/>
          <w:sz w:val="20"/>
          <w:szCs w:val="20"/>
          <w:lang w:val="es-ES" w:eastAsia="es-ES"/>
        </w:rPr>
        <w:t>De hasta 50 m2</w:t>
      </w:r>
      <w:r w:rsidR="0084178C"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$100.00</w:t>
      </w:r>
    </w:p>
    <w:p w:rsidR="000C1843" w:rsidRPr="00ED4D91" w:rsidRDefault="000C1843" w:rsidP="00150B7D">
      <w:pPr>
        <w:shd w:val="clear" w:color="auto" w:fill="FFFFFF"/>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De 50.01 m2 en adelante por m2 excedente</w:t>
      </w:r>
      <w:r w:rsidR="0084178C" w:rsidRPr="00ED4D91">
        <w:rPr>
          <w:rFonts w:ascii="Arial" w:eastAsia="Times New Roman" w:hAnsi="Arial" w:cs="Arial"/>
          <w:sz w:val="20"/>
          <w:szCs w:val="20"/>
          <w:lang w:val="es-ES" w:eastAsia="es-ES"/>
        </w:rPr>
        <w:tab/>
        <w:t xml:space="preserve">                                                                                   </w:t>
      </w:r>
      <w:r w:rsidR="0084178C" w:rsidRPr="00ED4D91">
        <w:rPr>
          <w:rFonts w:ascii="Arial" w:eastAsia="Times New Roman" w:hAnsi="Arial" w:cs="Arial"/>
          <w:b/>
          <w:bCs/>
          <w:sz w:val="20"/>
          <w:szCs w:val="20"/>
          <w:lang w:val="es-ES" w:eastAsia="es-ES"/>
        </w:rPr>
        <w:t>.95</w:t>
      </w:r>
    </w:p>
    <w:p w:rsidR="000C1843" w:rsidRPr="00ED4D91" w:rsidRDefault="000C1843" w:rsidP="000C1843">
      <w:pPr>
        <w:shd w:val="clear" w:color="auto" w:fill="FFFFFF"/>
        <w:jc w:val="both"/>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Tratándose de trabajos de topografía para desarrollos inmobiliarios, que hayan cumplido con todos los requisitos legales que señalan las normas de la materia, se pagará una cuota equivalente al 40% de los derechos establecidos en el inciso a) de esta fracción.</w:t>
      </w:r>
      <w:r w:rsidR="0084178C" w:rsidRPr="00ED4D91">
        <w:rPr>
          <w:rFonts w:ascii="Arial" w:eastAsia="Times New Roman" w:hAnsi="Arial" w:cs="Arial"/>
          <w:sz w:val="20"/>
          <w:szCs w:val="20"/>
          <w:lang w:val="es-ES" w:eastAsia="es-ES"/>
        </w:rPr>
        <w:t xml:space="preserve"> </w:t>
      </w:r>
      <w:r w:rsidRPr="00ED4D91">
        <w:rPr>
          <w:rFonts w:ascii="Arial" w:eastAsia="Times New Roman" w:hAnsi="Arial" w:cs="Arial"/>
          <w:sz w:val="20"/>
          <w:szCs w:val="20"/>
          <w:lang w:val="es-ES" w:eastAsia="es-ES"/>
        </w:rPr>
        <w:t>En el caso de que el particular haya realizado los trabajos de topografía del desarrollo inmobiliario, y lo presente a la Dirección de Catastro Municipal para su revisión, en lugar de aplicar las cuotas establecidas en el anterior inciso a) de esta fracción se cobrarán los siguientes conceptos a efectos de verificar la información contenida en el estudio topográfico:</w:t>
      </w:r>
    </w:p>
    <w:p w:rsidR="000C1843" w:rsidRPr="00ED4D91" w:rsidRDefault="0084178C" w:rsidP="0084178C">
      <w:pPr>
        <w:shd w:val="clear" w:color="auto" w:fill="FFFFFF"/>
        <w:jc w:val="both"/>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lastRenderedPageBreak/>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Por la localización del predio y determinación de sus vértices, por cada metro lineal con base a la distancia existente desde el punto de referencia catastral más cercano al predio solicitado.</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$5.47</w:t>
      </w:r>
    </w:p>
    <w:p w:rsidR="000C1843" w:rsidRPr="00ED4D91" w:rsidRDefault="0084178C" w:rsidP="000C1843">
      <w:pPr>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Por cada punto posicionado geográficamente con sistemas de posicionamiento global (G.P.S.)</w:t>
      </w:r>
    </w:p>
    <w:p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$1,081.00</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sz w:val="20"/>
          <w:szCs w:val="20"/>
          <w:lang w:val="es-ES" w:eastAsia="es-ES"/>
        </w:rPr>
        <w:t>En el caso de localización de predios y determinación de sus vértices, se cobrará adicionalmente a la superficie del predio, lo siguiente:</w:t>
      </w:r>
    </w:p>
    <w:p w:rsidR="000C1843" w:rsidRPr="00ED4D91" w:rsidRDefault="0084178C" w:rsidP="0084178C">
      <w:pPr>
        <w:shd w:val="clear" w:color="auto" w:fill="FFFFFF"/>
        <w:jc w:val="both"/>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A</w:t>
      </w:r>
      <w:r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Cuando se trate de la ubicación de un predio dentro de una manzana, se aplicará el cobro de acuerdo a la tarifa de terreno de ésta fracción, a toda la superficie existente en la manzana.</w:t>
      </w:r>
      <w:r w:rsidRPr="00ED4D91">
        <w:rPr>
          <w:rFonts w:ascii="Arial" w:eastAsia="Times New Roman" w:hAnsi="Arial" w:cs="Arial"/>
          <w:sz w:val="20"/>
          <w:szCs w:val="20"/>
          <w:lang w:val="es-ES" w:eastAsia="es-ES"/>
        </w:rPr>
        <w:t xml:space="preserve">                         </w:t>
      </w:r>
      <w:r w:rsidRPr="00ED4D91">
        <w:rPr>
          <w:rFonts w:ascii="Arial" w:eastAsia="Times New Roman" w:hAnsi="Arial" w:cs="Arial"/>
          <w:b/>
          <w:bCs/>
          <w:sz w:val="20"/>
          <w:szCs w:val="20"/>
          <w:lang w:val="es-ES" w:eastAsia="es-ES"/>
        </w:rPr>
        <w:t>$5.47</w:t>
      </w:r>
    </w:p>
    <w:p w:rsidR="000C1843" w:rsidRPr="00ED4D91" w:rsidRDefault="0084178C" w:rsidP="0084178C">
      <w:pPr>
        <w:jc w:val="both"/>
        <w:rPr>
          <w:rFonts w:ascii="Arial" w:hAnsi="Arial" w:cs="Arial"/>
          <w:b/>
          <w:sz w:val="20"/>
          <w:szCs w:val="20"/>
          <w:lang w:val="es-ES" w:eastAsia="es-ES"/>
        </w:rPr>
      </w:pPr>
      <w:r w:rsidRPr="00ED4D91">
        <w:rPr>
          <w:rFonts w:ascii="Arial" w:hAnsi="Arial" w:cs="Arial"/>
          <w:b/>
          <w:sz w:val="20"/>
          <w:szCs w:val="20"/>
          <w:lang w:val="es-ES" w:eastAsia="es-ES"/>
        </w:rPr>
        <w:t xml:space="preserve">B </w:t>
      </w:r>
      <w:r w:rsidR="000C1843" w:rsidRPr="00ED4D91">
        <w:rPr>
          <w:rFonts w:ascii="Arial" w:hAnsi="Arial" w:cs="Arial"/>
          <w:sz w:val="20"/>
          <w:szCs w:val="20"/>
          <w:lang w:val="es-ES" w:eastAsia="es-ES"/>
        </w:rPr>
        <w:t>Cuando se trate de la ubicación de una manzana, se aplicará el cobro por metro lineal, con base a la distancia existente desde el punto de referencia catastral más cercano a la manzana solicitada.</w:t>
      </w:r>
    </w:p>
    <w:p w:rsidR="000C1843" w:rsidRPr="00ED4D91" w:rsidRDefault="000C1843" w:rsidP="0084178C">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sz w:val="20"/>
          <w:szCs w:val="20"/>
          <w:lang w:val="es-ES" w:eastAsia="es-ES"/>
        </w:rPr>
        <w:t>Por cada metro lineal.</w:t>
      </w:r>
      <w:r w:rsidR="0084178C" w:rsidRPr="00ED4D91">
        <w:rPr>
          <w:rFonts w:ascii="Arial" w:eastAsia="Times New Roman" w:hAnsi="Arial" w:cs="Arial"/>
          <w:sz w:val="20"/>
          <w:szCs w:val="20"/>
          <w:lang w:val="es-ES" w:eastAsia="es-ES"/>
        </w:rPr>
        <w:t xml:space="preserve">                                                                                                                          </w:t>
      </w:r>
      <w:r w:rsidR="0084178C" w:rsidRPr="00ED4D91">
        <w:rPr>
          <w:rFonts w:ascii="Arial" w:eastAsia="Times New Roman" w:hAnsi="Arial" w:cs="Arial"/>
          <w:b/>
          <w:bCs/>
          <w:sz w:val="20"/>
          <w:szCs w:val="20"/>
          <w:lang w:val="es-ES" w:eastAsia="es-ES"/>
        </w:rPr>
        <w:t>$5.47</w:t>
      </w:r>
    </w:p>
    <w:p w:rsidR="0084178C" w:rsidRPr="00ED4D91" w:rsidRDefault="0084178C" w:rsidP="000C1843">
      <w:pPr>
        <w:shd w:val="clear" w:color="auto" w:fill="FFFFFF"/>
        <w:rPr>
          <w:rFonts w:ascii="Arial" w:eastAsia="Times New Roman" w:hAnsi="Arial" w:cs="Arial"/>
          <w:b/>
          <w:bCs/>
          <w:sz w:val="20"/>
          <w:szCs w:val="20"/>
          <w:lang w:val="es-ES" w:eastAsia="es-ES"/>
        </w:rPr>
      </w:pPr>
    </w:p>
    <w:p w:rsidR="000C1843" w:rsidRPr="00ED4D91" w:rsidRDefault="00437A71" w:rsidP="000C1843">
      <w:pPr>
        <w:shd w:val="clear" w:color="auto" w:fill="FFFFFF"/>
        <w:rPr>
          <w:rFonts w:ascii="Arial" w:eastAsia="Times New Roman" w:hAnsi="Arial" w:cs="Arial"/>
          <w:sz w:val="20"/>
          <w:szCs w:val="20"/>
          <w:lang w:val="es-ES" w:eastAsia="es-ES"/>
        </w:rPr>
      </w:pPr>
      <w:r>
        <w:rPr>
          <w:rFonts w:ascii="Arial" w:eastAsia="Times New Roman" w:hAnsi="Arial" w:cs="Arial"/>
          <w:b/>
          <w:bCs/>
          <w:sz w:val="20"/>
          <w:szCs w:val="20"/>
          <w:lang w:val="es-ES" w:eastAsia="es-ES"/>
        </w:rPr>
        <w:t>VII</w:t>
      </w:r>
      <w:r w:rsidR="000C1843" w:rsidRPr="00ED4D91">
        <w:rPr>
          <w:rFonts w:ascii="Arial" w:eastAsia="Times New Roman" w:hAnsi="Arial" w:cs="Arial"/>
          <w:b/>
          <w:bCs/>
          <w:sz w:val="20"/>
          <w:szCs w:val="20"/>
          <w:lang w:val="es-ES" w:eastAsia="es-ES"/>
        </w:rPr>
        <w:t>I</w:t>
      </w:r>
      <w:r>
        <w:rPr>
          <w:rFonts w:ascii="Arial" w:eastAsia="Times New Roman" w:hAnsi="Arial" w:cs="Arial"/>
          <w:b/>
          <w:bCs/>
          <w:sz w:val="20"/>
          <w:szCs w:val="20"/>
          <w:lang w:val="es-ES" w:eastAsia="es-ES"/>
        </w:rPr>
        <w:t>. -</w:t>
      </w:r>
      <w:r w:rsidR="0084178C"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 xml:space="preserve">Impresión de imagen satelital o de fotografía aérea del municipio de </w:t>
      </w:r>
      <w:r w:rsidR="00FB1152">
        <w:rPr>
          <w:rFonts w:ascii="Arial" w:eastAsia="Times New Roman" w:hAnsi="Arial" w:cs="Arial"/>
          <w:sz w:val="20"/>
          <w:szCs w:val="20"/>
          <w:lang w:val="es-ES" w:eastAsia="es-ES"/>
        </w:rPr>
        <w:t>Dzilam Gonzalez</w:t>
      </w:r>
      <w:r w:rsidR="000C1843" w:rsidRPr="00ED4D91">
        <w:rPr>
          <w:rFonts w:ascii="Arial" w:eastAsia="Times New Roman" w:hAnsi="Arial" w:cs="Arial"/>
          <w:sz w:val="20"/>
          <w:szCs w:val="20"/>
          <w:lang w:val="es-ES" w:eastAsia="es-ES"/>
        </w:rPr>
        <w:t>:</w:t>
      </w:r>
    </w:p>
    <w:p w:rsidR="000C1843" w:rsidRPr="00ED4D91" w:rsidRDefault="000C1843" w:rsidP="000C1843">
      <w:pPr>
        <w:rPr>
          <w:rFonts w:ascii="Arial" w:hAnsi="Arial" w:cs="Arial"/>
          <w:b/>
          <w:bCs/>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Tamaño carta</w:t>
      </w:r>
      <w:r w:rsidR="0084178C"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$422.45</w:t>
      </w:r>
    </w:p>
    <w:p w:rsidR="000C1843" w:rsidRPr="00ED4D91" w:rsidRDefault="000C1843" w:rsidP="0084178C">
      <w:pPr>
        <w:shd w:val="clear" w:color="auto" w:fill="FFFFFF"/>
        <w:tabs>
          <w:tab w:val="left" w:pos="8355"/>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Tamaño 2 cartas</w:t>
      </w:r>
      <w:r w:rsidR="0084178C" w:rsidRPr="00ED4D91">
        <w:rPr>
          <w:rFonts w:ascii="Arial" w:eastAsia="Times New Roman" w:hAnsi="Arial" w:cs="Arial"/>
          <w:sz w:val="20"/>
          <w:szCs w:val="20"/>
          <w:lang w:val="es-ES" w:eastAsia="es-ES"/>
        </w:rPr>
        <w:tab/>
        <w:t xml:space="preserve">  </w:t>
      </w:r>
      <w:r w:rsidR="0084178C" w:rsidRPr="00ED4D91">
        <w:rPr>
          <w:rFonts w:ascii="Arial" w:eastAsia="Times New Roman" w:hAnsi="Arial" w:cs="Arial"/>
          <w:b/>
          <w:bCs/>
          <w:sz w:val="20"/>
          <w:szCs w:val="20"/>
          <w:lang w:val="es-ES" w:eastAsia="es-ES"/>
        </w:rPr>
        <w:t>$760.41</w:t>
      </w:r>
    </w:p>
    <w:p w:rsidR="000C1843" w:rsidRPr="00ED4D91" w:rsidRDefault="000C1843" w:rsidP="0084178C">
      <w:pPr>
        <w:rPr>
          <w:rFonts w:ascii="Arial" w:hAnsi="Arial" w:cs="Arial"/>
          <w:sz w:val="20"/>
          <w:szCs w:val="20"/>
          <w:lang w:val="es-ES" w:eastAsia="es-ES"/>
        </w:rPr>
      </w:pPr>
      <w:r w:rsidRPr="00ED4D91">
        <w:rPr>
          <w:rFonts w:ascii="Arial" w:hAnsi="Arial" w:cs="Arial"/>
          <w:b/>
          <w:bCs/>
          <w:sz w:val="20"/>
          <w:szCs w:val="20"/>
          <w:lang w:val="es-ES" w:eastAsia="es-ES"/>
        </w:rPr>
        <w:t>c</w:t>
      </w:r>
      <w:r w:rsidRPr="00ED4D91">
        <w:rPr>
          <w:rFonts w:ascii="Arial" w:hAnsi="Arial" w:cs="Arial"/>
          <w:sz w:val="20"/>
          <w:szCs w:val="20"/>
          <w:lang w:val="es-ES" w:eastAsia="es-ES"/>
        </w:rPr>
        <w:t> Tamaño 4 cartas</w:t>
      </w:r>
      <w:r w:rsidR="0084178C" w:rsidRPr="00ED4D91">
        <w:rPr>
          <w:rFonts w:ascii="Arial" w:hAnsi="Arial" w:cs="Arial"/>
          <w:sz w:val="20"/>
          <w:szCs w:val="20"/>
          <w:lang w:val="es-ES" w:eastAsia="es-ES"/>
        </w:rPr>
        <w:tab/>
        <w:t xml:space="preserve">                                                                                </w:t>
      </w:r>
      <w:r w:rsidR="0086498A" w:rsidRPr="00ED4D91">
        <w:rPr>
          <w:rFonts w:ascii="Arial" w:hAnsi="Arial" w:cs="Arial"/>
          <w:sz w:val="20"/>
          <w:szCs w:val="20"/>
          <w:lang w:val="es-ES" w:eastAsia="es-ES"/>
        </w:rPr>
        <w:t xml:space="preserve">                               </w:t>
      </w:r>
      <w:r w:rsidR="0084178C" w:rsidRPr="00ED4D91">
        <w:rPr>
          <w:rFonts w:ascii="Arial" w:hAnsi="Arial" w:cs="Arial"/>
          <w:b/>
          <w:bCs/>
          <w:sz w:val="20"/>
          <w:szCs w:val="20"/>
          <w:lang w:val="es-ES" w:eastAsia="es-ES"/>
        </w:rPr>
        <w:t>$1</w:t>
      </w:r>
      <w:r w:rsidR="0086498A" w:rsidRPr="00ED4D91">
        <w:rPr>
          <w:rFonts w:ascii="Arial" w:hAnsi="Arial" w:cs="Arial"/>
          <w:b/>
          <w:bCs/>
          <w:sz w:val="20"/>
          <w:szCs w:val="20"/>
          <w:lang w:val="es-ES" w:eastAsia="es-ES"/>
        </w:rPr>
        <w:t>,</w:t>
      </w:r>
      <w:r w:rsidR="0084178C" w:rsidRPr="00ED4D91">
        <w:rPr>
          <w:rFonts w:ascii="Arial" w:hAnsi="Arial" w:cs="Arial"/>
          <w:b/>
          <w:bCs/>
          <w:sz w:val="20"/>
          <w:szCs w:val="20"/>
          <w:lang w:val="es-ES" w:eastAsia="es-ES"/>
        </w:rPr>
        <w:t>267.35</w:t>
      </w:r>
    </w:p>
    <w:p w:rsidR="000C1843" w:rsidRPr="00ED4D91" w:rsidRDefault="000C1843" w:rsidP="0084178C">
      <w:pPr>
        <w:shd w:val="clear" w:color="auto" w:fill="FFFFFF"/>
        <w:tabs>
          <w:tab w:val="left" w:pos="840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d</w:t>
      </w:r>
      <w:r w:rsidR="0084178C" w:rsidRPr="00ED4D91">
        <w:rPr>
          <w:rFonts w:ascii="Arial" w:eastAsia="Times New Roman" w:hAnsi="Arial" w:cs="Arial"/>
          <w:sz w:val="20"/>
          <w:szCs w:val="20"/>
          <w:lang w:val="es-ES" w:eastAsia="es-ES"/>
        </w:rPr>
        <w:t xml:space="preserve"> Tamaño 60 x 75 centímetros                                                                                                     </w:t>
      </w:r>
      <w:r w:rsidR="0084178C" w:rsidRPr="00ED4D91">
        <w:rPr>
          <w:rFonts w:ascii="Arial" w:eastAsia="Times New Roman" w:hAnsi="Arial" w:cs="Arial"/>
          <w:b/>
          <w:bCs/>
          <w:sz w:val="20"/>
          <w:szCs w:val="20"/>
          <w:lang w:val="es-ES" w:eastAsia="es-ES"/>
        </w:rPr>
        <w:t>$1,689.80</w:t>
      </w:r>
    </w:p>
    <w:p w:rsidR="000C1843" w:rsidRPr="00ED4D91" w:rsidRDefault="000C1843" w:rsidP="00150B7D">
      <w:pPr>
        <w:rPr>
          <w:rFonts w:ascii="Arial" w:hAnsi="Arial" w:cs="Arial"/>
          <w:b/>
          <w:bCs/>
          <w:sz w:val="20"/>
          <w:szCs w:val="20"/>
          <w:lang w:val="es-ES" w:eastAsia="es-ES"/>
        </w:rPr>
      </w:pPr>
      <w:r w:rsidRPr="00ED4D91">
        <w:rPr>
          <w:rFonts w:ascii="Arial" w:hAnsi="Arial" w:cs="Arial"/>
          <w:b/>
          <w:bCs/>
          <w:sz w:val="20"/>
          <w:szCs w:val="20"/>
          <w:lang w:val="es-ES" w:eastAsia="es-ES"/>
        </w:rPr>
        <w:t>e</w:t>
      </w:r>
      <w:r w:rsidRPr="00ED4D91">
        <w:rPr>
          <w:rFonts w:ascii="Arial" w:hAnsi="Arial" w:cs="Arial"/>
          <w:sz w:val="20"/>
          <w:szCs w:val="20"/>
          <w:lang w:val="es-ES" w:eastAsia="es-ES"/>
        </w:rPr>
        <w:t> Tamaño 60 x 90 centímetros</w:t>
      </w:r>
      <w:r w:rsidR="0084178C" w:rsidRPr="00ED4D91">
        <w:rPr>
          <w:rFonts w:ascii="Arial" w:hAnsi="Arial" w:cs="Arial"/>
          <w:sz w:val="20"/>
          <w:szCs w:val="20"/>
          <w:lang w:val="es-ES" w:eastAsia="es-ES"/>
        </w:rPr>
        <w:tab/>
        <w:t xml:space="preserve">                                                                                                   </w:t>
      </w:r>
      <w:r w:rsidR="0084178C" w:rsidRPr="00ED4D91">
        <w:rPr>
          <w:rFonts w:ascii="Arial" w:hAnsi="Arial" w:cs="Arial"/>
          <w:b/>
          <w:bCs/>
          <w:sz w:val="20"/>
          <w:szCs w:val="20"/>
          <w:lang w:val="es-ES" w:eastAsia="es-ES"/>
        </w:rPr>
        <w:t>$1,858.78</w:t>
      </w:r>
    </w:p>
    <w:p w:rsidR="000C1843" w:rsidRPr="00ED4D91" w:rsidRDefault="000C1843" w:rsidP="0084178C">
      <w:pPr>
        <w:shd w:val="clear" w:color="auto" w:fill="FFFFFF"/>
        <w:tabs>
          <w:tab w:val="left" w:pos="840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f</w:t>
      </w:r>
      <w:r w:rsidRPr="00ED4D91">
        <w:rPr>
          <w:rFonts w:ascii="Arial" w:eastAsia="Times New Roman" w:hAnsi="Arial" w:cs="Arial"/>
          <w:sz w:val="20"/>
          <w:szCs w:val="20"/>
          <w:lang w:val="es-ES" w:eastAsia="es-ES"/>
        </w:rPr>
        <w:t> Tamaño 90 x 130 centímetros</w:t>
      </w:r>
      <w:r w:rsidR="0084178C" w:rsidRPr="00ED4D91">
        <w:rPr>
          <w:rFonts w:ascii="Arial" w:eastAsia="Times New Roman" w:hAnsi="Arial" w:cs="Arial"/>
          <w:sz w:val="20"/>
          <w:szCs w:val="20"/>
          <w:lang w:val="es-ES" w:eastAsia="es-ES"/>
        </w:rPr>
        <w:t xml:space="preserve">                                                                                                    </w:t>
      </w:r>
      <w:r w:rsidR="0084178C" w:rsidRPr="00ED4D91">
        <w:rPr>
          <w:rFonts w:ascii="Arial" w:eastAsia="Times New Roman" w:hAnsi="Arial" w:cs="Arial"/>
          <w:b/>
          <w:bCs/>
          <w:sz w:val="20"/>
          <w:szCs w:val="20"/>
          <w:lang w:val="es-ES" w:eastAsia="es-ES"/>
        </w:rPr>
        <w:t>$2,112.25</w:t>
      </w:r>
    </w:p>
    <w:p w:rsidR="000C1843" w:rsidRPr="00ED4D91" w:rsidRDefault="000C1843" w:rsidP="0084178C">
      <w:pPr>
        <w:tabs>
          <w:tab w:val="left" w:pos="7980"/>
        </w:tabs>
        <w:rPr>
          <w:rFonts w:ascii="Arial" w:hAnsi="Arial" w:cs="Arial"/>
          <w:sz w:val="20"/>
          <w:szCs w:val="20"/>
          <w:lang w:val="es-ES" w:eastAsia="es-ES"/>
        </w:rPr>
      </w:pPr>
      <w:r w:rsidRPr="00ED4D91">
        <w:rPr>
          <w:rFonts w:ascii="Arial" w:hAnsi="Arial" w:cs="Arial"/>
          <w:b/>
          <w:bCs/>
          <w:sz w:val="20"/>
          <w:szCs w:val="20"/>
          <w:lang w:val="es-ES" w:eastAsia="es-ES"/>
        </w:rPr>
        <w:t>g</w:t>
      </w:r>
      <w:r w:rsidRPr="00ED4D91">
        <w:rPr>
          <w:rFonts w:ascii="Arial" w:hAnsi="Arial" w:cs="Arial"/>
          <w:sz w:val="20"/>
          <w:szCs w:val="20"/>
          <w:lang w:val="es-ES" w:eastAsia="es-ES"/>
        </w:rPr>
        <w:t> Tamaño 105 x 162.5 centímetros</w:t>
      </w:r>
      <w:r w:rsidR="0084178C" w:rsidRPr="00ED4D91">
        <w:rPr>
          <w:rFonts w:ascii="Arial" w:hAnsi="Arial" w:cs="Arial"/>
          <w:sz w:val="20"/>
          <w:szCs w:val="20"/>
          <w:lang w:val="es-ES" w:eastAsia="es-ES"/>
        </w:rPr>
        <w:tab/>
        <w:t xml:space="preserve">      </w:t>
      </w:r>
      <w:r w:rsidR="0084178C" w:rsidRPr="00ED4D91">
        <w:rPr>
          <w:rFonts w:ascii="Arial" w:hAnsi="Arial" w:cs="Arial"/>
          <w:b/>
          <w:bCs/>
          <w:sz w:val="20"/>
          <w:szCs w:val="20"/>
          <w:lang w:val="es-ES" w:eastAsia="es-ES"/>
        </w:rPr>
        <w:t>$2,957.15</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I</w:t>
      </w:r>
      <w:r w:rsidR="00437A71">
        <w:rPr>
          <w:rFonts w:ascii="Arial" w:eastAsia="Times New Roman" w:hAnsi="Arial" w:cs="Arial"/>
          <w:b/>
          <w:bCs/>
          <w:sz w:val="20"/>
          <w:szCs w:val="20"/>
          <w:lang w:val="es-ES" w:eastAsia="es-ES"/>
        </w:rPr>
        <w:t>X. -</w:t>
      </w:r>
      <w:r w:rsidR="0084178C" w:rsidRPr="00ED4D91">
        <w:rPr>
          <w:rFonts w:ascii="Arial" w:eastAsia="Times New Roman" w:hAnsi="Arial" w:cs="Arial"/>
          <w:sz w:val="20"/>
          <w:szCs w:val="20"/>
          <w:lang w:val="es-ES" w:eastAsia="es-ES"/>
        </w:rPr>
        <w:t xml:space="preserve"> </w:t>
      </w:r>
      <w:r w:rsidRPr="00ED4D91">
        <w:rPr>
          <w:rFonts w:ascii="Arial" w:eastAsia="Times New Roman" w:hAnsi="Arial" w:cs="Arial"/>
          <w:sz w:val="20"/>
          <w:szCs w:val="20"/>
          <w:lang w:val="es-ES" w:eastAsia="es-ES"/>
        </w:rPr>
        <w:t>Impresión de planos a nivel manzana, fraccionamiento, sección catastral o de la ciudad:</w:t>
      </w:r>
    </w:p>
    <w:p w:rsidR="000C1843" w:rsidRPr="00ED4D91" w:rsidRDefault="000C1843" w:rsidP="000C1843">
      <w:pPr>
        <w:rPr>
          <w:rFonts w:ascii="Arial" w:hAnsi="Arial" w:cs="Arial"/>
          <w:sz w:val="20"/>
          <w:szCs w:val="20"/>
          <w:lang w:val="es-ES" w:eastAsia="es-ES"/>
        </w:rPr>
      </w:pPr>
      <w:r w:rsidRPr="00ED4D91">
        <w:rPr>
          <w:rFonts w:ascii="Arial" w:hAnsi="Arial" w:cs="Arial"/>
          <w:b/>
          <w:bCs/>
          <w:sz w:val="20"/>
          <w:szCs w:val="20"/>
          <w:lang w:val="es-ES" w:eastAsia="es-ES"/>
        </w:rPr>
        <w:t>a</w:t>
      </w:r>
      <w:r w:rsidRPr="00ED4D91">
        <w:rPr>
          <w:rFonts w:ascii="Arial" w:hAnsi="Arial" w:cs="Arial"/>
          <w:sz w:val="20"/>
          <w:szCs w:val="20"/>
          <w:lang w:val="es-ES" w:eastAsia="es-ES"/>
        </w:rPr>
        <w:t> Tamaño carta</w:t>
      </w:r>
      <w:r w:rsidR="00150B7D" w:rsidRPr="00ED4D91">
        <w:rPr>
          <w:rFonts w:ascii="Arial" w:hAnsi="Arial" w:cs="Arial"/>
          <w:sz w:val="20"/>
          <w:szCs w:val="20"/>
          <w:lang w:val="es-ES" w:eastAsia="es-ES"/>
        </w:rPr>
        <w:t xml:space="preserve">                                                                                                                               </w:t>
      </w:r>
      <w:r w:rsidR="00150B7D" w:rsidRPr="00ED4D91">
        <w:rPr>
          <w:rFonts w:ascii="Arial" w:hAnsi="Arial" w:cs="Arial"/>
          <w:b/>
          <w:bCs/>
          <w:sz w:val="20"/>
          <w:szCs w:val="20"/>
          <w:lang w:val="es-ES" w:eastAsia="es-ES"/>
        </w:rPr>
        <w:t>$337.96</w:t>
      </w:r>
    </w:p>
    <w:p w:rsidR="000C1843" w:rsidRPr="00ED4D91" w:rsidRDefault="000C1843" w:rsidP="000C1843">
      <w:pPr>
        <w:shd w:val="clear" w:color="auto" w:fill="FFFFFF"/>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b</w:t>
      </w:r>
      <w:r w:rsidRPr="00ED4D91">
        <w:rPr>
          <w:rFonts w:ascii="Arial" w:eastAsia="Times New Roman" w:hAnsi="Arial" w:cs="Arial"/>
          <w:sz w:val="20"/>
          <w:szCs w:val="20"/>
          <w:lang w:val="es-ES" w:eastAsia="es-ES"/>
        </w:rPr>
        <w:t> Tamaño 2 cartas</w:t>
      </w:r>
      <w:r w:rsidR="00150B7D" w:rsidRPr="00ED4D91">
        <w:rPr>
          <w:rFonts w:ascii="Arial" w:eastAsia="Times New Roman" w:hAnsi="Arial" w:cs="Arial"/>
          <w:sz w:val="20"/>
          <w:szCs w:val="20"/>
          <w:lang w:val="es-ES" w:eastAsia="es-ES"/>
        </w:rPr>
        <w:t xml:space="preserve">                                                                                                                          </w:t>
      </w:r>
      <w:r w:rsidR="00150B7D" w:rsidRPr="00ED4D91">
        <w:rPr>
          <w:rFonts w:ascii="Arial" w:eastAsia="Times New Roman" w:hAnsi="Arial" w:cs="Arial"/>
          <w:b/>
          <w:bCs/>
          <w:sz w:val="20"/>
          <w:szCs w:val="20"/>
          <w:lang w:val="es-ES" w:eastAsia="es-ES"/>
        </w:rPr>
        <w:t>$675.92</w:t>
      </w:r>
    </w:p>
    <w:p w:rsidR="000C1843" w:rsidRPr="00ED4D91" w:rsidRDefault="000C1843" w:rsidP="00150B7D">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c</w:t>
      </w:r>
      <w:r w:rsidRPr="00ED4D91">
        <w:rPr>
          <w:rFonts w:ascii="Arial" w:hAnsi="Arial" w:cs="Arial"/>
          <w:sz w:val="20"/>
          <w:szCs w:val="20"/>
          <w:lang w:val="es-ES" w:eastAsia="es-ES"/>
        </w:rPr>
        <w:t> Tamaño 4 cartas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$1,182.86</w:t>
      </w:r>
    </w:p>
    <w:p w:rsidR="000C1843" w:rsidRPr="00ED4D91" w:rsidRDefault="000C1843" w:rsidP="00150B7D">
      <w:pPr>
        <w:shd w:val="clear" w:color="auto" w:fill="FFFFFF"/>
        <w:tabs>
          <w:tab w:val="left" w:pos="825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d</w:t>
      </w:r>
      <w:r w:rsidRPr="00ED4D91">
        <w:rPr>
          <w:rFonts w:ascii="Arial" w:eastAsia="Times New Roman" w:hAnsi="Arial" w:cs="Arial"/>
          <w:sz w:val="20"/>
          <w:szCs w:val="20"/>
          <w:lang w:val="es-ES" w:eastAsia="es-ES"/>
        </w:rPr>
        <w:t> Tamaño 60 x 75 centímetros</w:t>
      </w:r>
      <w:r w:rsidR="00150B7D" w:rsidRPr="00ED4D91">
        <w:rPr>
          <w:rFonts w:ascii="Arial" w:eastAsia="Times New Roman" w:hAnsi="Arial" w:cs="Arial"/>
          <w:sz w:val="20"/>
          <w:szCs w:val="20"/>
          <w:lang w:val="es-ES" w:eastAsia="es-ES"/>
        </w:rPr>
        <w:tab/>
        <w:t xml:space="preserve"> </w:t>
      </w:r>
      <w:r w:rsidR="00150B7D" w:rsidRPr="00ED4D91">
        <w:rPr>
          <w:rFonts w:ascii="Arial" w:eastAsia="Times New Roman" w:hAnsi="Arial" w:cs="Arial"/>
          <w:b/>
          <w:bCs/>
          <w:sz w:val="20"/>
          <w:szCs w:val="20"/>
          <w:lang w:val="es-ES" w:eastAsia="es-ES"/>
        </w:rPr>
        <w:t>$1,520.82</w:t>
      </w:r>
    </w:p>
    <w:p w:rsidR="000C1843" w:rsidRPr="00ED4D91" w:rsidRDefault="000C1843" w:rsidP="00150B7D">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e</w:t>
      </w:r>
      <w:r w:rsidRPr="00ED4D91">
        <w:rPr>
          <w:rFonts w:ascii="Arial" w:hAnsi="Arial" w:cs="Arial"/>
          <w:sz w:val="20"/>
          <w:szCs w:val="20"/>
          <w:lang w:val="es-ES" w:eastAsia="es-ES"/>
        </w:rPr>
        <w:t> Tamaño 60 x 90 centímetros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$1,689.80</w:t>
      </w:r>
    </w:p>
    <w:p w:rsidR="000C1843" w:rsidRPr="00ED4D91" w:rsidRDefault="000C1843" w:rsidP="00150B7D">
      <w:pPr>
        <w:shd w:val="clear" w:color="auto" w:fill="FFFFFF"/>
        <w:tabs>
          <w:tab w:val="left" w:pos="8250"/>
        </w:tabs>
        <w:rPr>
          <w:rFonts w:ascii="Arial" w:eastAsia="Times New Roman" w:hAnsi="Arial" w:cs="Arial"/>
          <w:sz w:val="20"/>
          <w:szCs w:val="20"/>
          <w:lang w:val="es-ES" w:eastAsia="es-ES"/>
        </w:rPr>
      </w:pPr>
      <w:r w:rsidRPr="00ED4D91">
        <w:rPr>
          <w:rFonts w:ascii="Arial" w:eastAsia="Times New Roman" w:hAnsi="Arial" w:cs="Arial"/>
          <w:b/>
          <w:bCs/>
          <w:sz w:val="20"/>
          <w:szCs w:val="20"/>
          <w:lang w:val="es-ES" w:eastAsia="es-ES"/>
        </w:rPr>
        <w:t>f</w:t>
      </w:r>
      <w:r w:rsidRPr="00ED4D91">
        <w:rPr>
          <w:rFonts w:ascii="Arial" w:eastAsia="Times New Roman" w:hAnsi="Arial" w:cs="Arial"/>
          <w:sz w:val="20"/>
          <w:szCs w:val="20"/>
          <w:lang w:val="es-ES" w:eastAsia="es-ES"/>
        </w:rPr>
        <w:t> Tamaño 90 x 130 centímetros</w:t>
      </w:r>
      <w:r w:rsidR="00150B7D" w:rsidRPr="00ED4D91">
        <w:rPr>
          <w:rFonts w:ascii="Arial" w:eastAsia="Times New Roman" w:hAnsi="Arial" w:cs="Arial"/>
          <w:sz w:val="20"/>
          <w:szCs w:val="20"/>
          <w:lang w:val="es-ES" w:eastAsia="es-ES"/>
        </w:rPr>
        <w:tab/>
        <w:t xml:space="preserve"> </w:t>
      </w:r>
      <w:r w:rsidR="00150B7D" w:rsidRPr="00ED4D91">
        <w:rPr>
          <w:rFonts w:ascii="Arial" w:eastAsia="Times New Roman" w:hAnsi="Arial" w:cs="Arial"/>
          <w:b/>
          <w:bCs/>
          <w:sz w:val="20"/>
          <w:szCs w:val="20"/>
          <w:lang w:val="es-ES" w:eastAsia="es-ES"/>
        </w:rPr>
        <w:t>$1,858.78</w:t>
      </w:r>
    </w:p>
    <w:p w:rsidR="000C1843" w:rsidRPr="00ED4D91" w:rsidRDefault="000C1843" w:rsidP="00150B7D">
      <w:pPr>
        <w:tabs>
          <w:tab w:val="left" w:pos="8250"/>
        </w:tabs>
        <w:rPr>
          <w:rFonts w:ascii="Arial" w:hAnsi="Arial" w:cs="Arial"/>
          <w:sz w:val="20"/>
          <w:szCs w:val="20"/>
          <w:lang w:val="es-ES" w:eastAsia="es-ES"/>
        </w:rPr>
      </w:pPr>
      <w:r w:rsidRPr="00ED4D91">
        <w:rPr>
          <w:rFonts w:ascii="Arial" w:hAnsi="Arial" w:cs="Arial"/>
          <w:b/>
          <w:bCs/>
          <w:sz w:val="20"/>
          <w:szCs w:val="20"/>
          <w:lang w:val="es-ES" w:eastAsia="es-ES"/>
        </w:rPr>
        <w:t>g</w:t>
      </w:r>
      <w:r w:rsidRPr="00ED4D91">
        <w:rPr>
          <w:rFonts w:ascii="Arial" w:hAnsi="Arial" w:cs="Arial"/>
          <w:sz w:val="20"/>
          <w:szCs w:val="20"/>
          <w:lang w:val="es-ES" w:eastAsia="es-ES"/>
        </w:rPr>
        <w:t> Tamaño 105 x 162.5 centímetros</w:t>
      </w:r>
      <w:r w:rsidR="00150B7D" w:rsidRPr="00ED4D91">
        <w:rPr>
          <w:rFonts w:ascii="Arial" w:hAnsi="Arial" w:cs="Arial"/>
          <w:sz w:val="20"/>
          <w:szCs w:val="20"/>
          <w:lang w:val="es-ES" w:eastAsia="es-ES"/>
        </w:rPr>
        <w:tab/>
        <w:t xml:space="preserve"> </w:t>
      </w:r>
      <w:r w:rsidR="00150B7D" w:rsidRPr="00ED4D91">
        <w:rPr>
          <w:rFonts w:ascii="Arial" w:hAnsi="Arial" w:cs="Arial"/>
          <w:b/>
          <w:bCs/>
          <w:sz w:val="20"/>
          <w:szCs w:val="20"/>
          <w:lang w:val="es-ES" w:eastAsia="es-ES"/>
        </w:rPr>
        <w:t>$2,534.70</w:t>
      </w:r>
    </w:p>
    <w:p w:rsidR="000C1843" w:rsidRPr="00ED4D91" w:rsidRDefault="000C1843" w:rsidP="000C1843">
      <w:pPr>
        <w:jc w:val="right"/>
        <w:rPr>
          <w:rFonts w:ascii="Arial" w:hAnsi="Arial" w:cs="Arial"/>
          <w:b/>
          <w:bCs/>
          <w:sz w:val="20"/>
          <w:szCs w:val="20"/>
          <w:lang w:val="es-ES" w:eastAsia="es-ES"/>
        </w:rPr>
      </w:pPr>
    </w:p>
    <w:p w:rsidR="000C1843" w:rsidRPr="00ED4D91" w:rsidRDefault="00437A71" w:rsidP="00150B7D">
      <w:pPr>
        <w:shd w:val="clear" w:color="auto" w:fill="FFFFFF"/>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X. -</w:t>
      </w:r>
      <w:r w:rsidR="00150B7D"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Trabajos de referencia geográfica con sistemas de posicionamiento global (G.P.S.) por cada punto posicionado geográficamente. Por cada punto posicionado geográficamente.</w:t>
      </w:r>
    </w:p>
    <w:p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lastRenderedPageBreak/>
        <w:t>$1,351.84</w:t>
      </w:r>
    </w:p>
    <w:p w:rsidR="000C1843" w:rsidRPr="00ED4D91" w:rsidRDefault="00437A71" w:rsidP="00150B7D">
      <w:pPr>
        <w:jc w:val="both"/>
        <w:rPr>
          <w:rFonts w:ascii="Arial" w:hAnsi="Arial" w:cs="Arial"/>
          <w:b/>
          <w:sz w:val="20"/>
          <w:szCs w:val="20"/>
          <w:lang w:val="es-ES" w:eastAsia="es-ES"/>
        </w:rPr>
      </w:pPr>
      <w:r>
        <w:rPr>
          <w:rFonts w:ascii="Arial" w:hAnsi="Arial" w:cs="Arial"/>
          <w:b/>
          <w:sz w:val="20"/>
          <w:szCs w:val="20"/>
          <w:lang w:val="es-ES" w:eastAsia="es-ES"/>
        </w:rPr>
        <w:t>X</w:t>
      </w:r>
      <w:r w:rsidR="000C1843" w:rsidRPr="00ED4D91">
        <w:rPr>
          <w:rFonts w:ascii="Arial" w:hAnsi="Arial" w:cs="Arial"/>
          <w:b/>
          <w:sz w:val="20"/>
          <w:szCs w:val="20"/>
          <w:lang w:val="es-ES" w:eastAsia="es-ES"/>
        </w:rPr>
        <w:t>I</w:t>
      </w:r>
      <w:r>
        <w:rPr>
          <w:rFonts w:ascii="Arial" w:hAnsi="Arial" w:cs="Arial"/>
          <w:b/>
          <w:sz w:val="20"/>
          <w:szCs w:val="20"/>
          <w:lang w:val="es-ES" w:eastAsia="es-ES"/>
        </w:rPr>
        <w:t>. -</w:t>
      </w:r>
      <w:r w:rsidR="00150B7D" w:rsidRPr="00ED4D91">
        <w:rPr>
          <w:rFonts w:ascii="Arial" w:hAnsi="Arial" w:cs="Arial"/>
          <w:b/>
          <w:sz w:val="20"/>
          <w:szCs w:val="20"/>
          <w:lang w:val="es-ES" w:eastAsia="es-ES"/>
        </w:rPr>
        <w:t xml:space="preserve"> </w:t>
      </w:r>
      <w:r w:rsidR="000C1843" w:rsidRPr="00ED4D91">
        <w:rPr>
          <w:rFonts w:ascii="Arial" w:hAnsi="Arial" w:cs="Arial"/>
          <w:sz w:val="20"/>
          <w:szCs w:val="20"/>
          <w:lang w:val="es-ES" w:eastAsia="es-ES"/>
        </w:rPr>
        <w:t>Cuando los servicios catastrales solicitados, requieran de trabajos de verificación en el Registro Público de la Propiedad del Estado de Yucatán, Registro Agrario Nacional, u otra institución pública.</w:t>
      </w:r>
    </w:p>
    <w:p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$844.90</w:t>
      </w:r>
    </w:p>
    <w:p w:rsidR="000C1843" w:rsidRPr="00ED4D91" w:rsidRDefault="00437A71" w:rsidP="00150B7D">
      <w:pPr>
        <w:shd w:val="clear" w:color="auto" w:fill="FFFFFF"/>
        <w:jc w:val="both"/>
        <w:rPr>
          <w:rFonts w:ascii="Arial" w:eastAsia="Times New Roman" w:hAnsi="Arial" w:cs="Arial"/>
          <w:sz w:val="20"/>
          <w:szCs w:val="20"/>
          <w:lang w:val="es-ES" w:eastAsia="es-ES"/>
        </w:rPr>
      </w:pPr>
      <w:r>
        <w:rPr>
          <w:rFonts w:ascii="Arial" w:eastAsia="Times New Roman" w:hAnsi="Arial" w:cs="Arial"/>
          <w:b/>
          <w:bCs/>
          <w:sz w:val="20"/>
          <w:szCs w:val="20"/>
          <w:lang w:val="es-ES" w:eastAsia="es-ES"/>
        </w:rPr>
        <w:t>XII. -</w:t>
      </w:r>
      <w:r w:rsidR="00150B7D" w:rsidRPr="00ED4D91">
        <w:rPr>
          <w:rFonts w:ascii="Arial" w:eastAsia="Times New Roman" w:hAnsi="Arial" w:cs="Arial"/>
          <w:sz w:val="20"/>
          <w:szCs w:val="20"/>
          <w:lang w:val="es-ES" w:eastAsia="es-ES"/>
        </w:rPr>
        <w:t xml:space="preserve"> </w:t>
      </w:r>
      <w:r w:rsidR="000C1843" w:rsidRPr="00ED4D91">
        <w:rPr>
          <w:rFonts w:ascii="Arial" w:eastAsia="Times New Roman" w:hAnsi="Arial" w:cs="Arial"/>
          <w:sz w:val="20"/>
          <w:szCs w:val="20"/>
          <w:lang w:val="es-ES" w:eastAsia="es-ES"/>
        </w:rPr>
        <w:t xml:space="preserve">Plano del Municipio de </w:t>
      </w:r>
      <w:r w:rsidR="00FB1152">
        <w:rPr>
          <w:rFonts w:ascii="Arial" w:eastAsia="Times New Roman" w:hAnsi="Arial" w:cs="Arial"/>
          <w:sz w:val="20"/>
          <w:szCs w:val="20"/>
          <w:lang w:val="es-ES" w:eastAsia="es-ES"/>
        </w:rPr>
        <w:t>Dzilam Gonzalez</w:t>
      </w:r>
      <w:r w:rsidR="000C1843" w:rsidRPr="00ED4D91">
        <w:rPr>
          <w:rFonts w:ascii="Arial" w:eastAsia="Times New Roman" w:hAnsi="Arial" w:cs="Arial"/>
          <w:sz w:val="20"/>
          <w:szCs w:val="20"/>
          <w:lang w:val="es-ES" w:eastAsia="es-ES"/>
        </w:rPr>
        <w:t xml:space="preserve"> (No georeferenciado) hasta nivel manzana, en disco compacto.</w:t>
      </w:r>
    </w:p>
    <w:p w:rsidR="000C1843" w:rsidRPr="00ED4D91" w:rsidRDefault="000C1843" w:rsidP="000C1843">
      <w:pPr>
        <w:shd w:val="clear" w:color="auto" w:fill="FFFFFF"/>
        <w:jc w:val="right"/>
        <w:rPr>
          <w:rFonts w:ascii="Arial" w:eastAsia="Times New Roman" w:hAnsi="Arial" w:cs="Arial"/>
          <w:b/>
          <w:bCs/>
          <w:sz w:val="20"/>
          <w:szCs w:val="20"/>
          <w:lang w:val="es-ES" w:eastAsia="es-ES"/>
        </w:rPr>
      </w:pPr>
      <w:r w:rsidRPr="00ED4D91">
        <w:rPr>
          <w:rFonts w:ascii="Arial" w:eastAsia="Times New Roman" w:hAnsi="Arial" w:cs="Arial"/>
          <w:b/>
          <w:bCs/>
          <w:sz w:val="20"/>
          <w:szCs w:val="20"/>
          <w:lang w:val="es-ES" w:eastAsia="es-ES"/>
        </w:rPr>
        <w:t>$422.45</w:t>
      </w:r>
    </w:p>
    <w:p w:rsidR="000C1843" w:rsidRPr="00ED4D91" w:rsidRDefault="00437A71" w:rsidP="00150B7D">
      <w:pPr>
        <w:jc w:val="both"/>
        <w:rPr>
          <w:rFonts w:ascii="Arial" w:hAnsi="Arial" w:cs="Arial"/>
          <w:b/>
          <w:sz w:val="20"/>
          <w:szCs w:val="20"/>
          <w:lang w:val="es-ES" w:eastAsia="es-ES"/>
        </w:rPr>
      </w:pPr>
      <w:r>
        <w:rPr>
          <w:rFonts w:ascii="Arial" w:hAnsi="Arial" w:cs="Arial"/>
          <w:b/>
          <w:sz w:val="20"/>
          <w:szCs w:val="20"/>
          <w:lang w:val="es-ES" w:eastAsia="es-ES"/>
        </w:rPr>
        <w:t>XIII. -</w:t>
      </w:r>
      <w:r w:rsidR="00150B7D" w:rsidRPr="00ED4D91">
        <w:rPr>
          <w:rFonts w:ascii="Arial" w:hAnsi="Arial" w:cs="Arial"/>
          <w:b/>
          <w:sz w:val="20"/>
          <w:szCs w:val="20"/>
          <w:lang w:val="es-ES" w:eastAsia="es-ES"/>
        </w:rPr>
        <w:t xml:space="preserve"> </w:t>
      </w:r>
      <w:r w:rsidR="000C1843" w:rsidRPr="00ED4D91">
        <w:rPr>
          <w:rFonts w:ascii="Arial" w:hAnsi="Arial" w:cs="Arial"/>
          <w:sz w:val="20"/>
          <w:szCs w:val="20"/>
          <w:lang w:val="es-ES" w:eastAsia="es-ES"/>
        </w:rPr>
        <w:t>Asignación de nomenclatura en planos de fraccionamiento y divisiones de predios que formen al menos una vialidad, por cada fracción</w:t>
      </w:r>
    </w:p>
    <w:p w:rsidR="000C1843" w:rsidRPr="00ED4D91" w:rsidRDefault="000C1843" w:rsidP="000C1843">
      <w:pPr>
        <w:jc w:val="right"/>
        <w:rPr>
          <w:rFonts w:ascii="Arial" w:hAnsi="Arial" w:cs="Arial"/>
          <w:b/>
          <w:sz w:val="20"/>
          <w:szCs w:val="20"/>
          <w:lang w:val="es-ES" w:eastAsia="es-ES"/>
        </w:rPr>
      </w:pPr>
      <w:r w:rsidRPr="00ED4D91">
        <w:rPr>
          <w:rFonts w:ascii="Arial" w:hAnsi="Arial" w:cs="Arial"/>
          <w:b/>
          <w:sz w:val="20"/>
          <w:szCs w:val="20"/>
          <w:lang w:val="es-ES" w:eastAsia="es-ES"/>
        </w:rPr>
        <w:t>$</w:t>
      </w:r>
      <w:r w:rsidR="00437A71">
        <w:rPr>
          <w:rFonts w:ascii="Arial" w:hAnsi="Arial" w:cs="Arial"/>
          <w:b/>
          <w:sz w:val="20"/>
          <w:szCs w:val="20"/>
          <w:lang w:val="es-ES" w:eastAsia="es-ES"/>
        </w:rPr>
        <w:t>20</w:t>
      </w:r>
      <w:r w:rsidRPr="00ED4D91">
        <w:rPr>
          <w:rFonts w:ascii="Arial" w:hAnsi="Arial" w:cs="Arial"/>
          <w:b/>
          <w:sz w:val="20"/>
          <w:szCs w:val="20"/>
          <w:lang w:val="es-ES" w:eastAsia="es-ES"/>
        </w:rPr>
        <w:t>.</w:t>
      </w:r>
      <w:r w:rsidR="00437A71">
        <w:rPr>
          <w:rFonts w:ascii="Arial" w:hAnsi="Arial" w:cs="Arial"/>
          <w:b/>
          <w:sz w:val="20"/>
          <w:szCs w:val="20"/>
          <w:lang w:val="es-ES" w:eastAsia="es-ES"/>
        </w:rPr>
        <w:t>00</w:t>
      </w:r>
    </w:p>
    <w:p w:rsidR="000C1843" w:rsidRPr="00ED4D91" w:rsidRDefault="00437A71" w:rsidP="00150B7D">
      <w:pPr>
        <w:jc w:val="both"/>
        <w:rPr>
          <w:rFonts w:ascii="Arial" w:hAnsi="Arial" w:cs="Arial"/>
          <w:sz w:val="20"/>
          <w:szCs w:val="20"/>
          <w:lang w:val="es-ES" w:eastAsia="es-ES"/>
        </w:rPr>
      </w:pPr>
      <w:r>
        <w:rPr>
          <w:rFonts w:ascii="Arial" w:hAnsi="Arial" w:cs="Arial"/>
          <w:b/>
          <w:sz w:val="20"/>
          <w:szCs w:val="20"/>
          <w:lang w:val="es-ES" w:eastAsia="es-ES"/>
        </w:rPr>
        <w:t>XIV. -</w:t>
      </w:r>
      <w:r w:rsidR="00150B7D" w:rsidRPr="00ED4D91">
        <w:rPr>
          <w:rFonts w:ascii="Arial" w:hAnsi="Arial" w:cs="Arial"/>
          <w:sz w:val="20"/>
          <w:szCs w:val="20"/>
          <w:lang w:val="es-ES" w:eastAsia="es-ES"/>
        </w:rPr>
        <w:t xml:space="preserve"> </w:t>
      </w:r>
      <w:r w:rsidR="000C1843" w:rsidRPr="00ED4D91">
        <w:rPr>
          <w:rFonts w:ascii="Arial" w:hAnsi="Arial" w:cs="Arial"/>
          <w:sz w:val="20"/>
          <w:szCs w:val="20"/>
          <w:lang w:val="es-ES" w:eastAsia="es-ES"/>
        </w:rPr>
        <w:t xml:space="preserve">Por revisión y validación de planos de división, unión, régimen de condominio, de mejora, cambio de nomenclatura, rectificación de medidas, de urbanización o de factibilidad de división, por cada plano, que no sea elaborado por la dirección de Catastro.                                                     </w:t>
      </w:r>
      <w:r w:rsidR="00150B7D" w:rsidRPr="00ED4D91">
        <w:rPr>
          <w:rFonts w:ascii="Arial" w:hAnsi="Arial" w:cs="Arial"/>
          <w:sz w:val="20"/>
          <w:szCs w:val="20"/>
          <w:lang w:val="es-ES" w:eastAsia="es-ES"/>
        </w:rPr>
        <w:t xml:space="preserve">           </w:t>
      </w:r>
    </w:p>
    <w:p w:rsidR="00150B7D" w:rsidRPr="00ED4D91" w:rsidRDefault="00150B7D" w:rsidP="0086498A">
      <w:pPr>
        <w:jc w:val="right"/>
        <w:rPr>
          <w:rFonts w:ascii="Arial" w:hAnsi="Arial" w:cs="Arial"/>
          <w:b/>
          <w:sz w:val="20"/>
          <w:szCs w:val="20"/>
          <w:lang w:val="es-ES" w:eastAsia="es-ES"/>
        </w:rPr>
      </w:pPr>
      <w:r w:rsidRPr="00ED4D91">
        <w:rPr>
          <w:rFonts w:ascii="Arial" w:hAnsi="Arial" w:cs="Arial"/>
          <w:b/>
          <w:sz w:val="20"/>
          <w:szCs w:val="20"/>
          <w:lang w:val="es-ES" w:eastAsia="es-ES"/>
        </w:rPr>
        <w:t>$</w:t>
      </w:r>
      <w:r w:rsidR="00437A71">
        <w:rPr>
          <w:rFonts w:ascii="Arial" w:hAnsi="Arial" w:cs="Arial"/>
          <w:b/>
          <w:sz w:val="20"/>
          <w:szCs w:val="20"/>
          <w:lang w:val="es-ES" w:eastAsia="es-ES"/>
        </w:rPr>
        <w:t>30</w:t>
      </w:r>
      <w:r w:rsidRPr="00ED4D91">
        <w:rPr>
          <w:rFonts w:ascii="Arial" w:hAnsi="Arial" w:cs="Arial"/>
          <w:b/>
          <w:sz w:val="20"/>
          <w:szCs w:val="20"/>
          <w:lang w:val="es-ES" w:eastAsia="es-ES"/>
        </w:rPr>
        <w:t>.00</w:t>
      </w:r>
      <w:r w:rsidRPr="00ED4D91">
        <w:rPr>
          <w:rFonts w:ascii="Arial" w:hAnsi="Arial" w:cs="Arial"/>
          <w:sz w:val="20"/>
          <w:szCs w:val="20"/>
          <w:lang w:val="es-ES" w:eastAsia="es-ES"/>
        </w:rPr>
        <w:tab/>
        <w:t xml:space="preserve">                                                                                                                                                                                                                                                                                     </w:t>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r>
      <w:r w:rsidR="000C1843" w:rsidRPr="00ED4D91">
        <w:rPr>
          <w:rFonts w:ascii="Arial" w:hAnsi="Arial" w:cs="Arial"/>
          <w:sz w:val="20"/>
          <w:szCs w:val="20"/>
          <w:lang w:val="es-ES" w:eastAsia="es-ES"/>
        </w:rPr>
        <w:tab/>
        <w:t xml:space="preserve">          </w:t>
      </w:r>
      <w:r w:rsidR="0086498A" w:rsidRPr="00ED4D91">
        <w:rPr>
          <w:rFonts w:ascii="Arial" w:hAnsi="Arial" w:cs="Arial"/>
          <w:sz w:val="20"/>
          <w:szCs w:val="20"/>
          <w:lang w:val="es-ES" w:eastAsia="es-ES"/>
        </w:rPr>
        <w:t xml:space="preserve">                               </w:t>
      </w:r>
    </w:p>
    <w:p w:rsidR="000C1843" w:rsidRPr="00ED4D91" w:rsidRDefault="00437A71" w:rsidP="00150B7D">
      <w:pPr>
        <w:jc w:val="both"/>
        <w:rPr>
          <w:rFonts w:ascii="Arial" w:hAnsi="Arial" w:cs="Arial"/>
          <w:sz w:val="20"/>
          <w:szCs w:val="20"/>
          <w:lang w:val="es-ES" w:eastAsia="es-ES"/>
        </w:rPr>
      </w:pPr>
      <w:r>
        <w:rPr>
          <w:rFonts w:ascii="Arial" w:hAnsi="Arial" w:cs="Arial"/>
          <w:b/>
          <w:sz w:val="20"/>
          <w:szCs w:val="20"/>
          <w:lang w:val="es-ES" w:eastAsia="es-ES"/>
        </w:rPr>
        <w:t>XV</w:t>
      </w:r>
      <w:r w:rsidR="000C1843" w:rsidRPr="00ED4D91">
        <w:rPr>
          <w:rFonts w:ascii="Arial" w:hAnsi="Arial" w:cs="Arial"/>
          <w:sz w:val="20"/>
          <w:szCs w:val="20"/>
          <w:lang w:val="es-ES" w:eastAsia="es-ES"/>
        </w:rPr>
        <w:t>.</w:t>
      </w:r>
      <w:r>
        <w:rPr>
          <w:rFonts w:ascii="Arial" w:hAnsi="Arial" w:cs="Arial"/>
          <w:sz w:val="20"/>
          <w:szCs w:val="20"/>
          <w:lang w:val="es-ES" w:eastAsia="es-ES"/>
        </w:rPr>
        <w:t xml:space="preserve"> </w:t>
      </w:r>
      <w:r w:rsidR="000C1843" w:rsidRPr="00ED4D91">
        <w:rPr>
          <w:rFonts w:ascii="Arial" w:hAnsi="Arial" w:cs="Arial"/>
          <w:sz w:val="20"/>
          <w:szCs w:val="20"/>
          <w:lang w:val="es-ES" w:eastAsia="es-ES"/>
        </w:rPr>
        <w:t xml:space="preserve">- </w:t>
      </w:r>
      <w:r w:rsidR="00150B7D" w:rsidRPr="00ED4D91">
        <w:rPr>
          <w:rFonts w:ascii="Arial" w:hAnsi="Arial" w:cs="Arial"/>
          <w:sz w:val="20"/>
          <w:szCs w:val="20"/>
          <w:lang w:val="es-ES" w:eastAsia="es-ES"/>
        </w:rPr>
        <w:t xml:space="preserve"> </w:t>
      </w:r>
      <w:r w:rsidR="000C1843" w:rsidRPr="00ED4D91">
        <w:rPr>
          <w:rFonts w:ascii="Arial" w:hAnsi="Arial" w:cs="Arial"/>
          <w:sz w:val="20"/>
          <w:szCs w:val="20"/>
          <w:lang w:val="es-ES" w:eastAsia="es-ES"/>
        </w:rPr>
        <w:t>DERECHO POR MEJORA DE PREDIOS (RÚSTICOS Y URBANOS)</w:t>
      </w:r>
    </w:p>
    <w:p w:rsidR="000C1843" w:rsidRPr="00ED4D91" w:rsidRDefault="00150B7D" w:rsidP="00150B7D">
      <w:pPr>
        <w:jc w:val="both"/>
        <w:rPr>
          <w:rFonts w:ascii="Arial" w:hAnsi="Arial" w:cs="Arial"/>
          <w:sz w:val="20"/>
          <w:szCs w:val="20"/>
        </w:rPr>
      </w:pPr>
      <w:r w:rsidRPr="00ED4D91">
        <w:rPr>
          <w:rFonts w:ascii="Arial" w:hAnsi="Arial" w:cs="Arial"/>
          <w:sz w:val="20"/>
          <w:szCs w:val="20"/>
        </w:rPr>
        <w:t>Por Cédula</w:t>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r>
      <w:r w:rsidRPr="00ED4D91">
        <w:rPr>
          <w:rFonts w:ascii="Arial" w:hAnsi="Arial" w:cs="Arial"/>
          <w:sz w:val="20"/>
          <w:szCs w:val="20"/>
        </w:rPr>
        <w:tab/>
        <w:t xml:space="preserve">             </w:t>
      </w:r>
      <w:r w:rsidR="000C1843" w:rsidRPr="00ED4D91">
        <w:rPr>
          <w:rFonts w:ascii="Arial" w:hAnsi="Arial" w:cs="Arial"/>
          <w:sz w:val="20"/>
          <w:szCs w:val="20"/>
        </w:rPr>
        <w:t>$100.00</w:t>
      </w:r>
    </w:p>
    <w:p w:rsidR="000C1843" w:rsidRPr="00ED4D91" w:rsidRDefault="000C1843" w:rsidP="00150B7D">
      <w:pPr>
        <w:jc w:val="both"/>
        <w:rPr>
          <w:rStyle w:val="nfasissutil"/>
          <w:rFonts w:ascii="Arial" w:hAnsi="Arial" w:cs="Arial"/>
          <w:i w:val="0"/>
          <w:color w:val="auto"/>
          <w:sz w:val="20"/>
          <w:szCs w:val="20"/>
        </w:rPr>
      </w:pPr>
      <w:r w:rsidRPr="00ED4D91">
        <w:rPr>
          <w:rStyle w:val="Ttulo2Car"/>
          <w:rFonts w:ascii="Arial" w:hAnsi="Arial" w:cs="Arial"/>
          <w:color w:val="auto"/>
          <w:sz w:val="20"/>
          <w:szCs w:val="20"/>
          <w:lang w:val="es-MX"/>
        </w:rPr>
        <w:t xml:space="preserve">De un valor de $1.00 a $4,000.00 </w:t>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Ttulo2Car"/>
          <w:rFonts w:ascii="Arial" w:hAnsi="Arial" w:cs="Arial"/>
          <w:color w:val="auto"/>
          <w:sz w:val="20"/>
          <w:szCs w:val="20"/>
          <w:lang w:val="es-MX"/>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$116.00</w:t>
      </w:r>
    </w:p>
    <w:p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 xml:space="preserve">De un valor de $4,001.00 a $10,000.00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$372.00</w:t>
      </w:r>
    </w:p>
    <w:p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De un valor de $10,0</w:t>
      </w:r>
      <w:r w:rsidR="00150B7D" w:rsidRPr="00ED4D91">
        <w:rPr>
          <w:rStyle w:val="nfasissutil"/>
          <w:rFonts w:ascii="Arial" w:hAnsi="Arial" w:cs="Arial"/>
          <w:i w:val="0"/>
          <w:color w:val="auto"/>
          <w:sz w:val="20"/>
          <w:szCs w:val="20"/>
        </w:rPr>
        <w:t xml:space="preserve">01.00 a $75,000.00 </w:t>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t xml:space="preserve">             $923.00</w:t>
      </w:r>
    </w:p>
    <w:p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De un valor de $75,001.</w:t>
      </w:r>
      <w:r w:rsidR="00150B7D" w:rsidRPr="00ED4D91">
        <w:rPr>
          <w:rStyle w:val="nfasissutil"/>
          <w:rFonts w:ascii="Arial" w:hAnsi="Arial" w:cs="Arial"/>
          <w:i w:val="0"/>
          <w:color w:val="auto"/>
          <w:sz w:val="20"/>
          <w:szCs w:val="20"/>
        </w:rPr>
        <w:t xml:space="preserve">00 a $200,000.00 </w:t>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ab/>
        <w:t xml:space="preserve">             $1,310.00</w:t>
      </w:r>
    </w:p>
    <w:p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 xml:space="preserve">De un valor de $200,001.00 a $500,000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t>$1,968.00</w:t>
      </w:r>
    </w:p>
    <w:p w:rsidR="000C1843" w:rsidRPr="00ED4D91" w:rsidRDefault="000C1843" w:rsidP="00150B7D">
      <w:pPr>
        <w:jc w:val="both"/>
        <w:rPr>
          <w:rStyle w:val="nfasissutil"/>
          <w:rFonts w:ascii="Arial" w:hAnsi="Arial" w:cs="Arial"/>
          <w:i w:val="0"/>
          <w:color w:val="auto"/>
          <w:sz w:val="20"/>
          <w:szCs w:val="20"/>
        </w:rPr>
      </w:pPr>
      <w:r w:rsidRPr="00ED4D91">
        <w:rPr>
          <w:rStyle w:val="nfasissutil"/>
          <w:rFonts w:ascii="Arial" w:hAnsi="Arial" w:cs="Arial"/>
          <w:i w:val="0"/>
          <w:color w:val="auto"/>
          <w:sz w:val="20"/>
          <w:szCs w:val="20"/>
        </w:rPr>
        <w:t xml:space="preserve">De un valor de $500,001 a $1,000,000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00150B7D" w:rsidRPr="00ED4D91">
        <w:rPr>
          <w:rStyle w:val="nfasissutil"/>
          <w:rFonts w:ascii="Arial" w:hAnsi="Arial" w:cs="Arial"/>
          <w:i w:val="0"/>
          <w:color w:val="auto"/>
          <w:sz w:val="20"/>
          <w:szCs w:val="20"/>
        </w:rPr>
        <w:t xml:space="preserve">             </w:t>
      </w:r>
      <w:r w:rsidRPr="00ED4D91">
        <w:rPr>
          <w:rStyle w:val="nfasissutil"/>
          <w:rFonts w:ascii="Arial" w:hAnsi="Arial" w:cs="Arial"/>
          <w:i w:val="0"/>
          <w:color w:val="auto"/>
          <w:sz w:val="20"/>
          <w:szCs w:val="20"/>
        </w:rPr>
        <w:t>$2,450.00</w:t>
      </w:r>
    </w:p>
    <w:p w:rsidR="000C1843" w:rsidRPr="00ED4D91" w:rsidRDefault="000C1843" w:rsidP="00150B7D">
      <w:pPr>
        <w:jc w:val="both"/>
        <w:rPr>
          <w:rFonts w:ascii="Arial" w:hAnsi="Arial" w:cs="Arial"/>
          <w:iCs/>
          <w:sz w:val="20"/>
          <w:szCs w:val="20"/>
        </w:rPr>
      </w:pPr>
      <w:r w:rsidRPr="00ED4D91">
        <w:rPr>
          <w:rStyle w:val="nfasissutil"/>
          <w:rFonts w:ascii="Arial" w:hAnsi="Arial" w:cs="Arial"/>
          <w:i w:val="0"/>
          <w:color w:val="auto"/>
          <w:sz w:val="20"/>
          <w:szCs w:val="20"/>
        </w:rPr>
        <w:t xml:space="preserve">De un valor de $1,000,001 en adelante </w:t>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r>
      <w:r w:rsidRPr="00ED4D91">
        <w:rPr>
          <w:rStyle w:val="nfasissutil"/>
          <w:rFonts w:ascii="Arial" w:hAnsi="Arial" w:cs="Arial"/>
          <w:i w:val="0"/>
          <w:color w:val="auto"/>
          <w:sz w:val="20"/>
          <w:szCs w:val="20"/>
        </w:rPr>
        <w:tab/>
        <w:t xml:space="preserve">   </w:t>
      </w:r>
      <w:r w:rsidR="00150B7D" w:rsidRPr="00ED4D91">
        <w:rPr>
          <w:rStyle w:val="nfasissutil"/>
          <w:rFonts w:ascii="Arial" w:hAnsi="Arial" w:cs="Arial"/>
          <w:i w:val="0"/>
          <w:color w:val="auto"/>
          <w:sz w:val="20"/>
          <w:szCs w:val="20"/>
        </w:rPr>
        <w:t xml:space="preserve">                    </w:t>
      </w:r>
      <w:r w:rsidRPr="00ED4D91">
        <w:rPr>
          <w:rStyle w:val="nfasissutil"/>
          <w:rFonts w:ascii="Arial" w:hAnsi="Arial" w:cs="Arial"/>
          <w:i w:val="0"/>
          <w:color w:val="auto"/>
          <w:sz w:val="20"/>
          <w:szCs w:val="20"/>
        </w:rPr>
        <w:t xml:space="preserve">  .002 por peso</w:t>
      </w:r>
    </w:p>
    <w:p w:rsidR="00150B7D" w:rsidRPr="00ED4D91" w:rsidRDefault="00150B7D" w:rsidP="00150B7D">
      <w:pPr>
        <w:pStyle w:val="Textoindependiente"/>
        <w:spacing w:before="1" w:line="369" w:lineRule="auto"/>
        <w:rPr>
          <w:rFonts w:eastAsiaTheme="minorHAnsi"/>
          <w:b/>
          <w:sz w:val="20"/>
          <w:szCs w:val="20"/>
          <w:lang w:val="es-MX"/>
        </w:rPr>
      </w:pPr>
    </w:p>
    <w:p w:rsidR="00150B7D" w:rsidRPr="00ED4D91" w:rsidRDefault="00150B7D" w:rsidP="00150B7D">
      <w:pPr>
        <w:pStyle w:val="Textoindependiente"/>
        <w:spacing w:before="1" w:line="369" w:lineRule="auto"/>
        <w:jc w:val="both"/>
        <w:rPr>
          <w:w w:val="105"/>
          <w:sz w:val="20"/>
          <w:szCs w:val="24"/>
          <w:lang w:val="es-MX"/>
        </w:rPr>
      </w:pPr>
      <w:r w:rsidRPr="00ED4D91">
        <w:rPr>
          <w:b/>
          <w:w w:val="105"/>
          <w:sz w:val="20"/>
          <w:szCs w:val="24"/>
          <w:lang w:val="es-MX"/>
        </w:rPr>
        <w:t>Artículo</w:t>
      </w:r>
      <w:r w:rsidRPr="00ED4D91">
        <w:rPr>
          <w:b/>
          <w:spacing w:val="-17"/>
          <w:w w:val="105"/>
          <w:sz w:val="20"/>
          <w:szCs w:val="24"/>
          <w:lang w:val="es-MX"/>
        </w:rPr>
        <w:t xml:space="preserve"> </w:t>
      </w:r>
      <w:r w:rsidRPr="00ED4D91">
        <w:rPr>
          <w:b/>
          <w:w w:val="105"/>
          <w:sz w:val="20"/>
          <w:szCs w:val="24"/>
          <w:lang w:val="es-MX"/>
        </w:rPr>
        <w:t>2</w:t>
      </w:r>
      <w:r w:rsidR="007E730F">
        <w:rPr>
          <w:b/>
          <w:w w:val="105"/>
          <w:sz w:val="20"/>
          <w:szCs w:val="24"/>
          <w:lang w:val="es-MX"/>
        </w:rPr>
        <w:t>7</w:t>
      </w:r>
      <w:r w:rsidRPr="00ED4D91">
        <w:rPr>
          <w:b/>
          <w:w w:val="105"/>
          <w:sz w:val="20"/>
          <w:szCs w:val="24"/>
          <w:lang w:val="es-MX"/>
        </w:rPr>
        <w:t>.-</w:t>
      </w:r>
      <w:r w:rsidRPr="00ED4D91">
        <w:rPr>
          <w:b/>
          <w:spacing w:val="-15"/>
          <w:w w:val="105"/>
          <w:sz w:val="20"/>
          <w:szCs w:val="24"/>
          <w:lang w:val="es-MX"/>
        </w:rPr>
        <w:t xml:space="preserve"> </w:t>
      </w:r>
      <w:r w:rsidRPr="00ED4D91">
        <w:rPr>
          <w:w w:val="105"/>
          <w:sz w:val="20"/>
          <w:szCs w:val="24"/>
          <w:lang w:val="es-MX"/>
        </w:rPr>
        <w:t>Los</w:t>
      </w:r>
      <w:r w:rsidRPr="00ED4D91">
        <w:rPr>
          <w:spacing w:val="-16"/>
          <w:w w:val="105"/>
          <w:sz w:val="20"/>
          <w:szCs w:val="24"/>
          <w:lang w:val="es-MX"/>
        </w:rPr>
        <w:t xml:space="preserve"> </w:t>
      </w:r>
      <w:r w:rsidRPr="00ED4D91">
        <w:rPr>
          <w:w w:val="105"/>
          <w:sz w:val="20"/>
          <w:szCs w:val="24"/>
          <w:lang w:val="es-MX"/>
        </w:rPr>
        <w:t>fraccionamientos</w:t>
      </w:r>
      <w:r w:rsidRPr="00ED4D91">
        <w:rPr>
          <w:spacing w:val="-17"/>
          <w:w w:val="105"/>
          <w:sz w:val="20"/>
          <w:szCs w:val="24"/>
          <w:lang w:val="es-MX"/>
        </w:rPr>
        <w:t xml:space="preserve"> </w:t>
      </w:r>
      <w:r w:rsidRPr="00ED4D91">
        <w:rPr>
          <w:w w:val="105"/>
          <w:sz w:val="20"/>
          <w:szCs w:val="24"/>
          <w:lang w:val="es-MX"/>
        </w:rPr>
        <w:t>causarán</w:t>
      </w:r>
      <w:r w:rsidRPr="00ED4D91">
        <w:rPr>
          <w:spacing w:val="-15"/>
          <w:w w:val="105"/>
          <w:sz w:val="20"/>
          <w:szCs w:val="24"/>
          <w:lang w:val="es-MX"/>
        </w:rPr>
        <w:t xml:space="preserve"> </w:t>
      </w:r>
      <w:r w:rsidRPr="00ED4D91">
        <w:rPr>
          <w:w w:val="105"/>
          <w:sz w:val="20"/>
          <w:szCs w:val="24"/>
          <w:lang w:val="es-MX"/>
        </w:rPr>
        <w:t>derechos</w:t>
      </w:r>
      <w:r w:rsidRPr="00ED4D91">
        <w:rPr>
          <w:spacing w:val="-16"/>
          <w:w w:val="105"/>
          <w:sz w:val="20"/>
          <w:szCs w:val="24"/>
          <w:lang w:val="es-MX"/>
        </w:rPr>
        <w:t xml:space="preserve"> </w:t>
      </w:r>
      <w:r w:rsidRPr="00ED4D91">
        <w:rPr>
          <w:w w:val="105"/>
          <w:sz w:val="20"/>
          <w:szCs w:val="24"/>
          <w:lang w:val="es-MX"/>
        </w:rPr>
        <w:t>de</w:t>
      </w:r>
      <w:r w:rsidRPr="00ED4D91">
        <w:rPr>
          <w:spacing w:val="-15"/>
          <w:w w:val="105"/>
          <w:sz w:val="20"/>
          <w:szCs w:val="24"/>
          <w:lang w:val="es-MX"/>
        </w:rPr>
        <w:t xml:space="preserve"> </w:t>
      </w:r>
      <w:r w:rsidRPr="00ED4D91">
        <w:rPr>
          <w:w w:val="105"/>
          <w:sz w:val="20"/>
          <w:szCs w:val="24"/>
          <w:lang w:val="es-MX"/>
        </w:rPr>
        <w:t>deslindes,</w:t>
      </w:r>
      <w:r w:rsidRPr="00ED4D91">
        <w:rPr>
          <w:spacing w:val="-16"/>
          <w:w w:val="105"/>
          <w:sz w:val="20"/>
          <w:szCs w:val="24"/>
          <w:lang w:val="es-MX"/>
        </w:rPr>
        <w:t xml:space="preserve"> </w:t>
      </w:r>
      <w:r w:rsidRPr="00ED4D91">
        <w:rPr>
          <w:w w:val="105"/>
          <w:sz w:val="20"/>
          <w:szCs w:val="24"/>
          <w:lang w:val="es-MX"/>
        </w:rPr>
        <w:t>excepción</w:t>
      </w:r>
      <w:r w:rsidRPr="00ED4D91">
        <w:rPr>
          <w:spacing w:val="-15"/>
          <w:w w:val="105"/>
          <w:sz w:val="20"/>
          <w:szCs w:val="24"/>
          <w:lang w:val="es-MX"/>
        </w:rPr>
        <w:t xml:space="preserve"> </w:t>
      </w:r>
      <w:r w:rsidRPr="00ED4D91">
        <w:rPr>
          <w:w w:val="105"/>
          <w:sz w:val="20"/>
          <w:szCs w:val="24"/>
          <w:lang w:val="es-MX"/>
        </w:rPr>
        <w:t>hecha</w:t>
      </w:r>
      <w:r w:rsidRPr="00ED4D91">
        <w:rPr>
          <w:spacing w:val="-15"/>
          <w:w w:val="105"/>
          <w:sz w:val="20"/>
          <w:szCs w:val="24"/>
          <w:lang w:val="es-MX"/>
        </w:rPr>
        <w:t xml:space="preserve"> </w:t>
      </w:r>
      <w:r w:rsidRPr="00ED4D91">
        <w:rPr>
          <w:w w:val="105"/>
          <w:sz w:val="20"/>
          <w:szCs w:val="24"/>
          <w:lang w:val="es-MX"/>
        </w:rPr>
        <w:t>de</w:t>
      </w:r>
      <w:r w:rsidRPr="00ED4D91">
        <w:rPr>
          <w:spacing w:val="-16"/>
          <w:w w:val="105"/>
          <w:sz w:val="20"/>
          <w:szCs w:val="24"/>
          <w:lang w:val="es-MX"/>
        </w:rPr>
        <w:t xml:space="preserve"> </w:t>
      </w:r>
      <w:r w:rsidRPr="00ED4D91">
        <w:rPr>
          <w:w w:val="105"/>
          <w:sz w:val="20"/>
          <w:szCs w:val="24"/>
          <w:lang w:val="es-MX"/>
        </w:rPr>
        <w:t>lo</w:t>
      </w:r>
      <w:r w:rsidRPr="00ED4D91">
        <w:rPr>
          <w:spacing w:val="-15"/>
          <w:w w:val="105"/>
          <w:sz w:val="20"/>
          <w:szCs w:val="24"/>
          <w:lang w:val="es-MX"/>
        </w:rPr>
        <w:t xml:space="preserve"> </w:t>
      </w:r>
      <w:r w:rsidRPr="00ED4D91">
        <w:rPr>
          <w:w w:val="105"/>
          <w:sz w:val="20"/>
          <w:szCs w:val="24"/>
          <w:lang w:val="es-MX"/>
        </w:rPr>
        <w:t>dispuesto en el artículo anterior, de conformidad con lo</w:t>
      </w:r>
      <w:r w:rsidRPr="00ED4D91">
        <w:rPr>
          <w:spacing w:val="-31"/>
          <w:w w:val="105"/>
          <w:sz w:val="20"/>
          <w:szCs w:val="24"/>
          <w:lang w:val="es-MX"/>
        </w:rPr>
        <w:t xml:space="preserve"> </w:t>
      </w:r>
      <w:r w:rsidRPr="00ED4D91">
        <w:rPr>
          <w:w w:val="105"/>
          <w:sz w:val="20"/>
          <w:szCs w:val="24"/>
          <w:lang w:val="es-MX"/>
        </w:rPr>
        <w:t>siguiente:</w:t>
      </w:r>
    </w:p>
    <w:p w:rsidR="00150B7D" w:rsidRPr="00ED4D91" w:rsidRDefault="00150B7D" w:rsidP="00150B7D">
      <w:pPr>
        <w:pStyle w:val="Textoindependiente"/>
        <w:spacing w:before="1" w:line="369" w:lineRule="auto"/>
        <w:jc w:val="both"/>
        <w:rPr>
          <w:sz w:val="20"/>
          <w:szCs w:val="24"/>
          <w:lang w:val="es-MX"/>
        </w:rPr>
      </w:pPr>
    </w:p>
    <w:p w:rsidR="00150B7D" w:rsidRPr="00ED4D91" w:rsidRDefault="00150B7D" w:rsidP="00150B7D">
      <w:pPr>
        <w:pStyle w:val="Textoindependiente"/>
        <w:tabs>
          <w:tab w:val="left" w:pos="1469"/>
          <w:tab w:val="left" w:pos="5900"/>
        </w:tabs>
        <w:jc w:val="both"/>
        <w:rPr>
          <w:sz w:val="20"/>
          <w:szCs w:val="24"/>
          <w:lang w:val="es-MX"/>
        </w:rPr>
      </w:pPr>
      <w:r w:rsidRPr="00ED4D91">
        <w:rPr>
          <w:b/>
          <w:w w:val="105"/>
          <w:sz w:val="20"/>
          <w:szCs w:val="24"/>
          <w:lang w:val="es-MX"/>
        </w:rPr>
        <w:t>I.-</w:t>
      </w:r>
      <w:r w:rsidRPr="00ED4D91">
        <w:rPr>
          <w:b/>
          <w:spacing w:val="-10"/>
          <w:w w:val="105"/>
          <w:sz w:val="20"/>
          <w:szCs w:val="24"/>
          <w:lang w:val="es-MX"/>
        </w:rPr>
        <w:t xml:space="preserve"> </w:t>
      </w:r>
      <w:r w:rsidRPr="00ED4D91">
        <w:rPr>
          <w:w w:val="105"/>
          <w:sz w:val="20"/>
          <w:szCs w:val="24"/>
          <w:lang w:val="es-MX"/>
        </w:rPr>
        <w:t>Hasta</w:t>
      </w:r>
      <w:r w:rsidRPr="00ED4D91">
        <w:rPr>
          <w:w w:val="105"/>
          <w:sz w:val="20"/>
          <w:szCs w:val="24"/>
          <w:lang w:val="es-MX"/>
        </w:rPr>
        <w:tab/>
        <w:t>160,000</w:t>
      </w:r>
      <w:r w:rsidRPr="00ED4D91">
        <w:rPr>
          <w:spacing w:val="-12"/>
          <w:w w:val="105"/>
          <w:sz w:val="20"/>
          <w:szCs w:val="24"/>
          <w:lang w:val="es-MX"/>
        </w:rPr>
        <w:t xml:space="preserve"> </w:t>
      </w:r>
      <w:r w:rsidRPr="00ED4D91">
        <w:rPr>
          <w:w w:val="105"/>
          <w:sz w:val="20"/>
          <w:szCs w:val="24"/>
          <w:lang w:val="es-MX"/>
        </w:rPr>
        <w:t>m2</w:t>
      </w:r>
      <w:r w:rsidRPr="00ED4D91">
        <w:rPr>
          <w:w w:val="105"/>
          <w:sz w:val="20"/>
          <w:szCs w:val="24"/>
          <w:lang w:val="es-MX"/>
        </w:rPr>
        <w:tab/>
        <w:t>$ 0.056 por</w:t>
      </w:r>
      <w:r w:rsidRPr="00ED4D91">
        <w:rPr>
          <w:spacing w:val="-38"/>
          <w:w w:val="105"/>
          <w:sz w:val="20"/>
          <w:szCs w:val="24"/>
          <w:lang w:val="es-MX"/>
        </w:rPr>
        <w:t xml:space="preserve"> </w:t>
      </w:r>
      <w:r w:rsidRPr="00ED4D91">
        <w:rPr>
          <w:w w:val="105"/>
          <w:sz w:val="20"/>
          <w:szCs w:val="24"/>
          <w:lang w:val="es-MX"/>
        </w:rPr>
        <w:t>m2</w:t>
      </w:r>
    </w:p>
    <w:p w:rsidR="00150B7D" w:rsidRPr="00ED4D91" w:rsidRDefault="00150B7D" w:rsidP="00150B7D">
      <w:pPr>
        <w:pStyle w:val="Textoindependiente"/>
        <w:tabs>
          <w:tab w:val="left" w:pos="2947"/>
          <w:tab w:val="left" w:pos="5920"/>
        </w:tabs>
        <w:spacing w:before="116"/>
        <w:jc w:val="both"/>
        <w:rPr>
          <w:sz w:val="20"/>
          <w:szCs w:val="24"/>
          <w:lang w:val="es-MX"/>
        </w:rPr>
      </w:pPr>
      <w:r w:rsidRPr="00ED4D91">
        <w:rPr>
          <w:b/>
          <w:w w:val="105"/>
          <w:sz w:val="20"/>
          <w:szCs w:val="24"/>
          <w:lang w:val="es-MX"/>
        </w:rPr>
        <w:t xml:space="preserve">II.- </w:t>
      </w:r>
      <w:r w:rsidRPr="00ED4D91">
        <w:rPr>
          <w:w w:val="105"/>
          <w:sz w:val="20"/>
          <w:szCs w:val="24"/>
          <w:lang w:val="es-MX"/>
        </w:rPr>
        <w:t>Más de</w:t>
      </w:r>
      <w:r w:rsidRPr="00ED4D91">
        <w:rPr>
          <w:spacing w:val="17"/>
          <w:w w:val="105"/>
          <w:sz w:val="20"/>
          <w:szCs w:val="24"/>
          <w:lang w:val="es-MX"/>
        </w:rPr>
        <w:t xml:space="preserve"> </w:t>
      </w:r>
      <w:r w:rsidRPr="00ED4D91">
        <w:rPr>
          <w:w w:val="105"/>
          <w:sz w:val="20"/>
          <w:szCs w:val="24"/>
          <w:lang w:val="es-MX"/>
        </w:rPr>
        <w:t>160,000</w:t>
      </w:r>
      <w:r w:rsidRPr="00ED4D91">
        <w:rPr>
          <w:spacing w:val="-10"/>
          <w:w w:val="105"/>
          <w:sz w:val="20"/>
          <w:szCs w:val="24"/>
          <w:lang w:val="es-MX"/>
        </w:rPr>
        <w:t xml:space="preserve"> </w:t>
      </w:r>
      <w:r w:rsidRPr="00ED4D91">
        <w:rPr>
          <w:w w:val="105"/>
          <w:sz w:val="20"/>
          <w:szCs w:val="24"/>
          <w:lang w:val="es-MX"/>
        </w:rPr>
        <w:t>m2 Por</w:t>
      </w:r>
      <w:r w:rsidRPr="00ED4D91">
        <w:rPr>
          <w:spacing w:val="-13"/>
          <w:w w:val="105"/>
          <w:sz w:val="20"/>
          <w:szCs w:val="24"/>
          <w:lang w:val="es-MX"/>
        </w:rPr>
        <w:t xml:space="preserve"> </w:t>
      </w:r>
      <w:r w:rsidRPr="00ED4D91">
        <w:rPr>
          <w:w w:val="105"/>
          <w:sz w:val="20"/>
          <w:szCs w:val="24"/>
          <w:lang w:val="es-MX"/>
        </w:rPr>
        <w:t>metros</w:t>
      </w:r>
      <w:r w:rsidRPr="00ED4D91">
        <w:rPr>
          <w:spacing w:val="-16"/>
          <w:w w:val="105"/>
          <w:sz w:val="20"/>
          <w:szCs w:val="24"/>
          <w:lang w:val="es-MX"/>
        </w:rPr>
        <w:t xml:space="preserve"> </w:t>
      </w:r>
      <w:r w:rsidRPr="00ED4D91">
        <w:rPr>
          <w:w w:val="105"/>
          <w:sz w:val="20"/>
          <w:szCs w:val="24"/>
          <w:lang w:val="es-MX"/>
        </w:rPr>
        <w:t>excedentes</w:t>
      </w:r>
      <w:r w:rsidRPr="00ED4D91">
        <w:rPr>
          <w:w w:val="105"/>
          <w:sz w:val="20"/>
          <w:szCs w:val="24"/>
          <w:lang w:val="es-MX"/>
        </w:rPr>
        <w:tab/>
        <w:t>$ 0.025 por</w:t>
      </w:r>
      <w:r w:rsidRPr="00ED4D91">
        <w:rPr>
          <w:spacing w:val="-40"/>
          <w:w w:val="105"/>
          <w:sz w:val="20"/>
          <w:szCs w:val="24"/>
          <w:lang w:val="es-MX"/>
        </w:rPr>
        <w:t xml:space="preserve"> </w:t>
      </w:r>
      <w:r w:rsidRPr="00ED4D91">
        <w:rPr>
          <w:w w:val="105"/>
          <w:sz w:val="20"/>
          <w:szCs w:val="24"/>
          <w:lang w:val="es-MX"/>
        </w:rPr>
        <w:t>m2</w:t>
      </w:r>
    </w:p>
    <w:p w:rsidR="00150B7D" w:rsidRPr="00ED4D91" w:rsidRDefault="00150B7D" w:rsidP="00150B7D">
      <w:pPr>
        <w:pStyle w:val="Textoindependiente"/>
        <w:jc w:val="both"/>
        <w:rPr>
          <w:sz w:val="18"/>
          <w:lang w:val="es-MX"/>
        </w:rPr>
      </w:pPr>
    </w:p>
    <w:p w:rsidR="00E52FCE" w:rsidRPr="00ED4D91" w:rsidRDefault="00E52FCE" w:rsidP="00E52FCE">
      <w:pPr>
        <w:pStyle w:val="Textoindependiente"/>
        <w:spacing w:line="369" w:lineRule="auto"/>
        <w:rPr>
          <w:sz w:val="14"/>
          <w:lang w:val="es-MX"/>
        </w:rPr>
      </w:pPr>
    </w:p>
    <w:p w:rsidR="00150B7D" w:rsidRPr="00ED4D91" w:rsidRDefault="00150B7D" w:rsidP="00E52FCE">
      <w:pPr>
        <w:pStyle w:val="Textoindependiente"/>
        <w:spacing w:line="369" w:lineRule="auto"/>
        <w:jc w:val="both"/>
        <w:rPr>
          <w:sz w:val="20"/>
          <w:szCs w:val="24"/>
          <w:lang w:val="es-MX"/>
        </w:rPr>
      </w:pPr>
      <w:r w:rsidRPr="00ED4D91">
        <w:rPr>
          <w:w w:val="105"/>
          <w:sz w:val="20"/>
          <w:szCs w:val="24"/>
          <w:lang w:val="es-MX"/>
        </w:rPr>
        <w:t>Quedan</w:t>
      </w:r>
      <w:r w:rsidRPr="00ED4D91">
        <w:rPr>
          <w:spacing w:val="-15"/>
          <w:w w:val="105"/>
          <w:sz w:val="20"/>
          <w:szCs w:val="24"/>
          <w:lang w:val="es-MX"/>
        </w:rPr>
        <w:t xml:space="preserve"> </w:t>
      </w:r>
      <w:r w:rsidRPr="00ED4D91">
        <w:rPr>
          <w:w w:val="105"/>
          <w:sz w:val="20"/>
          <w:szCs w:val="24"/>
          <w:lang w:val="es-MX"/>
        </w:rPr>
        <w:t>exentas</w:t>
      </w:r>
      <w:r w:rsidRPr="00ED4D91">
        <w:rPr>
          <w:spacing w:val="-16"/>
          <w:w w:val="105"/>
          <w:sz w:val="20"/>
          <w:szCs w:val="24"/>
          <w:lang w:val="es-MX"/>
        </w:rPr>
        <w:t xml:space="preserve"> </w:t>
      </w:r>
      <w:r w:rsidRPr="00ED4D91">
        <w:rPr>
          <w:w w:val="105"/>
          <w:sz w:val="20"/>
          <w:szCs w:val="24"/>
          <w:lang w:val="es-MX"/>
        </w:rPr>
        <w:t>del</w:t>
      </w:r>
      <w:r w:rsidRPr="00ED4D91">
        <w:rPr>
          <w:spacing w:val="-15"/>
          <w:w w:val="105"/>
          <w:sz w:val="20"/>
          <w:szCs w:val="24"/>
          <w:lang w:val="es-MX"/>
        </w:rPr>
        <w:t xml:space="preserve"> </w:t>
      </w:r>
      <w:r w:rsidRPr="00ED4D91">
        <w:rPr>
          <w:w w:val="105"/>
          <w:sz w:val="20"/>
          <w:szCs w:val="24"/>
          <w:lang w:val="es-MX"/>
        </w:rPr>
        <w:t>pago</w:t>
      </w:r>
      <w:r w:rsidRPr="00ED4D91">
        <w:rPr>
          <w:spacing w:val="-16"/>
          <w:w w:val="105"/>
          <w:sz w:val="20"/>
          <w:szCs w:val="24"/>
          <w:lang w:val="es-MX"/>
        </w:rPr>
        <w:t xml:space="preserve"> </w:t>
      </w:r>
      <w:r w:rsidRPr="00ED4D91">
        <w:rPr>
          <w:w w:val="105"/>
          <w:sz w:val="20"/>
          <w:szCs w:val="24"/>
          <w:lang w:val="es-MX"/>
        </w:rPr>
        <w:t>de</w:t>
      </w:r>
      <w:r w:rsidRPr="00ED4D91">
        <w:rPr>
          <w:spacing w:val="-14"/>
          <w:w w:val="105"/>
          <w:sz w:val="20"/>
          <w:szCs w:val="24"/>
          <w:lang w:val="es-MX"/>
        </w:rPr>
        <w:t xml:space="preserve"> </w:t>
      </w:r>
      <w:r w:rsidRPr="00ED4D91">
        <w:rPr>
          <w:w w:val="105"/>
          <w:sz w:val="20"/>
          <w:szCs w:val="24"/>
          <w:lang w:val="es-MX"/>
        </w:rPr>
        <w:t>los</w:t>
      </w:r>
      <w:r w:rsidRPr="00ED4D91">
        <w:rPr>
          <w:spacing w:val="-16"/>
          <w:w w:val="105"/>
          <w:sz w:val="20"/>
          <w:szCs w:val="24"/>
          <w:lang w:val="es-MX"/>
        </w:rPr>
        <w:t xml:space="preserve"> </w:t>
      </w:r>
      <w:r w:rsidRPr="00ED4D91">
        <w:rPr>
          <w:w w:val="105"/>
          <w:sz w:val="20"/>
          <w:szCs w:val="24"/>
          <w:lang w:val="es-MX"/>
        </w:rPr>
        <w:t>derechos</w:t>
      </w:r>
      <w:r w:rsidRPr="00ED4D91">
        <w:rPr>
          <w:spacing w:val="-15"/>
          <w:w w:val="105"/>
          <w:sz w:val="20"/>
          <w:szCs w:val="24"/>
          <w:lang w:val="es-MX"/>
        </w:rPr>
        <w:t xml:space="preserve"> </w:t>
      </w:r>
      <w:r w:rsidRPr="00ED4D91">
        <w:rPr>
          <w:w w:val="105"/>
          <w:sz w:val="20"/>
          <w:szCs w:val="24"/>
          <w:lang w:val="es-MX"/>
        </w:rPr>
        <w:t>que</w:t>
      </w:r>
      <w:r w:rsidRPr="00ED4D91">
        <w:rPr>
          <w:spacing w:val="-15"/>
          <w:w w:val="105"/>
          <w:sz w:val="20"/>
          <w:szCs w:val="24"/>
          <w:lang w:val="es-MX"/>
        </w:rPr>
        <w:t xml:space="preserve"> </w:t>
      </w:r>
      <w:r w:rsidRPr="00ED4D91">
        <w:rPr>
          <w:w w:val="105"/>
          <w:sz w:val="20"/>
          <w:szCs w:val="24"/>
          <w:lang w:val="es-MX"/>
        </w:rPr>
        <w:t>establecen</w:t>
      </w:r>
      <w:r w:rsidRPr="00ED4D91">
        <w:rPr>
          <w:spacing w:val="-15"/>
          <w:w w:val="105"/>
          <w:sz w:val="20"/>
          <w:szCs w:val="24"/>
          <w:lang w:val="es-MX"/>
        </w:rPr>
        <w:t xml:space="preserve"> </w:t>
      </w:r>
      <w:r w:rsidRPr="00ED4D91">
        <w:rPr>
          <w:w w:val="105"/>
          <w:sz w:val="20"/>
          <w:szCs w:val="24"/>
          <w:lang w:val="es-MX"/>
        </w:rPr>
        <w:t>esta</w:t>
      </w:r>
      <w:r w:rsidRPr="00ED4D91">
        <w:rPr>
          <w:spacing w:val="-15"/>
          <w:w w:val="105"/>
          <w:sz w:val="20"/>
          <w:szCs w:val="24"/>
          <w:lang w:val="es-MX"/>
        </w:rPr>
        <w:t xml:space="preserve"> </w:t>
      </w:r>
      <w:r w:rsidRPr="00ED4D91">
        <w:rPr>
          <w:w w:val="105"/>
          <w:sz w:val="20"/>
          <w:szCs w:val="24"/>
          <w:lang w:val="es-MX"/>
        </w:rPr>
        <w:t>sección,</w:t>
      </w:r>
      <w:r w:rsidRPr="00ED4D91">
        <w:rPr>
          <w:spacing w:val="-16"/>
          <w:w w:val="105"/>
          <w:sz w:val="20"/>
          <w:szCs w:val="24"/>
          <w:lang w:val="es-MX"/>
        </w:rPr>
        <w:t xml:space="preserve"> </w:t>
      </w:r>
      <w:r w:rsidRPr="00ED4D91">
        <w:rPr>
          <w:w w:val="105"/>
          <w:sz w:val="20"/>
          <w:szCs w:val="24"/>
          <w:lang w:val="es-MX"/>
        </w:rPr>
        <w:t>las</w:t>
      </w:r>
      <w:r w:rsidRPr="00ED4D91">
        <w:rPr>
          <w:spacing w:val="-16"/>
          <w:w w:val="105"/>
          <w:sz w:val="20"/>
          <w:szCs w:val="24"/>
          <w:lang w:val="es-MX"/>
        </w:rPr>
        <w:t xml:space="preserve"> </w:t>
      </w:r>
      <w:r w:rsidRPr="00ED4D91">
        <w:rPr>
          <w:w w:val="105"/>
          <w:sz w:val="20"/>
          <w:szCs w:val="24"/>
          <w:lang w:val="es-MX"/>
        </w:rPr>
        <w:t>instituciones públicas.</w:t>
      </w:r>
    </w:p>
    <w:p w:rsidR="00150B7D" w:rsidRPr="00ED4D91" w:rsidRDefault="00150B7D" w:rsidP="00B53E11">
      <w:pPr>
        <w:spacing w:after="0" w:line="360" w:lineRule="auto"/>
        <w:jc w:val="both"/>
        <w:rPr>
          <w:rFonts w:ascii="Arial" w:hAnsi="Arial" w:cs="Arial"/>
          <w:b/>
          <w:sz w:val="20"/>
          <w:szCs w:val="20"/>
        </w:rPr>
      </w:pPr>
    </w:p>
    <w:p w:rsidR="000C1843" w:rsidRPr="00ED4D91" w:rsidRDefault="000C1843" w:rsidP="00B53E11">
      <w:pPr>
        <w:spacing w:after="0" w:line="360" w:lineRule="auto"/>
        <w:jc w:val="both"/>
        <w:rPr>
          <w:rFonts w:ascii="Arial" w:hAnsi="Arial" w:cs="Arial"/>
          <w:b/>
          <w:sz w:val="20"/>
          <w:szCs w:val="20"/>
        </w:rPr>
      </w:pPr>
    </w:p>
    <w:p w:rsidR="00F46E9F" w:rsidRPr="00ED4D91" w:rsidRDefault="00F46E9F" w:rsidP="005A444F">
      <w:pPr>
        <w:spacing w:after="0" w:line="360" w:lineRule="auto"/>
        <w:jc w:val="center"/>
        <w:rPr>
          <w:rFonts w:ascii="Arial" w:hAnsi="Arial" w:cs="Arial"/>
          <w:b/>
          <w:sz w:val="20"/>
          <w:szCs w:val="20"/>
        </w:rPr>
      </w:pPr>
      <w:r w:rsidRPr="00ED4D91">
        <w:rPr>
          <w:rFonts w:ascii="Arial" w:hAnsi="Arial" w:cs="Arial"/>
          <w:b/>
          <w:sz w:val="20"/>
          <w:szCs w:val="20"/>
        </w:rPr>
        <w:t>CAPÍTULO I</w:t>
      </w:r>
      <w:r w:rsidR="00DE3FC9" w:rsidRPr="00ED4D91">
        <w:rPr>
          <w:rFonts w:ascii="Arial" w:hAnsi="Arial" w:cs="Arial"/>
          <w:b/>
          <w:sz w:val="20"/>
          <w:szCs w:val="20"/>
        </w:rPr>
        <w:t>V</w:t>
      </w:r>
    </w:p>
    <w:p w:rsidR="00F46E9F" w:rsidRPr="00ED4D91" w:rsidRDefault="00F46E9F"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vigilancia</w:t>
      </w:r>
    </w:p>
    <w:p w:rsidR="00F46E9F" w:rsidRPr="00ED4D91" w:rsidRDefault="00F46E9F" w:rsidP="005A444F">
      <w:pPr>
        <w:spacing w:after="0" w:line="360" w:lineRule="auto"/>
        <w:rPr>
          <w:rFonts w:ascii="Arial" w:hAnsi="Arial" w:cs="Arial"/>
          <w:sz w:val="20"/>
          <w:szCs w:val="20"/>
        </w:rPr>
      </w:pPr>
    </w:p>
    <w:p w:rsidR="00F46E9F" w:rsidRPr="00ED4D91" w:rsidRDefault="00F46E9F" w:rsidP="005A444F">
      <w:pPr>
        <w:spacing w:after="0" w:line="360" w:lineRule="auto"/>
        <w:rPr>
          <w:rFonts w:ascii="Arial" w:hAnsi="Arial" w:cs="Arial"/>
          <w:sz w:val="20"/>
          <w:szCs w:val="20"/>
        </w:rPr>
      </w:pPr>
      <w:r w:rsidRPr="00ED4D91">
        <w:rPr>
          <w:rFonts w:ascii="Arial" w:hAnsi="Arial" w:cs="Arial"/>
          <w:b/>
          <w:sz w:val="20"/>
          <w:szCs w:val="20"/>
        </w:rPr>
        <w:t>Artículo</w:t>
      </w:r>
      <w:r w:rsidR="006251B4" w:rsidRPr="00ED4D91">
        <w:rPr>
          <w:rFonts w:ascii="Arial" w:hAnsi="Arial" w:cs="Arial"/>
          <w:b/>
          <w:sz w:val="20"/>
          <w:szCs w:val="20"/>
        </w:rPr>
        <w:t xml:space="preserve"> 2</w:t>
      </w:r>
      <w:r w:rsidR="007E730F">
        <w:rPr>
          <w:rFonts w:ascii="Arial" w:hAnsi="Arial" w:cs="Arial"/>
          <w:b/>
          <w:sz w:val="20"/>
          <w:szCs w:val="20"/>
        </w:rPr>
        <w:t>8</w:t>
      </w:r>
      <w:r w:rsidRPr="00ED4D91">
        <w:rPr>
          <w:rFonts w:ascii="Arial" w:hAnsi="Arial" w:cs="Arial"/>
          <w:b/>
          <w:sz w:val="20"/>
          <w:szCs w:val="20"/>
        </w:rPr>
        <w:t>.-</w:t>
      </w:r>
      <w:r w:rsidR="00F27DE9" w:rsidRPr="00ED4D91">
        <w:rPr>
          <w:rFonts w:ascii="Arial" w:hAnsi="Arial" w:cs="Arial"/>
          <w:b/>
          <w:sz w:val="20"/>
          <w:szCs w:val="20"/>
        </w:rPr>
        <w:t xml:space="preserve"> </w:t>
      </w:r>
      <w:r w:rsidRPr="00ED4D91">
        <w:rPr>
          <w:rFonts w:ascii="Arial" w:hAnsi="Arial" w:cs="Arial"/>
          <w:sz w:val="20"/>
          <w:szCs w:val="20"/>
        </w:rPr>
        <w:t xml:space="preserve">Por los servicios de vigilancia que preste el </w:t>
      </w:r>
      <w:r w:rsidR="005C0503" w:rsidRPr="00ED4D91">
        <w:rPr>
          <w:rFonts w:ascii="Arial" w:hAnsi="Arial" w:cs="Arial"/>
          <w:sz w:val="20"/>
          <w:szCs w:val="20"/>
        </w:rPr>
        <w:t>ayuntamiento</w:t>
      </w:r>
      <w:r w:rsidRPr="00ED4D91">
        <w:rPr>
          <w:rFonts w:ascii="Arial" w:hAnsi="Arial" w:cs="Arial"/>
          <w:sz w:val="20"/>
          <w:szCs w:val="20"/>
        </w:rPr>
        <w:t>, se</w:t>
      </w:r>
      <w:r w:rsidR="005C0503" w:rsidRPr="00ED4D91">
        <w:rPr>
          <w:rFonts w:ascii="Arial" w:hAnsi="Arial" w:cs="Arial"/>
          <w:sz w:val="20"/>
          <w:szCs w:val="20"/>
        </w:rPr>
        <w:t xml:space="preserve"> pagará por cada elemento </w:t>
      </w:r>
      <w:r w:rsidRPr="00ED4D91">
        <w:rPr>
          <w:rFonts w:ascii="Arial" w:hAnsi="Arial" w:cs="Arial"/>
          <w:sz w:val="20"/>
          <w:szCs w:val="20"/>
        </w:rPr>
        <w:t>una cuota</w:t>
      </w:r>
      <w:r w:rsidR="005C0503" w:rsidRPr="00ED4D91">
        <w:rPr>
          <w:rFonts w:ascii="Arial" w:hAnsi="Arial" w:cs="Arial"/>
          <w:sz w:val="20"/>
          <w:szCs w:val="20"/>
        </w:rPr>
        <w:t xml:space="preserve"> de acuerdo</w:t>
      </w:r>
      <w:r w:rsidRPr="00ED4D91">
        <w:rPr>
          <w:rFonts w:ascii="Arial" w:hAnsi="Arial" w:cs="Arial"/>
          <w:sz w:val="20"/>
          <w:szCs w:val="20"/>
        </w:rPr>
        <w:t xml:space="preserve"> a la siguiente tarifa:</w:t>
      </w:r>
    </w:p>
    <w:tbl>
      <w:tblPr>
        <w:tblStyle w:val="Tablaconcuadrcula"/>
        <w:tblW w:w="0" w:type="auto"/>
        <w:tblLook w:val="04A0" w:firstRow="1" w:lastRow="0" w:firstColumn="1" w:lastColumn="0" w:noHBand="0" w:noVBand="1"/>
      </w:tblPr>
      <w:tblGrid>
        <w:gridCol w:w="7479"/>
        <w:gridCol w:w="1499"/>
      </w:tblGrid>
      <w:tr w:rsidR="006F5367" w:rsidRPr="00ED4D91" w:rsidTr="00CA4100">
        <w:tc>
          <w:tcPr>
            <w:tcW w:w="7479" w:type="dxa"/>
          </w:tcPr>
          <w:p w:rsidR="006F5367" w:rsidRPr="00ED4D91" w:rsidRDefault="006F5367" w:rsidP="00AD3B3A">
            <w:pPr>
              <w:pStyle w:val="Prrafodelista"/>
              <w:numPr>
                <w:ilvl w:val="0"/>
                <w:numId w:val="5"/>
              </w:numPr>
              <w:spacing w:line="360" w:lineRule="auto"/>
              <w:ind w:left="426" w:hanging="66"/>
              <w:rPr>
                <w:rFonts w:ascii="Arial" w:hAnsi="Arial" w:cs="Arial"/>
                <w:sz w:val="20"/>
                <w:szCs w:val="20"/>
              </w:rPr>
            </w:pPr>
            <w:r w:rsidRPr="00ED4D91">
              <w:rPr>
                <w:rFonts w:ascii="Arial" w:hAnsi="Arial" w:cs="Arial"/>
                <w:sz w:val="20"/>
                <w:szCs w:val="20"/>
              </w:rPr>
              <w:t>Por día</w:t>
            </w:r>
          </w:p>
        </w:tc>
        <w:tc>
          <w:tcPr>
            <w:tcW w:w="1499" w:type="dxa"/>
            <w:vAlign w:val="bottom"/>
          </w:tcPr>
          <w:p w:rsidR="006F5367" w:rsidRPr="00ED4D91" w:rsidRDefault="00141553" w:rsidP="003E7343">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1769D8" w:rsidRPr="00ED4D91">
              <w:rPr>
                <w:rFonts w:ascii="Arial" w:hAnsi="Arial" w:cs="Arial"/>
                <w:color w:val="000000"/>
                <w:sz w:val="20"/>
                <w:szCs w:val="20"/>
              </w:rPr>
              <w:t xml:space="preserve"> </w:t>
            </w:r>
            <w:r w:rsidR="004A1195" w:rsidRPr="00ED4D91">
              <w:rPr>
                <w:rFonts w:ascii="Arial" w:hAnsi="Arial" w:cs="Arial"/>
                <w:color w:val="000000"/>
                <w:sz w:val="20"/>
                <w:szCs w:val="20"/>
              </w:rPr>
              <w:t>2</w:t>
            </w:r>
            <w:r w:rsidR="003E7343" w:rsidRPr="00ED4D91">
              <w:rPr>
                <w:rFonts w:ascii="Arial" w:hAnsi="Arial" w:cs="Arial"/>
                <w:color w:val="000000"/>
                <w:sz w:val="20"/>
                <w:szCs w:val="20"/>
              </w:rPr>
              <w:t>5</w:t>
            </w:r>
            <w:r w:rsidR="004A1195" w:rsidRPr="00ED4D91">
              <w:rPr>
                <w:rFonts w:ascii="Arial" w:hAnsi="Arial" w:cs="Arial"/>
                <w:color w:val="000000"/>
                <w:sz w:val="20"/>
                <w:szCs w:val="20"/>
              </w:rPr>
              <w:t>0</w:t>
            </w:r>
            <w:r w:rsidR="006F5367" w:rsidRPr="00ED4D91">
              <w:rPr>
                <w:rFonts w:ascii="Arial" w:hAnsi="Arial" w:cs="Arial"/>
                <w:color w:val="000000"/>
                <w:sz w:val="20"/>
                <w:szCs w:val="20"/>
              </w:rPr>
              <w:t>.00</w:t>
            </w:r>
          </w:p>
        </w:tc>
      </w:tr>
      <w:tr w:rsidR="006F5367" w:rsidRPr="00ED4D91" w:rsidTr="00CA4100">
        <w:tc>
          <w:tcPr>
            <w:tcW w:w="7479" w:type="dxa"/>
          </w:tcPr>
          <w:p w:rsidR="006F5367" w:rsidRPr="00ED4D91" w:rsidRDefault="006F5367" w:rsidP="00AD3B3A">
            <w:pPr>
              <w:pStyle w:val="Prrafodelista"/>
              <w:numPr>
                <w:ilvl w:val="0"/>
                <w:numId w:val="5"/>
              </w:numPr>
              <w:spacing w:line="360" w:lineRule="auto"/>
              <w:ind w:left="426" w:hanging="66"/>
              <w:rPr>
                <w:rFonts w:ascii="Arial" w:hAnsi="Arial" w:cs="Arial"/>
                <w:sz w:val="20"/>
                <w:szCs w:val="20"/>
              </w:rPr>
            </w:pPr>
            <w:r w:rsidRPr="00ED4D91">
              <w:rPr>
                <w:rFonts w:ascii="Arial" w:hAnsi="Arial" w:cs="Arial"/>
                <w:sz w:val="20"/>
                <w:szCs w:val="20"/>
              </w:rPr>
              <w:t>Por hora</w:t>
            </w:r>
          </w:p>
        </w:tc>
        <w:tc>
          <w:tcPr>
            <w:tcW w:w="1499" w:type="dxa"/>
            <w:vAlign w:val="bottom"/>
          </w:tcPr>
          <w:p w:rsidR="006F5367" w:rsidRPr="00ED4D91" w:rsidRDefault="006F5367" w:rsidP="003E7343">
            <w:pPr>
              <w:spacing w:line="360" w:lineRule="auto"/>
              <w:jc w:val="right"/>
              <w:rPr>
                <w:rFonts w:ascii="Arial" w:hAnsi="Arial" w:cs="Arial"/>
                <w:color w:val="000000"/>
                <w:sz w:val="20"/>
                <w:szCs w:val="20"/>
              </w:rPr>
            </w:pPr>
            <w:r w:rsidRPr="00ED4D91">
              <w:rPr>
                <w:rFonts w:ascii="Arial" w:hAnsi="Arial" w:cs="Arial"/>
                <w:color w:val="000000"/>
                <w:sz w:val="20"/>
                <w:szCs w:val="20"/>
              </w:rPr>
              <w:t>$</w:t>
            </w:r>
            <w:r w:rsidR="001769D8" w:rsidRPr="00ED4D91">
              <w:rPr>
                <w:rFonts w:ascii="Arial" w:hAnsi="Arial" w:cs="Arial"/>
                <w:color w:val="000000"/>
                <w:sz w:val="20"/>
                <w:szCs w:val="20"/>
              </w:rPr>
              <w:t xml:space="preserve">   </w:t>
            </w:r>
            <w:r w:rsidR="003E7343" w:rsidRPr="00ED4D91">
              <w:rPr>
                <w:rFonts w:ascii="Arial" w:hAnsi="Arial" w:cs="Arial"/>
                <w:color w:val="000000"/>
                <w:sz w:val="20"/>
                <w:szCs w:val="20"/>
              </w:rPr>
              <w:t>5</w:t>
            </w:r>
            <w:r w:rsidR="004A1195" w:rsidRPr="00ED4D91">
              <w:rPr>
                <w:rFonts w:ascii="Arial" w:hAnsi="Arial" w:cs="Arial"/>
                <w:color w:val="000000"/>
                <w:sz w:val="20"/>
                <w:szCs w:val="20"/>
              </w:rPr>
              <w:t>0</w:t>
            </w:r>
            <w:r w:rsidRPr="00ED4D91">
              <w:rPr>
                <w:rFonts w:ascii="Arial" w:hAnsi="Arial" w:cs="Arial"/>
                <w:color w:val="000000"/>
                <w:sz w:val="20"/>
                <w:szCs w:val="20"/>
              </w:rPr>
              <w:t>.00</w:t>
            </w:r>
          </w:p>
        </w:tc>
      </w:tr>
    </w:tbl>
    <w:p w:rsidR="00944D14" w:rsidRPr="00ED4D91" w:rsidRDefault="00944D14" w:rsidP="005A444F">
      <w:pPr>
        <w:spacing w:after="0" w:line="360" w:lineRule="auto"/>
        <w:rPr>
          <w:rFonts w:ascii="Arial" w:hAnsi="Arial" w:cs="Arial"/>
          <w:sz w:val="20"/>
          <w:szCs w:val="20"/>
        </w:rPr>
      </w:pPr>
    </w:p>
    <w:p w:rsidR="00F955E0" w:rsidRDefault="00F955E0" w:rsidP="005A444F">
      <w:pPr>
        <w:spacing w:after="0" w:line="360" w:lineRule="auto"/>
        <w:jc w:val="center"/>
        <w:rPr>
          <w:rFonts w:ascii="Arial" w:hAnsi="Arial" w:cs="Arial"/>
          <w:b/>
          <w:sz w:val="20"/>
          <w:szCs w:val="20"/>
        </w:rPr>
      </w:pPr>
    </w:p>
    <w:p w:rsidR="00944D14" w:rsidRPr="00ED4D91" w:rsidRDefault="00DE3FC9"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5C0503" w:rsidRPr="00ED4D91">
        <w:rPr>
          <w:rFonts w:ascii="Arial" w:hAnsi="Arial" w:cs="Arial"/>
          <w:b/>
          <w:sz w:val="20"/>
          <w:szCs w:val="20"/>
        </w:rPr>
        <w:t>V</w:t>
      </w:r>
    </w:p>
    <w:p w:rsidR="00944D14" w:rsidRPr="00ED4D91" w:rsidRDefault="00944D14" w:rsidP="005A444F">
      <w:pPr>
        <w:spacing w:after="0" w:line="360" w:lineRule="auto"/>
        <w:jc w:val="center"/>
        <w:rPr>
          <w:rFonts w:ascii="Arial" w:hAnsi="Arial" w:cs="Arial"/>
          <w:b/>
          <w:sz w:val="20"/>
          <w:szCs w:val="20"/>
        </w:rPr>
      </w:pPr>
      <w:r w:rsidRPr="00ED4D91">
        <w:rPr>
          <w:rFonts w:ascii="Arial" w:hAnsi="Arial" w:cs="Arial"/>
          <w:b/>
          <w:sz w:val="20"/>
          <w:szCs w:val="20"/>
        </w:rPr>
        <w:t>D</w:t>
      </w:r>
      <w:r w:rsidR="000A3FC3" w:rsidRPr="00ED4D91">
        <w:rPr>
          <w:rFonts w:ascii="Arial" w:hAnsi="Arial" w:cs="Arial"/>
          <w:b/>
          <w:sz w:val="20"/>
          <w:szCs w:val="20"/>
        </w:rPr>
        <w:t>erechos por Servicios de Limpi</w:t>
      </w:r>
      <w:r w:rsidRPr="00ED4D91">
        <w:rPr>
          <w:rFonts w:ascii="Arial" w:hAnsi="Arial" w:cs="Arial"/>
          <w:b/>
          <w:sz w:val="20"/>
          <w:szCs w:val="20"/>
        </w:rPr>
        <w:t>a</w:t>
      </w:r>
      <w:r w:rsidR="00977A30" w:rsidRPr="00ED4D91">
        <w:rPr>
          <w:rFonts w:ascii="Arial" w:hAnsi="Arial" w:cs="Arial"/>
          <w:b/>
          <w:sz w:val="20"/>
          <w:szCs w:val="20"/>
        </w:rPr>
        <w:t xml:space="preserve"> </w:t>
      </w:r>
      <w:r w:rsidR="00977A30" w:rsidRPr="00ED4D91">
        <w:rPr>
          <w:rFonts w:ascii="Arial" w:hAnsi="Arial" w:cs="Arial"/>
          <w:b/>
          <w:bCs/>
          <w:sz w:val="20"/>
          <w:szCs w:val="20"/>
        </w:rPr>
        <w:t>y Recolección de Basura</w:t>
      </w:r>
    </w:p>
    <w:p w:rsidR="001769D8" w:rsidRPr="00ED4D91" w:rsidRDefault="001769D8" w:rsidP="005A444F">
      <w:pPr>
        <w:spacing w:after="0" w:line="360" w:lineRule="auto"/>
        <w:jc w:val="center"/>
        <w:rPr>
          <w:rFonts w:ascii="Arial" w:hAnsi="Arial" w:cs="Arial"/>
          <w:b/>
          <w:sz w:val="20"/>
          <w:szCs w:val="20"/>
        </w:rPr>
      </w:pPr>
    </w:p>
    <w:p w:rsidR="00944D14" w:rsidRPr="00ED4D91" w:rsidRDefault="00944D14" w:rsidP="005A444F">
      <w:pPr>
        <w:spacing w:after="0" w:line="360" w:lineRule="auto"/>
        <w:rPr>
          <w:rFonts w:ascii="Arial" w:hAnsi="Arial" w:cs="Arial"/>
          <w:sz w:val="20"/>
          <w:szCs w:val="20"/>
        </w:rPr>
      </w:pPr>
      <w:r w:rsidRPr="00ED4D91">
        <w:rPr>
          <w:rFonts w:ascii="Arial" w:hAnsi="Arial" w:cs="Arial"/>
          <w:b/>
          <w:sz w:val="20"/>
          <w:szCs w:val="20"/>
        </w:rPr>
        <w:t>Artículo 2</w:t>
      </w:r>
      <w:r w:rsidR="007E730F">
        <w:rPr>
          <w:rFonts w:ascii="Arial" w:hAnsi="Arial" w:cs="Arial"/>
          <w:b/>
          <w:sz w:val="20"/>
          <w:szCs w:val="20"/>
        </w:rPr>
        <w:t>9</w:t>
      </w:r>
      <w:r w:rsidRPr="00ED4D91">
        <w:rPr>
          <w:rFonts w:ascii="Arial" w:hAnsi="Arial" w:cs="Arial"/>
          <w:b/>
          <w:sz w:val="20"/>
          <w:szCs w:val="20"/>
        </w:rPr>
        <w:t>.-</w:t>
      </w:r>
      <w:r w:rsidR="00F27DE9" w:rsidRPr="00ED4D91">
        <w:rPr>
          <w:rFonts w:ascii="Arial" w:hAnsi="Arial" w:cs="Arial"/>
          <w:b/>
          <w:sz w:val="20"/>
          <w:szCs w:val="20"/>
        </w:rPr>
        <w:t xml:space="preserve"> </w:t>
      </w:r>
      <w:r w:rsidRPr="00ED4D91">
        <w:rPr>
          <w:rFonts w:ascii="Arial" w:hAnsi="Arial" w:cs="Arial"/>
          <w:sz w:val="20"/>
          <w:szCs w:val="20"/>
        </w:rPr>
        <w:t>Por los derechos corresp</w:t>
      </w:r>
      <w:r w:rsidR="000A3FC3" w:rsidRPr="00ED4D91">
        <w:rPr>
          <w:rFonts w:ascii="Arial" w:hAnsi="Arial" w:cs="Arial"/>
          <w:sz w:val="20"/>
          <w:szCs w:val="20"/>
        </w:rPr>
        <w:t>ondientes al servicio de limpia, mensualmente</w:t>
      </w:r>
      <w:r w:rsidRPr="00ED4D91">
        <w:rPr>
          <w:rFonts w:ascii="Arial" w:hAnsi="Arial" w:cs="Arial"/>
          <w:sz w:val="20"/>
          <w:szCs w:val="20"/>
        </w:rPr>
        <w:t xml:space="preserve"> </w:t>
      </w:r>
      <w:r w:rsidR="000A3FC3" w:rsidRPr="00ED4D91">
        <w:rPr>
          <w:rFonts w:ascii="Arial" w:hAnsi="Arial" w:cs="Arial"/>
          <w:sz w:val="20"/>
          <w:szCs w:val="20"/>
        </w:rPr>
        <w:t>se causarán y se pagará</w:t>
      </w:r>
      <w:r w:rsidRPr="00ED4D91">
        <w:rPr>
          <w:rFonts w:ascii="Arial" w:hAnsi="Arial" w:cs="Arial"/>
          <w:sz w:val="20"/>
          <w:szCs w:val="20"/>
        </w:rPr>
        <w:t xml:space="preserve"> </w:t>
      </w:r>
      <w:r w:rsidR="000A3FC3" w:rsidRPr="00ED4D91">
        <w:rPr>
          <w:rFonts w:ascii="Arial" w:hAnsi="Arial" w:cs="Arial"/>
          <w:sz w:val="20"/>
          <w:szCs w:val="20"/>
        </w:rPr>
        <w:t>la cuota de</w:t>
      </w:r>
      <w:r w:rsidRPr="00ED4D91">
        <w:rPr>
          <w:rFonts w:ascii="Arial" w:hAnsi="Arial" w:cs="Arial"/>
          <w:sz w:val="20"/>
          <w:szCs w:val="20"/>
        </w:rPr>
        <w:t>:</w:t>
      </w:r>
    </w:p>
    <w:p w:rsidR="001769D8" w:rsidRPr="00ED4D91" w:rsidRDefault="001769D8" w:rsidP="005A444F">
      <w:pPr>
        <w:spacing w:after="0" w:line="360" w:lineRule="auto"/>
        <w:rPr>
          <w:rFonts w:ascii="Arial" w:hAnsi="Arial" w:cs="Arial"/>
          <w:sz w:val="20"/>
          <w:szCs w:val="20"/>
        </w:rPr>
      </w:pPr>
    </w:p>
    <w:tbl>
      <w:tblPr>
        <w:tblStyle w:val="Tablaconcuadrcula"/>
        <w:tblW w:w="0" w:type="auto"/>
        <w:tblInd w:w="279" w:type="dxa"/>
        <w:tblLook w:val="04A0" w:firstRow="1" w:lastRow="0" w:firstColumn="1" w:lastColumn="0" w:noHBand="0" w:noVBand="1"/>
      </w:tblPr>
      <w:tblGrid>
        <w:gridCol w:w="6379"/>
        <w:gridCol w:w="1984"/>
      </w:tblGrid>
      <w:tr w:rsidR="003E7343" w:rsidRPr="00ED4D91" w:rsidTr="00702AAC">
        <w:trPr>
          <w:trHeight w:val="482"/>
        </w:trPr>
        <w:tc>
          <w:tcPr>
            <w:tcW w:w="6379" w:type="dxa"/>
          </w:tcPr>
          <w:p w:rsidR="003E7343" w:rsidRPr="00ED4D91" w:rsidRDefault="003E7343" w:rsidP="00702AAC">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I.- Por predio habitacional</w:t>
            </w:r>
          </w:p>
        </w:tc>
        <w:tc>
          <w:tcPr>
            <w:tcW w:w="1984" w:type="dxa"/>
          </w:tcPr>
          <w:p w:rsidR="003E7343" w:rsidRPr="00ED4D91" w:rsidRDefault="003E7343" w:rsidP="00E52FCE">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 xml:space="preserve">$  </w:t>
            </w:r>
            <w:r w:rsidR="00E52FCE" w:rsidRPr="00ED4D91">
              <w:rPr>
                <w:rFonts w:ascii="Arial" w:hAnsi="Arial" w:cs="Arial"/>
                <w:sz w:val="20"/>
                <w:szCs w:val="20"/>
              </w:rPr>
              <w:t>30</w:t>
            </w:r>
            <w:r w:rsidRPr="00ED4D91">
              <w:rPr>
                <w:rFonts w:ascii="Arial" w:hAnsi="Arial" w:cs="Arial"/>
                <w:sz w:val="20"/>
                <w:szCs w:val="20"/>
              </w:rPr>
              <w:t>.00</w:t>
            </w:r>
          </w:p>
        </w:tc>
      </w:tr>
      <w:tr w:rsidR="003E7343" w:rsidRPr="00ED4D91" w:rsidTr="00702AAC">
        <w:trPr>
          <w:trHeight w:val="461"/>
        </w:trPr>
        <w:tc>
          <w:tcPr>
            <w:tcW w:w="6379" w:type="dxa"/>
          </w:tcPr>
          <w:p w:rsidR="003E7343" w:rsidRPr="00ED4D91" w:rsidRDefault="003E7343" w:rsidP="00E52FCE">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 xml:space="preserve">II.- </w:t>
            </w:r>
            <w:r w:rsidR="00E52FCE" w:rsidRPr="00ED4D91">
              <w:rPr>
                <w:rFonts w:ascii="Arial" w:hAnsi="Arial" w:cs="Arial"/>
                <w:sz w:val="20"/>
                <w:szCs w:val="20"/>
              </w:rPr>
              <w:t>Servicio de recolecta comercial</w:t>
            </w:r>
            <w:r w:rsidR="0015004C" w:rsidRPr="00ED4D91">
              <w:rPr>
                <w:rFonts w:ascii="Arial" w:hAnsi="Arial" w:cs="Arial"/>
                <w:sz w:val="20"/>
                <w:szCs w:val="20"/>
              </w:rPr>
              <w:t xml:space="preserve"> y de servicios</w:t>
            </w:r>
          </w:p>
        </w:tc>
        <w:tc>
          <w:tcPr>
            <w:tcW w:w="1984" w:type="dxa"/>
          </w:tcPr>
          <w:p w:rsidR="003E7343" w:rsidRPr="00ED4D91" w:rsidRDefault="003E7343" w:rsidP="00F955E0">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 xml:space="preserve">$  </w:t>
            </w:r>
            <w:r w:rsidR="00F955E0">
              <w:rPr>
                <w:rFonts w:ascii="Arial" w:hAnsi="Arial" w:cs="Arial"/>
                <w:sz w:val="20"/>
                <w:szCs w:val="20"/>
              </w:rPr>
              <w:t>15</w:t>
            </w:r>
            <w:r w:rsidR="00E52FCE" w:rsidRPr="00ED4D91">
              <w:rPr>
                <w:rFonts w:ascii="Arial" w:hAnsi="Arial" w:cs="Arial"/>
                <w:sz w:val="20"/>
                <w:szCs w:val="20"/>
              </w:rPr>
              <w:t>0</w:t>
            </w:r>
            <w:r w:rsidRPr="00ED4D91">
              <w:rPr>
                <w:rFonts w:ascii="Arial" w:hAnsi="Arial" w:cs="Arial"/>
                <w:sz w:val="20"/>
                <w:szCs w:val="20"/>
              </w:rPr>
              <w:t>.00</w:t>
            </w:r>
          </w:p>
        </w:tc>
      </w:tr>
      <w:tr w:rsidR="003E7343" w:rsidRPr="00ED4D91" w:rsidTr="00702AAC">
        <w:trPr>
          <w:trHeight w:val="482"/>
        </w:trPr>
        <w:tc>
          <w:tcPr>
            <w:tcW w:w="6379" w:type="dxa"/>
          </w:tcPr>
          <w:p w:rsidR="003E7343" w:rsidRPr="00ED4D91" w:rsidRDefault="003E7343" w:rsidP="00E52FCE">
            <w:pPr>
              <w:widowControl w:val="0"/>
              <w:autoSpaceDE w:val="0"/>
              <w:autoSpaceDN w:val="0"/>
              <w:adjustRightInd w:val="0"/>
              <w:spacing w:line="360" w:lineRule="auto"/>
              <w:rPr>
                <w:rFonts w:ascii="Arial" w:hAnsi="Arial" w:cs="Arial"/>
                <w:sz w:val="20"/>
                <w:szCs w:val="20"/>
              </w:rPr>
            </w:pPr>
            <w:r w:rsidRPr="00ED4D91">
              <w:rPr>
                <w:rFonts w:ascii="Arial" w:hAnsi="Arial" w:cs="Arial"/>
                <w:sz w:val="20"/>
                <w:szCs w:val="20"/>
              </w:rPr>
              <w:t xml:space="preserve">III.- </w:t>
            </w:r>
            <w:r w:rsidR="00E52FCE" w:rsidRPr="00ED4D91">
              <w:rPr>
                <w:rFonts w:ascii="Arial" w:hAnsi="Arial" w:cs="Arial"/>
                <w:sz w:val="20"/>
                <w:szCs w:val="20"/>
              </w:rPr>
              <w:t>Centros Nocturnos y Zona Turística</w:t>
            </w:r>
          </w:p>
        </w:tc>
        <w:tc>
          <w:tcPr>
            <w:tcW w:w="1984" w:type="dxa"/>
          </w:tcPr>
          <w:p w:rsidR="003E7343" w:rsidRPr="00ED4D91" w:rsidRDefault="003E7343" w:rsidP="00F955E0">
            <w:pPr>
              <w:widowControl w:val="0"/>
              <w:autoSpaceDE w:val="0"/>
              <w:autoSpaceDN w:val="0"/>
              <w:adjustRightInd w:val="0"/>
              <w:spacing w:line="360" w:lineRule="auto"/>
              <w:jc w:val="right"/>
              <w:rPr>
                <w:rFonts w:ascii="Arial" w:hAnsi="Arial" w:cs="Arial"/>
                <w:sz w:val="20"/>
                <w:szCs w:val="20"/>
              </w:rPr>
            </w:pPr>
            <w:r w:rsidRPr="00ED4D91">
              <w:rPr>
                <w:rFonts w:ascii="Arial" w:hAnsi="Arial" w:cs="Arial"/>
                <w:sz w:val="20"/>
                <w:szCs w:val="20"/>
              </w:rPr>
              <w:t xml:space="preserve">$  </w:t>
            </w:r>
            <w:r w:rsidR="00F955E0">
              <w:rPr>
                <w:rFonts w:ascii="Arial" w:hAnsi="Arial" w:cs="Arial"/>
                <w:sz w:val="20"/>
                <w:szCs w:val="20"/>
              </w:rPr>
              <w:t>300</w:t>
            </w:r>
            <w:r w:rsidRPr="00ED4D91">
              <w:rPr>
                <w:rFonts w:ascii="Arial" w:hAnsi="Arial" w:cs="Arial"/>
                <w:sz w:val="20"/>
                <w:szCs w:val="20"/>
              </w:rPr>
              <w:t>.00</w:t>
            </w:r>
          </w:p>
        </w:tc>
      </w:tr>
    </w:tbl>
    <w:p w:rsidR="00F51FA2" w:rsidRPr="00ED4D91" w:rsidRDefault="00F51FA2" w:rsidP="00977A30">
      <w:pPr>
        <w:spacing w:after="0" w:line="360" w:lineRule="auto"/>
        <w:rPr>
          <w:rFonts w:ascii="Arial" w:hAnsi="Arial" w:cs="Arial"/>
          <w:b/>
          <w:sz w:val="20"/>
          <w:szCs w:val="20"/>
        </w:rPr>
      </w:pPr>
    </w:p>
    <w:p w:rsidR="00E52FCE" w:rsidRPr="00ED4D91" w:rsidRDefault="00E52FCE" w:rsidP="005A444F">
      <w:pPr>
        <w:spacing w:after="0" w:line="360" w:lineRule="auto"/>
        <w:jc w:val="center"/>
        <w:rPr>
          <w:rFonts w:ascii="Arial" w:hAnsi="Arial" w:cs="Arial"/>
          <w:b/>
          <w:sz w:val="20"/>
          <w:szCs w:val="20"/>
        </w:rPr>
      </w:pPr>
    </w:p>
    <w:p w:rsidR="00E52FCE" w:rsidRPr="00ED4D91" w:rsidRDefault="00E52FCE" w:rsidP="005A444F">
      <w:pPr>
        <w:spacing w:after="0" w:line="360" w:lineRule="auto"/>
        <w:jc w:val="center"/>
        <w:rPr>
          <w:rFonts w:ascii="Arial" w:hAnsi="Arial" w:cs="Arial"/>
          <w:b/>
          <w:sz w:val="20"/>
          <w:szCs w:val="20"/>
        </w:rPr>
      </w:pPr>
    </w:p>
    <w:p w:rsidR="00851502" w:rsidRPr="00ED4D91" w:rsidRDefault="000A3FC3"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851502" w:rsidRPr="00ED4D91">
        <w:rPr>
          <w:rFonts w:ascii="Arial" w:hAnsi="Arial" w:cs="Arial"/>
          <w:b/>
          <w:sz w:val="20"/>
          <w:szCs w:val="20"/>
        </w:rPr>
        <w:t>V</w:t>
      </w:r>
      <w:r w:rsidR="00DE3FC9" w:rsidRPr="00ED4D91">
        <w:rPr>
          <w:rFonts w:ascii="Arial" w:hAnsi="Arial" w:cs="Arial"/>
          <w:b/>
          <w:sz w:val="20"/>
          <w:szCs w:val="20"/>
        </w:rPr>
        <w:t>I</w:t>
      </w:r>
    </w:p>
    <w:p w:rsidR="00851502" w:rsidRPr="00ED4D91" w:rsidRDefault="0085150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Agua potable</w:t>
      </w:r>
    </w:p>
    <w:p w:rsidR="001769D8" w:rsidRPr="00ED4D91" w:rsidRDefault="001769D8" w:rsidP="005A444F">
      <w:pPr>
        <w:spacing w:after="0" w:line="360" w:lineRule="auto"/>
        <w:jc w:val="center"/>
        <w:rPr>
          <w:rFonts w:ascii="Arial" w:hAnsi="Arial" w:cs="Arial"/>
          <w:b/>
          <w:sz w:val="20"/>
          <w:szCs w:val="20"/>
        </w:rPr>
      </w:pPr>
    </w:p>
    <w:p w:rsidR="00B23D3E" w:rsidRPr="00ED4D91" w:rsidRDefault="00851502" w:rsidP="00B23D3E">
      <w:pPr>
        <w:widowControl w:val="0"/>
        <w:autoSpaceDE w:val="0"/>
        <w:autoSpaceDN w:val="0"/>
        <w:adjustRightInd w:val="0"/>
        <w:spacing w:line="360" w:lineRule="auto"/>
        <w:rPr>
          <w:rFonts w:ascii="Arial" w:eastAsia="Times New Roman" w:hAnsi="Arial" w:cs="Arial"/>
          <w:sz w:val="20"/>
          <w:szCs w:val="20"/>
          <w:lang w:eastAsia="es-MX"/>
        </w:rPr>
      </w:pPr>
      <w:r w:rsidRPr="00ED4D91">
        <w:rPr>
          <w:rFonts w:ascii="Arial" w:hAnsi="Arial" w:cs="Arial"/>
          <w:b/>
          <w:sz w:val="20"/>
          <w:szCs w:val="20"/>
        </w:rPr>
        <w:t xml:space="preserve">Artículo </w:t>
      </w:r>
      <w:r w:rsidR="007E730F">
        <w:rPr>
          <w:rFonts w:ascii="Arial" w:hAnsi="Arial" w:cs="Arial"/>
          <w:b/>
          <w:sz w:val="20"/>
          <w:szCs w:val="20"/>
        </w:rPr>
        <w:t>30</w:t>
      </w:r>
      <w:r w:rsidRPr="00ED4D91">
        <w:rPr>
          <w:rFonts w:ascii="Arial" w:hAnsi="Arial" w:cs="Arial"/>
          <w:b/>
          <w:sz w:val="20"/>
          <w:szCs w:val="20"/>
        </w:rPr>
        <w:t>.-</w:t>
      </w:r>
      <w:r w:rsidR="00781201" w:rsidRPr="00ED4D91">
        <w:rPr>
          <w:rFonts w:ascii="Arial" w:hAnsi="Arial" w:cs="Arial"/>
          <w:b/>
          <w:sz w:val="20"/>
          <w:szCs w:val="20"/>
        </w:rPr>
        <w:t xml:space="preserve"> </w:t>
      </w:r>
      <w:r w:rsidR="00B23D3E" w:rsidRPr="00ED4D91">
        <w:rPr>
          <w:rFonts w:ascii="Arial" w:eastAsia="Times New Roman" w:hAnsi="Arial" w:cs="Arial"/>
          <w:sz w:val="20"/>
          <w:szCs w:val="20"/>
          <w:lang w:eastAsia="es-MX"/>
        </w:rPr>
        <w:t>Por los servicios de agua potable que preste el Municipio se pagarán bimestralmente las siguientes cuotas:</w:t>
      </w:r>
    </w:p>
    <w:tbl>
      <w:tblPr>
        <w:tblpPr w:leftFromText="141" w:rightFromText="141" w:vertAnchor="text" w:horzAnchor="margin" w:tblpXSpec="center" w:tblpY="1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3814"/>
      </w:tblGrid>
      <w:tr w:rsidR="00B23D3E" w:rsidRPr="00ED4D91" w:rsidTr="00AE345F">
        <w:trPr>
          <w:trHeight w:val="410"/>
        </w:trPr>
        <w:tc>
          <w:tcPr>
            <w:tcW w:w="3978" w:type="dxa"/>
          </w:tcPr>
          <w:p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w:t>
            </w:r>
            <w:r w:rsidRPr="00ED4D91">
              <w:rPr>
                <w:rFonts w:ascii="Arial" w:eastAsia="Times New Roman" w:hAnsi="Arial" w:cs="Arial"/>
                <w:sz w:val="20"/>
                <w:szCs w:val="20"/>
                <w:lang w:eastAsia="es-MX"/>
              </w:rPr>
              <w:t xml:space="preserve"> Por toma domestica</w:t>
            </w:r>
          </w:p>
        </w:tc>
        <w:tc>
          <w:tcPr>
            <w:tcW w:w="3814" w:type="dxa"/>
          </w:tcPr>
          <w:p w:rsidR="00B23D3E" w:rsidRPr="00ED4D91" w:rsidRDefault="00B23D3E" w:rsidP="00EA277C">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xml:space="preserve">$       </w:t>
            </w:r>
            <w:r w:rsidR="00EA277C">
              <w:rPr>
                <w:rFonts w:ascii="Arial" w:eastAsia="Times New Roman" w:hAnsi="Arial" w:cs="Arial"/>
                <w:sz w:val="20"/>
                <w:szCs w:val="20"/>
                <w:lang w:eastAsia="es-MX"/>
              </w:rPr>
              <w:t>30</w:t>
            </w:r>
            <w:r w:rsidRPr="00ED4D91">
              <w:rPr>
                <w:rFonts w:ascii="Arial" w:eastAsia="Times New Roman" w:hAnsi="Arial" w:cs="Arial"/>
                <w:sz w:val="20"/>
                <w:szCs w:val="20"/>
                <w:lang w:eastAsia="es-MX"/>
              </w:rPr>
              <w:t>.00</w:t>
            </w:r>
          </w:p>
        </w:tc>
      </w:tr>
      <w:tr w:rsidR="00B23D3E" w:rsidRPr="00ED4D91" w:rsidTr="00AE345F">
        <w:trPr>
          <w:trHeight w:val="410"/>
        </w:trPr>
        <w:tc>
          <w:tcPr>
            <w:tcW w:w="3978" w:type="dxa"/>
          </w:tcPr>
          <w:p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II.-</w:t>
            </w:r>
            <w:r w:rsidRPr="00ED4D91">
              <w:rPr>
                <w:rFonts w:ascii="Arial" w:eastAsia="Times New Roman" w:hAnsi="Arial" w:cs="Arial"/>
                <w:sz w:val="20"/>
                <w:szCs w:val="20"/>
                <w:lang w:eastAsia="es-MX"/>
              </w:rPr>
              <w:t xml:space="preserve"> Por toma comercial</w:t>
            </w:r>
            <w:r w:rsidR="0086498A" w:rsidRPr="00ED4D91">
              <w:rPr>
                <w:rFonts w:ascii="Arial" w:eastAsia="Times New Roman" w:hAnsi="Arial" w:cs="Arial"/>
                <w:sz w:val="20"/>
                <w:szCs w:val="20"/>
                <w:lang w:eastAsia="es-MX"/>
              </w:rPr>
              <w:t xml:space="preserve">  y de servicios</w:t>
            </w:r>
          </w:p>
        </w:tc>
        <w:tc>
          <w:tcPr>
            <w:tcW w:w="3814" w:type="dxa"/>
          </w:tcPr>
          <w:p w:rsidR="00B23D3E" w:rsidRPr="00ED4D91" w:rsidRDefault="00B23D3E" w:rsidP="00F955E0">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xml:space="preserve">$     </w:t>
            </w:r>
            <w:r w:rsidR="00F955E0">
              <w:rPr>
                <w:rFonts w:ascii="Arial" w:eastAsia="Times New Roman" w:hAnsi="Arial" w:cs="Arial"/>
                <w:sz w:val="20"/>
                <w:szCs w:val="20"/>
                <w:lang w:eastAsia="es-MX"/>
              </w:rPr>
              <w:t>300</w:t>
            </w:r>
            <w:r w:rsidRPr="00ED4D91">
              <w:rPr>
                <w:rFonts w:ascii="Arial" w:eastAsia="Times New Roman" w:hAnsi="Arial" w:cs="Arial"/>
                <w:sz w:val="20"/>
                <w:szCs w:val="20"/>
                <w:lang w:eastAsia="es-MX"/>
              </w:rPr>
              <w:t>.00</w:t>
            </w:r>
          </w:p>
        </w:tc>
      </w:tr>
      <w:tr w:rsidR="00B23D3E" w:rsidRPr="00ED4D91" w:rsidTr="00AE345F">
        <w:trPr>
          <w:trHeight w:val="410"/>
        </w:trPr>
        <w:tc>
          <w:tcPr>
            <w:tcW w:w="3978" w:type="dxa"/>
          </w:tcPr>
          <w:p w:rsidR="00B23D3E" w:rsidRPr="00ED4D91" w:rsidRDefault="00B23D3E" w:rsidP="00B23D3E">
            <w:pPr>
              <w:spacing w:after="120" w:line="240" w:lineRule="auto"/>
              <w:jc w:val="both"/>
              <w:rPr>
                <w:rFonts w:ascii="Arial" w:eastAsia="Times New Roman" w:hAnsi="Arial" w:cs="Arial"/>
                <w:sz w:val="20"/>
                <w:szCs w:val="20"/>
                <w:lang w:eastAsia="es-MX"/>
              </w:rPr>
            </w:pPr>
            <w:r w:rsidRPr="00ED4D91">
              <w:rPr>
                <w:rFonts w:ascii="Arial" w:eastAsia="Times New Roman" w:hAnsi="Arial" w:cs="Arial"/>
                <w:b/>
                <w:sz w:val="20"/>
                <w:szCs w:val="20"/>
                <w:lang w:eastAsia="es-MX"/>
              </w:rPr>
              <w:t>III.-</w:t>
            </w:r>
            <w:r w:rsidRPr="00ED4D91">
              <w:rPr>
                <w:rFonts w:ascii="Arial" w:eastAsia="Times New Roman" w:hAnsi="Arial" w:cs="Arial"/>
                <w:sz w:val="20"/>
                <w:szCs w:val="20"/>
                <w:lang w:eastAsia="es-MX"/>
              </w:rPr>
              <w:t xml:space="preserve"> Hotelero</w:t>
            </w:r>
          </w:p>
        </w:tc>
        <w:tc>
          <w:tcPr>
            <w:tcW w:w="3814" w:type="dxa"/>
          </w:tcPr>
          <w:p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$ 30.00 por habitación</w:t>
            </w:r>
          </w:p>
        </w:tc>
      </w:tr>
      <w:tr w:rsidR="00B23D3E" w:rsidRPr="00ED4D91" w:rsidTr="00AE345F">
        <w:trPr>
          <w:trHeight w:val="410"/>
        </w:trPr>
        <w:tc>
          <w:tcPr>
            <w:tcW w:w="3978" w:type="dxa"/>
          </w:tcPr>
          <w:p w:rsidR="00B23D3E" w:rsidRPr="00ED4D91" w:rsidRDefault="00B23D3E" w:rsidP="00B23D3E">
            <w:pPr>
              <w:spacing w:after="120" w:line="240" w:lineRule="auto"/>
              <w:jc w:val="both"/>
              <w:rPr>
                <w:rFonts w:ascii="Arial" w:eastAsia="Times New Roman" w:hAnsi="Arial" w:cs="Arial"/>
                <w:b/>
                <w:sz w:val="20"/>
                <w:szCs w:val="20"/>
                <w:lang w:eastAsia="es-MX"/>
              </w:rPr>
            </w:pPr>
            <w:r w:rsidRPr="00ED4D91">
              <w:rPr>
                <w:rFonts w:ascii="Arial" w:eastAsia="Times New Roman" w:hAnsi="Arial" w:cs="Arial"/>
                <w:b/>
                <w:sz w:val="20"/>
                <w:szCs w:val="20"/>
                <w:lang w:eastAsia="es-MX"/>
              </w:rPr>
              <w:t xml:space="preserve">IV.- </w:t>
            </w:r>
            <w:r w:rsidRPr="00ED4D91">
              <w:rPr>
                <w:rFonts w:ascii="Arial" w:eastAsia="Times New Roman" w:hAnsi="Arial" w:cs="Arial"/>
                <w:sz w:val="20"/>
                <w:szCs w:val="20"/>
                <w:lang w:eastAsia="es-MX"/>
              </w:rPr>
              <w:t>Por toma industrial</w:t>
            </w:r>
          </w:p>
        </w:tc>
        <w:tc>
          <w:tcPr>
            <w:tcW w:w="3814" w:type="dxa"/>
          </w:tcPr>
          <w:p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1,000.00</w:t>
            </w:r>
          </w:p>
        </w:tc>
      </w:tr>
      <w:tr w:rsidR="00B23D3E" w:rsidRPr="00ED4D91" w:rsidTr="00AE345F">
        <w:trPr>
          <w:trHeight w:val="410"/>
        </w:trPr>
        <w:tc>
          <w:tcPr>
            <w:tcW w:w="3978" w:type="dxa"/>
          </w:tcPr>
          <w:p w:rsidR="00B23D3E" w:rsidRPr="00ED4D91" w:rsidRDefault="00B23D3E" w:rsidP="00B23D3E">
            <w:pPr>
              <w:spacing w:after="120" w:line="240" w:lineRule="auto"/>
              <w:jc w:val="both"/>
              <w:rPr>
                <w:rFonts w:ascii="Arial" w:eastAsia="Times New Roman" w:hAnsi="Arial" w:cs="Arial"/>
                <w:b/>
                <w:sz w:val="20"/>
                <w:szCs w:val="20"/>
                <w:lang w:eastAsia="es-MX"/>
              </w:rPr>
            </w:pPr>
            <w:r w:rsidRPr="00ED4D91">
              <w:rPr>
                <w:rFonts w:ascii="Arial" w:eastAsia="Times New Roman" w:hAnsi="Arial" w:cs="Arial"/>
                <w:b/>
                <w:sz w:val="20"/>
                <w:szCs w:val="20"/>
                <w:lang w:eastAsia="es-MX"/>
              </w:rPr>
              <w:lastRenderedPageBreak/>
              <w:t xml:space="preserve">V.- </w:t>
            </w:r>
            <w:r w:rsidRPr="00ED4D91">
              <w:rPr>
                <w:rFonts w:ascii="Arial" w:eastAsia="Times New Roman" w:hAnsi="Arial" w:cs="Arial"/>
                <w:sz w:val="20"/>
                <w:szCs w:val="20"/>
                <w:lang w:eastAsia="es-MX"/>
              </w:rPr>
              <w:t>Por contratación de toma nueva</w:t>
            </w:r>
          </w:p>
        </w:tc>
        <w:tc>
          <w:tcPr>
            <w:tcW w:w="3814" w:type="dxa"/>
          </w:tcPr>
          <w:p w:rsidR="00B23D3E" w:rsidRPr="00ED4D91" w:rsidRDefault="00B23D3E" w:rsidP="00B23D3E">
            <w:pPr>
              <w:spacing w:after="120" w:line="240" w:lineRule="auto"/>
              <w:jc w:val="right"/>
              <w:rPr>
                <w:rFonts w:ascii="Arial" w:eastAsia="Times New Roman" w:hAnsi="Arial" w:cs="Arial"/>
                <w:sz w:val="20"/>
                <w:szCs w:val="20"/>
                <w:lang w:eastAsia="es-MX"/>
              </w:rPr>
            </w:pPr>
            <w:r w:rsidRPr="00ED4D91">
              <w:rPr>
                <w:rFonts w:ascii="Arial" w:eastAsia="Times New Roman" w:hAnsi="Arial" w:cs="Arial"/>
                <w:sz w:val="20"/>
                <w:szCs w:val="20"/>
                <w:lang w:eastAsia="es-MX"/>
              </w:rPr>
              <w:t>$  600.00</w:t>
            </w:r>
          </w:p>
        </w:tc>
      </w:tr>
    </w:tbl>
    <w:p w:rsidR="00B23D3E" w:rsidRPr="00ED4D91" w:rsidRDefault="00B23D3E" w:rsidP="00B23D3E">
      <w:pPr>
        <w:widowControl w:val="0"/>
        <w:autoSpaceDE w:val="0"/>
        <w:autoSpaceDN w:val="0"/>
        <w:adjustRightInd w:val="0"/>
        <w:spacing w:after="0" w:line="360" w:lineRule="auto"/>
        <w:rPr>
          <w:rFonts w:ascii="Arial" w:eastAsia="Times New Roman" w:hAnsi="Arial" w:cs="Arial"/>
          <w:sz w:val="20"/>
          <w:szCs w:val="20"/>
          <w:lang w:eastAsia="es-MX"/>
        </w:rPr>
      </w:pPr>
    </w:p>
    <w:p w:rsidR="00B23D3E" w:rsidRPr="00ED4D91" w:rsidRDefault="00B23D3E" w:rsidP="00DE3FC9">
      <w:pPr>
        <w:widowControl w:val="0"/>
        <w:autoSpaceDE w:val="0"/>
        <w:autoSpaceDN w:val="0"/>
        <w:adjustRightInd w:val="0"/>
        <w:spacing w:after="0" w:line="360" w:lineRule="auto"/>
        <w:rPr>
          <w:rFonts w:ascii="Arial" w:eastAsia="Times New Roman" w:hAnsi="Arial" w:cs="Arial"/>
          <w:spacing w:val="-3"/>
          <w:w w:val="115"/>
          <w:sz w:val="20"/>
          <w:szCs w:val="20"/>
          <w:lang w:eastAsia="es-MX"/>
        </w:rPr>
      </w:pPr>
    </w:p>
    <w:p w:rsidR="00B23D3E" w:rsidRPr="00ED4D91" w:rsidRDefault="00B23D3E" w:rsidP="00B23D3E">
      <w:pPr>
        <w:widowControl w:val="0"/>
        <w:autoSpaceDE w:val="0"/>
        <w:autoSpaceDN w:val="0"/>
        <w:adjustRightInd w:val="0"/>
        <w:spacing w:after="0" w:line="360" w:lineRule="auto"/>
        <w:jc w:val="both"/>
        <w:rPr>
          <w:rFonts w:ascii="Arial" w:eastAsia="Times New Roman" w:hAnsi="Arial" w:cs="Arial"/>
          <w:spacing w:val="-3"/>
          <w:w w:val="115"/>
          <w:sz w:val="20"/>
          <w:szCs w:val="20"/>
          <w:lang w:eastAsia="es-MX"/>
        </w:rPr>
      </w:pPr>
    </w:p>
    <w:p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rsidR="00E52FCE" w:rsidRPr="00ED4D91" w:rsidRDefault="00E52FCE" w:rsidP="00B23D3E">
      <w:pPr>
        <w:widowControl w:val="0"/>
        <w:autoSpaceDE w:val="0"/>
        <w:autoSpaceDN w:val="0"/>
        <w:adjustRightInd w:val="0"/>
        <w:spacing w:line="360" w:lineRule="auto"/>
        <w:jc w:val="both"/>
        <w:rPr>
          <w:rFonts w:ascii="Arial" w:hAnsi="Arial" w:cs="Arial"/>
          <w:spacing w:val="-3"/>
          <w:w w:val="115"/>
          <w:sz w:val="20"/>
          <w:szCs w:val="20"/>
        </w:rPr>
      </w:pPr>
    </w:p>
    <w:p w:rsidR="00B23D3E" w:rsidRPr="00ED4D91" w:rsidRDefault="00B23D3E" w:rsidP="00E52FCE">
      <w:pPr>
        <w:widowControl w:val="0"/>
        <w:autoSpaceDE w:val="0"/>
        <w:autoSpaceDN w:val="0"/>
        <w:adjustRightInd w:val="0"/>
        <w:spacing w:line="360" w:lineRule="auto"/>
        <w:jc w:val="both"/>
        <w:rPr>
          <w:rFonts w:ascii="Arial" w:hAnsi="Arial" w:cs="Arial"/>
          <w:spacing w:val="-3"/>
          <w:w w:val="115"/>
          <w:sz w:val="18"/>
          <w:szCs w:val="18"/>
        </w:rPr>
      </w:pPr>
      <w:r w:rsidRPr="00ED4D91">
        <w:rPr>
          <w:rFonts w:ascii="Arial" w:hAnsi="Arial" w:cs="Arial"/>
          <w:spacing w:val="-3"/>
          <w:w w:val="115"/>
          <w:sz w:val="20"/>
          <w:szCs w:val="20"/>
        </w:rPr>
        <w:t>L</w:t>
      </w:r>
      <w:r w:rsidRPr="00ED4D91">
        <w:rPr>
          <w:rFonts w:ascii="Arial" w:hAnsi="Arial" w:cs="Arial"/>
          <w:spacing w:val="-3"/>
          <w:w w:val="115"/>
          <w:sz w:val="18"/>
          <w:szCs w:val="18"/>
        </w:rPr>
        <w:t>a dirección de Servicios Públicos Municipales está facultada para crear el padrón de usuarios para efectos de llevar un control sobre los propietarios que cumplen con el pago de esta cuota y prestar mejor servic</w:t>
      </w:r>
      <w:r w:rsidR="00E52FCE" w:rsidRPr="00ED4D91">
        <w:rPr>
          <w:rFonts w:ascii="Arial" w:hAnsi="Arial" w:cs="Arial"/>
          <w:spacing w:val="-3"/>
          <w:w w:val="115"/>
          <w:sz w:val="18"/>
          <w:szCs w:val="18"/>
        </w:rPr>
        <w:t>io a favor de los consumidores.</w:t>
      </w:r>
    </w:p>
    <w:p w:rsidR="00783024" w:rsidRPr="00ED4D91" w:rsidRDefault="00783024" w:rsidP="00B23D3E">
      <w:pPr>
        <w:spacing w:after="0" w:line="360" w:lineRule="auto"/>
        <w:rPr>
          <w:rFonts w:ascii="Arial" w:hAnsi="Arial" w:cs="Arial"/>
          <w:sz w:val="20"/>
          <w:szCs w:val="20"/>
        </w:rPr>
      </w:pPr>
    </w:p>
    <w:p w:rsidR="00AE1273" w:rsidRPr="00ED4D91" w:rsidRDefault="00AE1273" w:rsidP="005A444F">
      <w:pPr>
        <w:spacing w:after="0" w:line="360" w:lineRule="auto"/>
        <w:jc w:val="center"/>
        <w:rPr>
          <w:rFonts w:ascii="Arial" w:hAnsi="Arial" w:cs="Arial"/>
          <w:b/>
          <w:sz w:val="20"/>
          <w:szCs w:val="20"/>
        </w:rPr>
      </w:pPr>
      <w:r w:rsidRPr="00ED4D91">
        <w:rPr>
          <w:rFonts w:ascii="Arial" w:hAnsi="Arial" w:cs="Arial"/>
          <w:b/>
          <w:sz w:val="20"/>
          <w:szCs w:val="20"/>
        </w:rPr>
        <w:t>CAPÍTULO V</w:t>
      </w:r>
      <w:r w:rsidR="00115563" w:rsidRPr="00ED4D91">
        <w:rPr>
          <w:rFonts w:ascii="Arial" w:hAnsi="Arial" w:cs="Arial"/>
          <w:b/>
          <w:sz w:val="20"/>
          <w:szCs w:val="20"/>
        </w:rPr>
        <w:t>I</w:t>
      </w:r>
      <w:r w:rsidR="00DE3FC9" w:rsidRPr="00ED4D91">
        <w:rPr>
          <w:rFonts w:ascii="Arial" w:hAnsi="Arial" w:cs="Arial"/>
          <w:b/>
          <w:sz w:val="20"/>
          <w:szCs w:val="20"/>
        </w:rPr>
        <w:t>I</w:t>
      </w:r>
    </w:p>
    <w:p w:rsidR="00AE1273" w:rsidRPr="00ED4D91" w:rsidRDefault="00AE1273"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Rastro</w:t>
      </w:r>
    </w:p>
    <w:p w:rsidR="001769D8" w:rsidRPr="00ED4D91" w:rsidRDefault="001769D8" w:rsidP="005A444F">
      <w:pPr>
        <w:spacing w:after="0" w:line="360" w:lineRule="auto"/>
        <w:jc w:val="center"/>
        <w:rPr>
          <w:rFonts w:ascii="Arial" w:hAnsi="Arial" w:cs="Arial"/>
          <w:b/>
          <w:sz w:val="20"/>
          <w:szCs w:val="20"/>
        </w:rPr>
      </w:pPr>
    </w:p>
    <w:p w:rsidR="00AE1273" w:rsidRPr="00ED4D91" w:rsidRDefault="00AE1273" w:rsidP="005A444F">
      <w:pPr>
        <w:spacing w:after="0" w:line="360" w:lineRule="auto"/>
        <w:rPr>
          <w:rFonts w:ascii="Arial" w:hAnsi="Arial" w:cs="Arial"/>
          <w:sz w:val="20"/>
          <w:szCs w:val="20"/>
        </w:rPr>
      </w:pPr>
      <w:r w:rsidRPr="00ED4D91">
        <w:rPr>
          <w:rFonts w:ascii="Arial" w:hAnsi="Arial" w:cs="Arial"/>
          <w:b/>
          <w:sz w:val="20"/>
          <w:szCs w:val="20"/>
        </w:rPr>
        <w:t xml:space="preserve">Artículo </w:t>
      </w:r>
      <w:r w:rsidR="006251B4" w:rsidRPr="00ED4D91">
        <w:rPr>
          <w:rFonts w:ascii="Arial" w:hAnsi="Arial" w:cs="Arial"/>
          <w:b/>
          <w:sz w:val="20"/>
          <w:szCs w:val="20"/>
        </w:rPr>
        <w:t>3</w:t>
      </w:r>
      <w:r w:rsidR="007E730F">
        <w:rPr>
          <w:rFonts w:ascii="Arial" w:hAnsi="Arial" w:cs="Arial"/>
          <w:b/>
          <w:sz w:val="20"/>
          <w:szCs w:val="20"/>
        </w:rPr>
        <w:t>1</w:t>
      </w:r>
      <w:r w:rsidRPr="00ED4D91">
        <w:rPr>
          <w:rFonts w:ascii="Arial" w:hAnsi="Arial" w:cs="Arial"/>
          <w:b/>
          <w:sz w:val="20"/>
          <w:szCs w:val="20"/>
        </w:rPr>
        <w:t>.-</w:t>
      </w:r>
      <w:r w:rsidRPr="00ED4D91">
        <w:rPr>
          <w:rFonts w:ascii="Arial" w:hAnsi="Arial" w:cs="Arial"/>
          <w:sz w:val="20"/>
          <w:szCs w:val="20"/>
        </w:rPr>
        <w:t xml:space="preserve">Los derechos por autorización </w:t>
      </w:r>
      <w:r w:rsidR="0013217E" w:rsidRPr="00ED4D91">
        <w:rPr>
          <w:rFonts w:ascii="Arial" w:hAnsi="Arial" w:cs="Arial"/>
          <w:sz w:val="20"/>
          <w:szCs w:val="20"/>
        </w:rPr>
        <w:t>de</w:t>
      </w:r>
      <w:r w:rsidR="00115563" w:rsidRPr="00ED4D91">
        <w:rPr>
          <w:rFonts w:ascii="Arial" w:hAnsi="Arial" w:cs="Arial"/>
          <w:sz w:val="20"/>
          <w:szCs w:val="20"/>
        </w:rPr>
        <w:t xml:space="preserve"> la</w:t>
      </w:r>
      <w:r w:rsidR="0013217E" w:rsidRPr="00ED4D91">
        <w:rPr>
          <w:rFonts w:ascii="Arial" w:hAnsi="Arial" w:cs="Arial"/>
          <w:sz w:val="20"/>
          <w:szCs w:val="20"/>
        </w:rPr>
        <w:t xml:space="preserve"> matanza de ganado se pagará</w:t>
      </w:r>
      <w:r w:rsidRPr="00ED4D91">
        <w:rPr>
          <w:rFonts w:ascii="Arial" w:hAnsi="Arial" w:cs="Arial"/>
          <w:sz w:val="20"/>
          <w:szCs w:val="20"/>
        </w:rPr>
        <w:t>n de acuerdo a la siguiente</w:t>
      </w:r>
      <w:r w:rsidR="0013217E" w:rsidRPr="00ED4D91">
        <w:rPr>
          <w:rFonts w:ascii="Arial" w:hAnsi="Arial" w:cs="Arial"/>
          <w:sz w:val="20"/>
          <w:szCs w:val="20"/>
        </w:rPr>
        <w:t xml:space="preserve"> tarifa:</w:t>
      </w:r>
    </w:p>
    <w:tbl>
      <w:tblPr>
        <w:tblStyle w:val="Tablaconcuadrcula"/>
        <w:tblW w:w="0" w:type="auto"/>
        <w:tblLook w:val="04A0" w:firstRow="1" w:lastRow="0" w:firstColumn="1" w:lastColumn="0" w:noHBand="0" w:noVBand="1"/>
      </w:tblPr>
      <w:tblGrid>
        <w:gridCol w:w="6653"/>
        <w:gridCol w:w="2175"/>
      </w:tblGrid>
      <w:tr w:rsidR="0013217E" w:rsidRPr="00ED4D91" w:rsidTr="00115563">
        <w:tc>
          <w:tcPr>
            <w:tcW w:w="6653" w:type="dxa"/>
          </w:tcPr>
          <w:p w:rsidR="0013217E" w:rsidRPr="00ED4D91" w:rsidRDefault="0013217E" w:rsidP="00AD3B3A">
            <w:pPr>
              <w:pStyle w:val="Prrafodelista"/>
              <w:numPr>
                <w:ilvl w:val="0"/>
                <w:numId w:val="1"/>
              </w:numPr>
              <w:spacing w:line="360" w:lineRule="auto"/>
              <w:ind w:left="0" w:firstLine="0"/>
              <w:rPr>
                <w:rFonts w:ascii="Arial" w:hAnsi="Arial" w:cs="Arial"/>
                <w:sz w:val="20"/>
                <w:szCs w:val="20"/>
              </w:rPr>
            </w:pPr>
            <w:r w:rsidRPr="00ED4D91">
              <w:rPr>
                <w:rFonts w:ascii="Arial" w:hAnsi="Arial" w:cs="Arial"/>
                <w:sz w:val="20"/>
                <w:szCs w:val="20"/>
              </w:rPr>
              <w:t>Ganado vacuno</w:t>
            </w:r>
          </w:p>
        </w:tc>
        <w:tc>
          <w:tcPr>
            <w:tcW w:w="2175" w:type="dxa"/>
          </w:tcPr>
          <w:p w:rsidR="0013217E" w:rsidRPr="00ED4D91" w:rsidRDefault="0013217E" w:rsidP="007629A6">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EA6F46" w:rsidRPr="00ED4D91">
              <w:rPr>
                <w:rFonts w:ascii="Arial" w:hAnsi="Arial" w:cs="Arial"/>
                <w:sz w:val="20"/>
                <w:szCs w:val="20"/>
              </w:rPr>
              <w:t>1</w:t>
            </w:r>
            <w:r w:rsidR="007629A6" w:rsidRPr="00ED4D91">
              <w:rPr>
                <w:rFonts w:ascii="Arial" w:hAnsi="Arial" w:cs="Arial"/>
                <w:sz w:val="20"/>
                <w:szCs w:val="20"/>
              </w:rPr>
              <w:t>5</w:t>
            </w:r>
            <w:r w:rsidRPr="00ED4D91">
              <w:rPr>
                <w:rFonts w:ascii="Arial" w:hAnsi="Arial" w:cs="Arial"/>
                <w:sz w:val="20"/>
                <w:szCs w:val="20"/>
              </w:rPr>
              <w:t>.00 por cabeza</w:t>
            </w:r>
          </w:p>
        </w:tc>
      </w:tr>
      <w:tr w:rsidR="0013217E" w:rsidRPr="00ED4D91" w:rsidTr="00115563">
        <w:tc>
          <w:tcPr>
            <w:tcW w:w="6653" w:type="dxa"/>
          </w:tcPr>
          <w:p w:rsidR="0013217E" w:rsidRPr="00ED4D91" w:rsidRDefault="0013217E" w:rsidP="00AD3B3A">
            <w:pPr>
              <w:pStyle w:val="Prrafodelista"/>
              <w:numPr>
                <w:ilvl w:val="0"/>
                <w:numId w:val="1"/>
              </w:numPr>
              <w:spacing w:line="360" w:lineRule="auto"/>
              <w:ind w:left="0" w:firstLine="0"/>
              <w:rPr>
                <w:rFonts w:ascii="Arial" w:hAnsi="Arial" w:cs="Arial"/>
                <w:sz w:val="20"/>
                <w:szCs w:val="20"/>
              </w:rPr>
            </w:pPr>
            <w:r w:rsidRPr="00ED4D91">
              <w:rPr>
                <w:rFonts w:ascii="Arial" w:hAnsi="Arial" w:cs="Arial"/>
                <w:sz w:val="20"/>
                <w:szCs w:val="20"/>
              </w:rPr>
              <w:t>Ganado porcino</w:t>
            </w:r>
          </w:p>
        </w:tc>
        <w:tc>
          <w:tcPr>
            <w:tcW w:w="2175" w:type="dxa"/>
          </w:tcPr>
          <w:p w:rsidR="0013217E" w:rsidRPr="00ED4D91" w:rsidRDefault="0013217E" w:rsidP="005A444F">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7629A6" w:rsidRPr="00ED4D91">
              <w:rPr>
                <w:rFonts w:ascii="Arial" w:hAnsi="Arial" w:cs="Arial"/>
                <w:sz w:val="20"/>
                <w:szCs w:val="20"/>
              </w:rPr>
              <w:t>15</w:t>
            </w:r>
            <w:r w:rsidRPr="00ED4D91">
              <w:rPr>
                <w:rFonts w:ascii="Arial" w:hAnsi="Arial" w:cs="Arial"/>
                <w:sz w:val="20"/>
                <w:szCs w:val="20"/>
              </w:rPr>
              <w:t>.00 por cabeza</w:t>
            </w:r>
          </w:p>
        </w:tc>
      </w:tr>
    </w:tbl>
    <w:p w:rsidR="00E52FCE" w:rsidRPr="00ED4D91" w:rsidRDefault="00E52FCE" w:rsidP="00122D3D">
      <w:pPr>
        <w:spacing w:after="0" w:line="360" w:lineRule="auto"/>
        <w:rPr>
          <w:rFonts w:ascii="Arial" w:hAnsi="Arial" w:cs="Arial"/>
          <w:b/>
          <w:sz w:val="20"/>
          <w:szCs w:val="20"/>
        </w:rPr>
      </w:pPr>
    </w:p>
    <w:p w:rsidR="0015004C" w:rsidRPr="00ED4D91" w:rsidRDefault="0015004C" w:rsidP="005A444F">
      <w:pPr>
        <w:spacing w:after="0" w:line="360" w:lineRule="auto"/>
        <w:jc w:val="center"/>
        <w:rPr>
          <w:rFonts w:ascii="Arial" w:hAnsi="Arial" w:cs="Arial"/>
          <w:b/>
          <w:sz w:val="20"/>
          <w:szCs w:val="20"/>
        </w:rPr>
      </w:pPr>
    </w:p>
    <w:p w:rsidR="0013217E" w:rsidRPr="00ED4D91" w:rsidRDefault="0013217E"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122D3D">
        <w:rPr>
          <w:rFonts w:ascii="Arial" w:hAnsi="Arial" w:cs="Arial"/>
          <w:b/>
          <w:sz w:val="20"/>
          <w:szCs w:val="20"/>
        </w:rPr>
        <w:t>VIII</w:t>
      </w:r>
    </w:p>
    <w:p w:rsidR="0013217E" w:rsidRPr="00ED4D91" w:rsidRDefault="0013217E" w:rsidP="005A444F">
      <w:pPr>
        <w:spacing w:after="0" w:line="360" w:lineRule="auto"/>
        <w:jc w:val="center"/>
        <w:rPr>
          <w:rFonts w:ascii="Arial" w:hAnsi="Arial" w:cs="Arial"/>
          <w:b/>
          <w:sz w:val="20"/>
          <w:szCs w:val="20"/>
        </w:rPr>
      </w:pPr>
      <w:r w:rsidRPr="00ED4D91">
        <w:rPr>
          <w:rFonts w:ascii="Arial" w:hAnsi="Arial" w:cs="Arial"/>
          <w:b/>
          <w:sz w:val="20"/>
          <w:szCs w:val="20"/>
        </w:rPr>
        <w:t>Derechos por Certificados y Constancias</w:t>
      </w:r>
    </w:p>
    <w:p w:rsidR="001769D8" w:rsidRPr="00ED4D91" w:rsidRDefault="001769D8" w:rsidP="005A444F">
      <w:pPr>
        <w:spacing w:after="0" w:line="360" w:lineRule="auto"/>
        <w:jc w:val="center"/>
        <w:rPr>
          <w:rFonts w:ascii="Arial" w:hAnsi="Arial" w:cs="Arial"/>
          <w:b/>
          <w:sz w:val="20"/>
          <w:szCs w:val="20"/>
        </w:rPr>
      </w:pPr>
    </w:p>
    <w:p w:rsidR="00DD59A0" w:rsidRPr="00DD59A0" w:rsidRDefault="0013217E" w:rsidP="00DD59A0">
      <w:pPr>
        <w:pStyle w:val="Textoindependiente"/>
        <w:spacing w:line="367" w:lineRule="auto"/>
        <w:jc w:val="both"/>
        <w:rPr>
          <w:sz w:val="20"/>
          <w:szCs w:val="20"/>
          <w:lang w:val="es-MX"/>
        </w:rPr>
      </w:pPr>
      <w:r w:rsidRPr="00DD59A0">
        <w:rPr>
          <w:b/>
          <w:sz w:val="20"/>
          <w:szCs w:val="20"/>
          <w:lang w:val="es-MX"/>
        </w:rPr>
        <w:t>Artículo 3</w:t>
      </w:r>
      <w:r w:rsidR="00122D3D">
        <w:rPr>
          <w:b/>
          <w:sz w:val="20"/>
          <w:szCs w:val="20"/>
          <w:lang w:val="es-MX"/>
        </w:rPr>
        <w:t>2</w:t>
      </w:r>
      <w:r w:rsidRPr="00DD59A0">
        <w:rPr>
          <w:b/>
          <w:sz w:val="20"/>
          <w:szCs w:val="20"/>
          <w:lang w:val="es-MX"/>
        </w:rPr>
        <w:t>.-</w:t>
      </w:r>
      <w:r w:rsidR="00E52FCE" w:rsidRPr="00DD59A0">
        <w:rPr>
          <w:b/>
          <w:w w:val="105"/>
          <w:sz w:val="24"/>
          <w:szCs w:val="24"/>
          <w:lang w:val="es-MX"/>
        </w:rPr>
        <w:t xml:space="preserve"> </w:t>
      </w:r>
      <w:r w:rsidR="00DD59A0" w:rsidRPr="00DD59A0">
        <w:rPr>
          <w:w w:val="105"/>
          <w:sz w:val="20"/>
          <w:szCs w:val="20"/>
          <w:lang w:val="es-419"/>
        </w:rPr>
        <w:t>Por los certificados y constancias que expida la autoridad municipal, se pagarán las cuotas siguientes:</w:t>
      </w:r>
    </w:p>
    <w:p w:rsidR="00DD59A0" w:rsidRPr="00DD59A0" w:rsidRDefault="00DD59A0" w:rsidP="00DD59A0">
      <w:pPr>
        <w:pStyle w:val="Textoindependiente"/>
        <w:spacing w:line="360" w:lineRule="auto"/>
        <w:rPr>
          <w:sz w:val="20"/>
          <w:szCs w:val="20"/>
          <w:lang w:val="es-419"/>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3"/>
        <w:gridCol w:w="1550"/>
      </w:tblGrid>
      <w:tr w:rsidR="00DD59A0" w:rsidRPr="00DD59A0" w:rsidTr="00DD59A0">
        <w:tc>
          <w:tcPr>
            <w:tcW w:w="5933" w:type="dxa"/>
          </w:tcPr>
          <w:p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 </w:t>
            </w:r>
            <w:r w:rsidRPr="00DD59A0">
              <w:rPr>
                <w:rFonts w:ascii="Arial" w:hAnsi="Arial" w:cs="Arial"/>
                <w:w w:val="105"/>
                <w:sz w:val="20"/>
                <w:szCs w:val="20"/>
                <w:lang w:val="es-419"/>
              </w:rPr>
              <w:t>Por cada certificado que expida el Ayuntamiento</w:t>
            </w:r>
          </w:p>
        </w:tc>
        <w:tc>
          <w:tcPr>
            <w:tcW w:w="1550" w:type="dxa"/>
          </w:tcPr>
          <w:p w:rsidR="00DD59A0" w:rsidRPr="00DD59A0" w:rsidRDefault="00DD59A0" w:rsidP="00DD59A0">
            <w:pPr>
              <w:pStyle w:val="TableParagraph"/>
              <w:tabs>
                <w:tab w:val="left" w:pos="1305"/>
              </w:tabs>
              <w:spacing w:line="360" w:lineRule="auto"/>
              <w:jc w:val="right"/>
              <w:rPr>
                <w:rFonts w:ascii="Arial" w:hAnsi="Arial" w:cs="Arial"/>
                <w:sz w:val="20"/>
                <w:szCs w:val="20"/>
              </w:rPr>
            </w:pPr>
            <w:r w:rsidRPr="00DD59A0">
              <w:rPr>
                <w:rFonts w:ascii="Arial" w:hAnsi="Arial" w:cs="Arial"/>
                <w:w w:val="105"/>
                <w:sz w:val="20"/>
                <w:szCs w:val="20"/>
              </w:rPr>
              <w:t xml:space="preserve">$       </w:t>
            </w:r>
            <w:r w:rsidRPr="00DD59A0">
              <w:rPr>
                <w:rFonts w:ascii="Arial" w:hAnsi="Arial" w:cs="Arial"/>
                <w:sz w:val="20"/>
                <w:szCs w:val="20"/>
              </w:rPr>
              <w:t>100.00</w:t>
            </w:r>
          </w:p>
        </w:tc>
      </w:tr>
      <w:tr w:rsidR="00DD59A0" w:rsidRPr="00DD59A0" w:rsidTr="00DD59A0">
        <w:tc>
          <w:tcPr>
            <w:tcW w:w="5933" w:type="dxa"/>
          </w:tcPr>
          <w:p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II.- </w:t>
            </w:r>
            <w:r w:rsidRPr="00DD59A0">
              <w:rPr>
                <w:rFonts w:ascii="Arial" w:hAnsi="Arial" w:cs="Arial"/>
                <w:w w:val="105"/>
                <w:sz w:val="20"/>
                <w:szCs w:val="20"/>
                <w:lang w:val="es-419"/>
              </w:rPr>
              <w:t>Por cada copia certificada que expida el Ayuntamiento</w:t>
            </w:r>
          </w:p>
        </w:tc>
        <w:tc>
          <w:tcPr>
            <w:tcW w:w="1550" w:type="dxa"/>
          </w:tcPr>
          <w:p w:rsidR="00DD59A0" w:rsidRPr="00DD59A0" w:rsidRDefault="00DD59A0" w:rsidP="00EA277C">
            <w:pPr>
              <w:pStyle w:val="TableParagraph"/>
              <w:tabs>
                <w:tab w:val="left" w:pos="1523"/>
              </w:tabs>
              <w:spacing w:line="360" w:lineRule="auto"/>
              <w:jc w:val="right"/>
              <w:rPr>
                <w:rFonts w:ascii="Arial" w:hAnsi="Arial" w:cs="Arial"/>
                <w:sz w:val="20"/>
                <w:szCs w:val="20"/>
              </w:rPr>
            </w:pPr>
            <w:r w:rsidRPr="00DD59A0">
              <w:rPr>
                <w:rFonts w:ascii="Arial" w:hAnsi="Arial" w:cs="Arial"/>
                <w:w w:val="105"/>
                <w:sz w:val="20"/>
                <w:szCs w:val="20"/>
              </w:rPr>
              <w:t xml:space="preserve">$         </w:t>
            </w:r>
            <w:r w:rsidR="00EA277C">
              <w:rPr>
                <w:rFonts w:ascii="Arial" w:hAnsi="Arial" w:cs="Arial"/>
                <w:w w:val="105"/>
                <w:sz w:val="20"/>
                <w:szCs w:val="20"/>
              </w:rPr>
              <w:t>50</w:t>
            </w:r>
            <w:r w:rsidRPr="00DD59A0">
              <w:rPr>
                <w:rFonts w:ascii="Arial" w:hAnsi="Arial" w:cs="Arial"/>
                <w:sz w:val="20"/>
                <w:szCs w:val="20"/>
              </w:rPr>
              <w:t>.00</w:t>
            </w:r>
          </w:p>
        </w:tc>
      </w:tr>
      <w:tr w:rsidR="00DD59A0" w:rsidRPr="00DD59A0" w:rsidTr="00DD59A0">
        <w:tc>
          <w:tcPr>
            <w:tcW w:w="5933" w:type="dxa"/>
          </w:tcPr>
          <w:p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III.- </w:t>
            </w:r>
            <w:r w:rsidRPr="00DD59A0">
              <w:rPr>
                <w:rFonts w:ascii="Arial" w:hAnsi="Arial" w:cs="Arial"/>
                <w:w w:val="105"/>
                <w:sz w:val="20"/>
                <w:szCs w:val="20"/>
                <w:lang w:val="es-419"/>
              </w:rPr>
              <w:t>Por cada constancia que expida el Ayuntamiento</w:t>
            </w:r>
          </w:p>
        </w:tc>
        <w:tc>
          <w:tcPr>
            <w:tcW w:w="1550" w:type="dxa"/>
          </w:tcPr>
          <w:p w:rsidR="00DD59A0" w:rsidRPr="00DD59A0" w:rsidRDefault="00DD59A0" w:rsidP="00EA277C">
            <w:pPr>
              <w:pStyle w:val="TableParagraph"/>
              <w:tabs>
                <w:tab w:val="left" w:pos="1412"/>
              </w:tabs>
              <w:spacing w:line="360" w:lineRule="auto"/>
              <w:jc w:val="right"/>
              <w:rPr>
                <w:rFonts w:ascii="Arial" w:hAnsi="Arial" w:cs="Arial"/>
                <w:sz w:val="20"/>
                <w:szCs w:val="20"/>
              </w:rPr>
            </w:pPr>
            <w:r w:rsidRPr="00DD59A0">
              <w:rPr>
                <w:rFonts w:ascii="Arial" w:hAnsi="Arial" w:cs="Arial"/>
                <w:w w:val="105"/>
                <w:sz w:val="20"/>
                <w:szCs w:val="20"/>
              </w:rPr>
              <w:t xml:space="preserve">$         </w:t>
            </w:r>
            <w:r w:rsidR="00EA277C">
              <w:rPr>
                <w:rFonts w:ascii="Arial" w:hAnsi="Arial" w:cs="Arial"/>
                <w:sz w:val="20"/>
                <w:szCs w:val="20"/>
              </w:rPr>
              <w:t>50</w:t>
            </w:r>
            <w:r w:rsidRPr="00DD59A0">
              <w:rPr>
                <w:rFonts w:ascii="Arial" w:hAnsi="Arial" w:cs="Arial"/>
                <w:sz w:val="20"/>
                <w:szCs w:val="20"/>
              </w:rPr>
              <w:t>.00</w:t>
            </w:r>
          </w:p>
        </w:tc>
      </w:tr>
      <w:tr w:rsidR="00DD59A0" w:rsidRPr="00DD59A0" w:rsidTr="00DD59A0">
        <w:tc>
          <w:tcPr>
            <w:tcW w:w="5933" w:type="dxa"/>
          </w:tcPr>
          <w:p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 xml:space="preserve">IV.- </w:t>
            </w:r>
            <w:r w:rsidRPr="00DD59A0">
              <w:rPr>
                <w:rFonts w:ascii="Arial" w:hAnsi="Arial" w:cs="Arial"/>
                <w:w w:val="105"/>
                <w:sz w:val="20"/>
                <w:szCs w:val="20"/>
                <w:lang w:val="es-419"/>
              </w:rPr>
              <w:t>Por constancia de posesión y explotación de suelo</w:t>
            </w:r>
          </w:p>
        </w:tc>
        <w:tc>
          <w:tcPr>
            <w:tcW w:w="1550" w:type="dxa"/>
          </w:tcPr>
          <w:p w:rsidR="00DD59A0" w:rsidRPr="00DD59A0" w:rsidRDefault="00DD59A0" w:rsidP="00E030A1">
            <w:pPr>
              <w:pStyle w:val="TableParagraph"/>
              <w:tabs>
                <w:tab w:val="left" w:pos="1144"/>
              </w:tabs>
              <w:spacing w:line="360" w:lineRule="auto"/>
              <w:jc w:val="right"/>
              <w:rPr>
                <w:rFonts w:ascii="Arial" w:hAnsi="Arial" w:cs="Arial"/>
                <w:sz w:val="20"/>
                <w:szCs w:val="20"/>
              </w:rPr>
            </w:pPr>
            <w:r w:rsidRPr="00DD59A0">
              <w:rPr>
                <w:rFonts w:ascii="Arial" w:hAnsi="Arial" w:cs="Arial"/>
                <w:w w:val="105"/>
                <w:sz w:val="20"/>
                <w:szCs w:val="20"/>
              </w:rPr>
              <w:t xml:space="preserve">$    </w:t>
            </w:r>
            <w:r w:rsidR="00E030A1">
              <w:rPr>
                <w:rFonts w:ascii="Arial" w:hAnsi="Arial" w:cs="Arial"/>
                <w:sz w:val="20"/>
                <w:szCs w:val="20"/>
              </w:rPr>
              <w:t>8</w:t>
            </w:r>
            <w:r w:rsidRPr="00DD59A0">
              <w:rPr>
                <w:rFonts w:ascii="Arial" w:hAnsi="Arial" w:cs="Arial"/>
                <w:sz w:val="20"/>
                <w:szCs w:val="20"/>
              </w:rPr>
              <w:t>,000.00</w:t>
            </w:r>
          </w:p>
        </w:tc>
      </w:tr>
      <w:tr w:rsidR="00DD59A0" w:rsidRPr="00DD59A0" w:rsidTr="00DD59A0">
        <w:tc>
          <w:tcPr>
            <w:tcW w:w="5933" w:type="dxa"/>
          </w:tcPr>
          <w:p w:rsidR="00DD59A0" w:rsidRPr="00DD59A0" w:rsidRDefault="00DD59A0" w:rsidP="00DD59A0">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V.-</w:t>
            </w:r>
            <w:r w:rsidRPr="00DD59A0">
              <w:rPr>
                <w:rFonts w:ascii="Arial" w:hAnsi="Arial" w:cs="Arial"/>
                <w:w w:val="105"/>
                <w:sz w:val="20"/>
                <w:szCs w:val="20"/>
                <w:lang w:val="es-419"/>
              </w:rPr>
              <w:t>Constancia para uso de suelo</w:t>
            </w:r>
          </w:p>
        </w:tc>
        <w:tc>
          <w:tcPr>
            <w:tcW w:w="1550" w:type="dxa"/>
          </w:tcPr>
          <w:p w:rsidR="00DD59A0" w:rsidRPr="00DD59A0" w:rsidRDefault="00EA277C" w:rsidP="00EA277C">
            <w:pPr>
              <w:pStyle w:val="TableParagraph"/>
              <w:spacing w:line="360" w:lineRule="auto"/>
              <w:jc w:val="right"/>
              <w:rPr>
                <w:rFonts w:ascii="Arial" w:hAnsi="Arial" w:cs="Arial"/>
                <w:sz w:val="20"/>
                <w:szCs w:val="20"/>
              </w:rPr>
            </w:pPr>
            <w:r w:rsidRPr="00577BC3">
              <w:rPr>
                <w:rFonts w:ascii="Arial" w:hAnsi="Arial" w:cs="Arial"/>
                <w:w w:val="105"/>
                <w:sz w:val="20"/>
                <w:szCs w:val="20"/>
                <w:lang w:val="es-419"/>
              </w:rPr>
              <w:t xml:space="preserve">   </w:t>
            </w:r>
            <w:r w:rsidR="00DD59A0" w:rsidRPr="00DD59A0">
              <w:rPr>
                <w:rFonts w:ascii="Arial" w:hAnsi="Arial" w:cs="Arial"/>
                <w:w w:val="105"/>
                <w:sz w:val="20"/>
                <w:szCs w:val="20"/>
              </w:rPr>
              <w:t xml:space="preserve">$ </w:t>
            </w:r>
            <w:r>
              <w:rPr>
                <w:rFonts w:ascii="Arial" w:hAnsi="Arial" w:cs="Arial"/>
                <w:w w:val="105"/>
                <w:sz w:val="20"/>
                <w:szCs w:val="20"/>
              </w:rPr>
              <w:t xml:space="preserve">   8</w:t>
            </w:r>
            <w:r w:rsidR="00DD59A0" w:rsidRPr="00DD59A0">
              <w:rPr>
                <w:rFonts w:ascii="Arial" w:hAnsi="Arial" w:cs="Arial"/>
                <w:w w:val="105"/>
                <w:sz w:val="20"/>
                <w:szCs w:val="20"/>
              </w:rPr>
              <w:t>,000.00</w:t>
            </w:r>
          </w:p>
        </w:tc>
      </w:tr>
      <w:tr w:rsidR="00DD59A0" w:rsidRPr="00DD59A0" w:rsidTr="00DD59A0">
        <w:tc>
          <w:tcPr>
            <w:tcW w:w="5933" w:type="dxa"/>
          </w:tcPr>
          <w:p w:rsidR="00DD59A0" w:rsidRPr="00DD59A0" w:rsidRDefault="00DD59A0" w:rsidP="001B72D4">
            <w:pPr>
              <w:pStyle w:val="TableParagraph"/>
              <w:spacing w:line="360" w:lineRule="auto"/>
              <w:rPr>
                <w:rFonts w:ascii="Arial" w:hAnsi="Arial" w:cs="Arial"/>
                <w:sz w:val="20"/>
                <w:szCs w:val="20"/>
                <w:lang w:val="es-419"/>
              </w:rPr>
            </w:pPr>
            <w:r w:rsidRPr="00DD59A0">
              <w:rPr>
                <w:rFonts w:ascii="Arial" w:hAnsi="Arial" w:cs="Arial"/>
                <w:b/>
                <w:w w:val="105"/>
                <w:sz w:val="20"/>
                <w:szCs w:val="20"/>
                <w:lang w:val="es-419"/>
              </w:rPr>
              <w:t>VI.-</w:t>
            </w:r>
            <w:r w:rsidRPr="00DD59A0">
              <w:rPr>
                <w:rFonts w:ascii="Arial" w:hAnsi="Arial" w:cs="Arial"/>
                <w:w w:val="105"/>
                <w:sz w:val="20"/>
                <w:szCs w:val="20"/>
                <w:lang w:val="es-419"/>
              </w:rPr>
              <w:t>Constancia para factibilidad de servicio</w:t>
            </w:r>
            <w:r w:rsidR="00E030A1">
              <w:rPr>
                <w:rFonts w:ascii="Arial" w:hAnsi="Arial" w:cs="Arial"/>
                <w:w w:val="105"/>
                <w:sz w:val="20"/>
                <w:szCs w:val="20"/>
                <w:lang w:val="es-419"/>
              </w:rPr>
              <w:t>s que presta el</w:t>
            </w:r>
            <w:r w:rsidR="001B72D4">
              <w:rPr>
                <w:rFonts w:ascii="Arial" w:hAnsi="Arial" w:cs="Arial"/>
                <w:w w:val="105"/>
                <w:sz w:val="20"/>
                <w:szCs w:val="20"/>
                <w:lang w:val="es-419"/>
              </w:rPr>
              <w:t xml:space="preserve"> Ayuntamiento</w:t>
            </w:r>
          </w:p>
        </w:tc>
        <w:tc>
          <w:tcPr>
            <w:tcW w:w="1550" w:type="dxa"/>
          </w:tcPr>
          <w:p w:rsidR="00DD59A0" w:rsidRPr="00DD59A0" w:rsidRDefault="00DD59A0" w:rsidP="00E030A1">
            <w:pPr>
              <w:pStyle w:val="TableParagraph"/>
              <w:spacing w:line="360" w:lineRule="auto"/>
              <w:jc w:val="right"/>
              <w:rPr>
                <w:rFonts w:ascii="Arial" w:hAnsi="Arial" w:cs="Arial"/>
                <w:sz w:val="20"/>
                <w:szCs w:val="20"/>
                <w:lang w:val="es-419"/>
              </w:rPr>
            </w:pPr>
            <w:r w:rsidRPr="00DD59A0">
              <w:rPr>
                <w:rFonts w:ascii="Arial" w:hAnsi="Arial" w:cs="Arial"/>
                <w:w w:val="105"/>
                <w:sz w:val="20"/>
                <w:szCs w:val="20"/>
                <w:lang w:val="es-419"/>
              </w:rPr>
              <w:t xml:space="preserve">$ </w:t>
            </w:r>
            <w:r w:rsidR="00EA277C">
              <w:rPr>
                <w:rFonts w:ascii="Arial" w:hAnsi="Arial" w:cs="Arial"/>
                <w:w w:val="105"/>
                <w:sz w:val="20"/>
                <w:szCs w:val="20"/>
                <w:lang w:val="es-419"/>
              </w:rPr>
              <w:t xml:space="preserve">   </w:t>
            </w:r>
            <w:r w:rsidR="00E030A1">
              <w:rPr>
                <w:rFonts w:ascii="Arial" w:hAnsi="Arial" w:cs="Arial"/>
                <w:w w:val="105"/>
                <w:sz w:val="20"/>
                <w:szCs w:val="20"/>
                <w:lang w:val="es-419"/>
              </w:rPr>
              <w:t>10</w:t>
            </w:r>
            <w:r w:rsidRPr="00DD59A0">
              <w:rPr>
                <w:rFonts w:ascii="Arial" w:hAnsi="Arial" w:cs="Arial"/>
                <w:w w:val="105"/>
                <w:sz w:val="20"/>
                <w:szCs w:val="20"/>
                <w:lang w:val="es-419"/>
              </w:rPr>
              <w:t>,000.00</w:t>
            </w:r>
          </w:p>
        </w:tc>
      </w:tr>
    </w:tbl>
    <w:p w:rsidR="00E52FCE" w:rsidRPr="00ED4D91" w:rsidRDefault="00E52FCE" w:rsidP="00DD59A0">
      <w:pPr>
        <w:pStyle w:val="Ttulo1"/>
        <w:spacing w:line="247" w:lineRule="auto"/>
        <w:ind w:left="0" w:right="2937"/>
        <w:jc w:val="left"/>
        <w:rPr>
          <w:w w:val="105"/>
          <w:lang w:val="es-MX"/>
        </w:rPr>
      </w:pPr>
    </w:p>
    <w:p w:rsidR="008C4108" w:rsidRPr="00ED4D91" w:rsidRDefault="008C4108" w:rsidP="00E52FCE">
      <w:pPr>
        <w:spacing w:after="0" w:line="360" w:lineRule="auto"/>
        <w:rPr>
          <w:rFonts w:ascii="Arial" w:hAnsi="Arial" w:cs="Arial"/>
          <w:b/>
          <w:sz w:val="20"/>
          <w:szCs w:val="20"/>
        </w:rPr>
      </w:pPr>
    </w:p>
    <w:p w:rsidR="00106532" w:rsidRPr="00ED4D91" w:rsidRDefault="00106532" w:rsidP="005A444F">
      <w:pPr>
        <w:spacing w:after="0" w:line="360" w:lineRule="auto"/>
        <w:jc w:val="center"/>
        <w:rPr>
          <w:rFonts w:ascii="Arial" w:hAnsi="Arial" w:cs="Arial"/>
          <w:sz w:val="20"/>
          <w:szCs w:val="20"/>
        </w:rPr>
      </w:pPr>
      <w:r w:rsidRPr="00ED4D91">
        <w:rPr>
          <w:rFonts w:ascii="Arial" w:hAnsi="Arial" w:cs="Arial"/>
          <w:b/>
          <w:sz w:val="20"/>
          <w:szCs w:val="20"/>
        </w:rPr>
        <w:t xml:space="preserve">CAPÍTULO </w:t>
      </w:r>
      <w:r w:rsidR="00122D3D">
        <w:rPr>
          <w:rFonts w:ascii="Arial" w:hAnsi="Arial" w:cs="Arial"/>
          <w:b/>
          <w:sz w:val="20"/>
          <w:szCs w:val="20"/>
        </w:rPr>
        <w:t>I</w:t>
      </w:r>
      <w:r w:rsidR="0033069D" w:rsidRPr="00ED4D91">
        <w:rPr>
          <w:rFonts w:ascii="Arial" w:hAnsi="Arial" w:cs="Arial"/>
          <w:b/>
          <w:sz w:val="20"/>
          <w:szCs w:val="20"/>
        </w:rPr>
        <w:t>X</w:t>
      </w:r>
    </w:p>
    <w:p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de Mercados y Centrales de abasto</w:t>
      </w:r>
    </w:p>
    <w:p w:rsidR="0013217E" w:rsidRDefault="00106532" w:rsidP="005A444F">
      <w:pPr>
        <w:spacing w:after="0" w:line="360" w:lineRule="auto"/>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3</w:t>
      </w:r>
      <w:r w:rsidRPr="00ED4D91">
        <w:rPr>
          <w:rFonts w:ascii="Arial" w:hAnsi="Arial" w:cs="Arial"/>
          <w:b/>
          <w:sz w:val="20"/>
          <w:szCs w:val="20"/>
        </w:rPr>
        <w:t>.-</w:t>
      </w:r>
      <w:r w:rsidR="007E730F">
        <w:rPr>
          <w:rFonts w:ascii="Arial" w:hAnsi="Arial" w:cs="Arial"/>
          <w:b/>
          <w:sz w:val="20"/>
          <w:szCs w:val="20"/>
        </w:rPr>
        <w:t xml:space="preserve"> </w:t>
      </w:r>
      <w:r w:rsidRPr="00ED4D91">
        <w:rPr>
          <w:rFonts w:ascii="Arial" w:hAnsi="Arial" w:cs="Arial"/>
          <w:sz w:val="20"/>
          <w:szCs w:val="20"/>
        </w:rPr>
        <w:t>Los derechos por servicios de mercados se causarán y pagarán de conformidad con las siguientes tarifas:</w:t>
      </w:r>
    </w:p>
    <w:p w:rsidR="007E730F" w:rsidRPr="00ED4D91" w:rsidRDefault="007E730F" w:rsidP="005A444F">
      <w:pPr>
        <w:spacing w:after="0" w:line="360" w:lineRule="auto"/>
        <w:rPr>
          <w:rFonts w:ascii="Arial" w:hAnsi="Arial" w:cs="Arial"/>
          <w:sz w:val="20"/>
          <w:szCs w:val="20"/>
        </w:rPr>
      </w:pPr>
    </w:p>
    <w:tbl>
      <w:tblPr>
        <w:tblStyle w:val="Tablaconcuadrcula"/>
        <w:tblW w:w="0" w:type="auto"/>
        <w:tblLook w:val="04A0" w:firstRow="1" w:lastRow="0" w:firstColumn="1" w:lastColumn="0" w:noHBand="0" w:noVBand="1"/>
      </w:tblPr>
      <w:tblGrid>
        <w:gridCol w:w="6648"/>
        <w:gridCol w:w="2180"/>
      </w:tblGrid>
      <w:tr w:rsidR="00106532" w:rsidRPr="00ED4D91" w:rsidTr="0033069D">
        <w:tc>
          <w:tcPr>
            <w:tcW w:w="6648" w:type="dxa"/>
          </w:tcPr>
          <w:p w:rsidR="00106532" w:rsidRPr="00ED4D91" w:rsidRDefault="00106532" w:rsidP="00AD3B3A">
            <w:pPr>
              <w:pStyle w:val="Prrafodelista"/>
              <w:numPr>
                <w:ilvl w:val="0"/>
                <w:numId w:val="6"/>
              </w:numPr>
              <w:spacing w:line="360" w:lineRule="auto"/>
              <w:rPr>
                <w:rFonts w:ascii="Arial" w:hAnsi="Arial" w:cs="Arial"/>
                <w:sz w:val="20"/>
                <w:szCs w:val="20"/>
              </w:rPr>
            </w:pPr>
            <w:r w:rsidRPr="00ED4D91">
              <w:rPr>
                <w:rFonts w:ascii="Arial" w:hAnsi="Arial" w:cs="Arial"/>
                <w:sz w:val="20"/>
                <w:szCs w:val="20"/>
              </w:rPr>
              <w:t>Loca</w:t>
            </w:r>
            <w:r w:rsidR="0033069D" w:rsidRPr="00ED4D91">
              <w:rPr>
                <w:rFonts w:ascii="Arial" w:hAnsi="Arial" w:cs="Arial"/>
                <w:sz w:val="20"/>
                <w:szCs w:val="20"/>
              </w:rPr>
              <w:t>les grandes</w:t>
            </w:r>
          </w:p>
        </w:tc>
        <w:tc>
          <w:tcPr>
            <w:tcW w:w="2180" w:type="dxa"/>
          </w:tcPr>
          <w:p w:rsidR="00106532" w:rsidRPr="00ED4D91" w:rsidRDefault="00106532"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Pr="00ED4D91">
              <w:rPr>
                <w:rFonts w:ascii="Arial" w:hAnsi="Arial" w:cs="Arial"/>
                <w:sz w:val="20"/>
                <w:szCs w:val="20"/>
              </w:rPr>
              <w:t>1</w:t>
            </w:r>
            <w:r w:rsidR="00E678D3" w:rsidRPr="00ED4D91">
              <w:rPr>
                <w:rFonts w:ascii="Arial" w:hAnsi="Arial" w:cs="Arial"/>
                <w:sz w:val="20"/>
                <w:szCs w:val="20"/>
              </w:rPr>
              <w:t>69</w:t>
            </w:r>
            <w:r w:rsidRPr="00ED4D91">
              <w:rPr>
                <w:rFonts w:ascii="Arial" w:hAnsi="Arial" w:cs="Arial"/>
                <w:sz w:val="20"/>
                <w:szCs w:val="20"/>
              </w:rPr>
              <w:t>.00 mensual</w:t>
            </w:r>
          </w:p>
        </w:tc>
      </w:tr>
      <w:tr w:rsidR="0033069D" w:rsidRPr="00ED4D91" w:rsidTr="0033069D">
        <w:tc>
          <w:tcPr>
            <w:tcW w:w="6648" w:type="dxa"/>
          </w:tcPr>
          <w:p w:rsidR="0033069D" w:rsidRPr="00ED4D91" w:rsidRDefault="0033069D" w:rsidP="00AD3B3A">
            <w:pPr>
              <w:pStyle w:val="Prrafodelista"/>
              <w:numPr>
                <w:ilvl w:val="0"/>
                <w:numId w:val="6"/>
              </w:numPr>
              <w:spacing w:line="360" w:lineRule="auto"/>
              <w:rPr>
                <w:rFonts w:ascii="Arial" w:hAnsi="Arial" w:cs="Arial"/>
                <w:sz w:val="20"/>
                <w:szCs w:val="20"/>
              </w:rPr>
            </w:pPr>
            <w:r w:rsidRPr="00ED4D91">
              <w:rPr>
                <w:rFonts w:ascii="Arial" w:hAnsi="Arial" w:cs="Arial"/>
                <w:sz w:val="20"/>
                <w:szCs w:val="20"/>
              </w:rPr>
              <w:t>Locales pequeños</w:t>
            </w:r>
          </w:p>
        </w:tc>
        <w:tc>
          <w:tcPr>
            <w:tcW w:w="2180" w:type="dxa"/>
          </w:tcPr>
          <w:p w:rsidR="0033069D" w:rsidRPr="00ED4D91" w:rsidRDefault="0033069D"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Pr="00ED4D91">
              <w:rPr>
                <w:rFonts w:ascii="Arial" w:hAnsi="Arial" w:cs="Arial"/>
                <w:sz w:val="20"/>
                <w:szCs w:val="20"/>
              </w:rPr>
              <w:t>1</w:t>
            </w:r>
            <w:r w:rsidR="00E678D3" w:rsidRPr="00ED4D91">
              <w:rPr>
                <w:rFonts w:ascii="Arial" w:hAnsi="Arial" w:cs="Arial"/>
                <w:sz w:val="20"/>
                <w:szCs w:val="20"/>
              </w:rPr>
              <w:t>13</w:t>
            </w:r>
            <w:r w:rsidRPr="00ED4D91">
              <w:rPr>
                <w:rFonts w:ascii="Arial" w:hAnsi="Arial" w:cs="Arial"/>
                <w:sz w:val="20"/>
                <w:szCs w:val="20"/>
              </w:rPr>
              <w:t>.00 mensual</w:t>
            </w:r>
          </w:p>
        </w:tc>
      </w:tr>
      <w:tr w:rsidR="0033069D" w:rsidRPr="00ED4D91" w:rsidTr="0033069D">
        <w:tc>
          <w:tcPr>
            <w:tcW w:w="6648" w:type="dxa"/>
          </w:tcPr>
          <w:p w:rsidR="0033069D" w:rsidRPr="00ED4D91" w:rsidRDefault="0033069D" w:rsidP="00AD3B3A">
            <w:pPr>
              <w:pStyle w:val="Prrafodelista"/>
              <w:numPr>
                <w:ilvl w:val="0"/>
                <w:numId w:val="6"/>
              </w:numPr>
              <w:spacing w:line="360" w:lineRule="auto"/>
              <w:rPr>
                <w:rFonts w:ascii="Arial" w:hAnsi="Arial" w:cs="Arial"/>
                <w:sz w:val="20"/>
                <w:szCs w:val="20"/>
              </w:rPr>
            </w:pPr>
            <w:r w:rsidRPr="00ED4D91">
              <w:rPr>
                <w:rFonts w:ascii="Arial" w:hAnsi="Arial" w:cs="Arial"/>
                <w:sz w:val="20"/>
                <w:szCs w:val="20"/>
              </w:rPr>
              <w:t>Mesas para frutas y verduras</w:t>
            </w:r>
          </w:p>
        </w:tc>
        <w:tc>
          <w:tcPr>
            <w:tcW w:w="2180" w:type="dxa"/>
          </w:tcPr>
          <w:p w:rsidR="0033069D" w:rsidRPr="00ED4D91" w:rsidRDefault="0033069D"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E678D3" w:rsidRPr="00ED4D91">
              <w:rPr>
                <w:rFonts w:ascii="Arial" w:hAnsi="Arial" w:cs="Arial"/>
                <w:sz w:val="20"/>
                <w:szCs w:val="20"/>
              </w:rPr>
              <w:t>76</w:t>
            </w:r>
            <w:r w:rsidRPr="00ED4D91">
              <w:rPr>
                <w:rFonts w:ascii="Arial" w:hAnsi="Arial" w:cs="Arial"/>
                <w:sz w:val="20"/>
                <w:szCs w:val="20"/>
              </w:rPr>
              <w:t>.00 mensual</w:t>
            </w:r>
          </w:p>
        </w:tc>
      </w:tr>
      <w:tr w:rsidR="0033069D" w:rsidRPr="00ED4D91" w:rsidTr="0033069D">
        <w:tc>
          <w:tcPr>
            <w:tcW w:w="6648" w:type="dxa"/>
          </w:tcPr>
          <w:p w:rsidR="0033069D" w:rsidRPr="00ED4D91" w:rsidRDefault="0033069D" w:rsidP="00AD3B3A">
            <w:pPr>
              <w:pStyle w:val="Prrafodelista"/>
              <w:numPr>
                <w:ilvl w:val="0"/>
                <w:numId w:val="6"/>
              </w:numPr>
              <w:spacing w:line="360" w:lineRule="auto"/>
              <w:rPr>
                <w:rFonts w:ascii="Arial" w:hAnsi="Arial" w:cs="Arial"/>
                <w:sz w:val="20"/>
                <w:szCs w:val="20"/>
              </w:rPr>
            </w:pPr>
            <w:r w:rsidRPr="00ED4D91">
              <w:rPr>
                <w:rFonts w:ascii="Arial" w:hAnsi="Arial" w:cs="Arial"/>
                <w:sz w:val="20"/>
                <w:szCs w:val="20"/>
              </w:rPr>
              <w:t>Mesas para carniceros</w:t>
            </w:r>
          </w:p>
        </w:tc>
        <w:tc>
          <w:tcPr>
            <w:tcW w:w="2180" w:type="dxa"/>
          </w:tcPr>
          <w:p w:rsidR="0033069D" w:rsidRPr="00ED4D91" w:rsidRDefault="0033069D"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Pr="00ED4D91">
              <w:rPr>
                <w:rFonts w:ascii="Arial" w:hAnsi="Arial" w:cs="Arial"/>
                <w:sz w:val="20"/>
                <w:szCs w:val="20"/>
              </w:rPr>
              <w:t>1</w:t>
            </w:r>
            <w:r w:rsidR="00E678D3" w:rsidRPr="00ED4D91">
              <w:rPr>
                <w:rFonts w:ascii="Arial" w:hAnsi="Arial" w:cs="Arial"/>
                <w:sz w:val="20"/>
                <w:szCs w:val="20"/>
              </w:rPr>
              <w:t>35</w:t>
            </w:r>
            <w:r w:rsidRPr="00ED4D91">
              <w:rPr>
                <w:rFonts w:ascii="Arial" w:hAnsi="Arial" w:cs="Arial"/>
                <w:sz w:val="20"/>
                <w:szCs w:val="20"/>
              </w:rPr>
              <w:t>.00 mensual</w:t>
            </w:r>
          </w:p>
        </w:tc>
      </w:tr>
      <w:tr w:rsidR="0033069D" w:rsidRPr="00ED4D91" w:rsidTr="0033069D">
        <w:tc>
          <w:tcPr>
            <w:tcW w:w="6648" w:type="dxa"/>
          </w:tcPr>
          <w:p w:rsidR="0033069D" w:rsidRPr="00ED4D91" w:rsidRDefault="0033069D" w:rsidP="00AD3B3A">
            <w:pPr>
              <w:pStyle w:val="Prrafodelista"/>
              <w:numPr>
                <w:ilvl w:val="0"/>
                <w:numId w:val="6"/>
              </w:numPr>
              <w:spacing w:line="360" w:lineRule="auto"/>
              <w:rPr>
                <w:rFonts w:ascii="Arial" w:hAnsi="Arial" w:cs="Arial"/>
                <w:sz w:val="20"/>
                <w:szCs w:val="20"/>
              </w:rPr>
            </w:pPr>
            <w:r w:rsidRPr="00ED4D91">
              <w:rPr>
                <w:rFonts w:ascii="Arial" w:hAnsi="Arial" w:cs="Arial"/>
                <w:sz w:val="20"/>
                <w:szCs w:val="20"/>
              </w:rPr>
              <w:t>Locatarios semifijos</w:t>
            </w:r>
          </w:p>
        </w:tc>
        <w:tc>
          <w:tcPr>
            <w:tcW w:w="2180" w:type="dxa"/>
          </w:tcPr>
          <w:p w:rsidR="0033069D" w:rsidRPr="00ED4D91" w:rsidRDefault="00EA6F46" w:rsidP="00E678D3">
            <w:pPr>
              <w:spacing w:line="360" w:lineRule="auto"/>
              <w:rPr>
                <w:rFonts w:ascii="Arial" w:hAnsi="Arial" w:cs="Arial"/>
                <w:sz w:val="20"/>
                <w:szCs w:val="20"/>
              </w:rPr>
            </w:pPr>
            <w:r w:rsidRPr="00ED4D91">
              <w:rPr>
                <w:rFonts w:ascii="Arial" w:hAnsi="Arial" w:cs="Arial"/>
                <w:sz w:val="20"/>
                <w:szCs w:val="20"/>
              </w:rPr>
              <w:t>$</w:t>
            </w:r>
            <w:r w:rsidR="001769D8" w:rsidRPr="00ED4D91">
              <w:rPr>
                <w:rFonts w:ascii="Arial" w:hAnsi="Arial" w:cs="Arial"/>
                <w:sz w:val="20"/>
                <w:szCs w:val="20"/>
              </w:rPr>
              <w:t xml:space="preserve">  </w:t>
            </w:r>
            <w:r w:rsidR="00E678D3" w:rsidRPr="00ED4D91">
              <w:rPr>
                <w:rFonts w:ascii="Arial" w:hAnsi="Arial" w:cs="Arial"/>
                <w:sz w:val="20"/>
                <w:szCs w:val="20"/>
              </w:rPr>
              <w:t>57</w:t>
            </w:r>
            <w:r w:rsidR="0033069D" w:rsidRPr="00ED4D91">
              <w:rPr>
                <w:rFonts w:ascii="Arial" w:hAnsi="Arial" w:cs="Arial"/>
                <w:sz w:val="20"/>
                <w:szCs w:val="20"/>
              </w:rPr>
              <w:t>.00 diarios</w:t>
            </w:r>
          </w:p>
        </w:tc>
      </w:tr>
    </w:tbl>
    <w:p w:rsidR="00E678D3" w:rsidRPr="00ED4D91" w:rsidRDefault="00E678D3" w:rsidP="005A444F">
      <w:pPr>
        <w:spacing w:after="0" w:line="360" w:lineRule="auto"/>
        <w:jc w:val="center"/>
        <w:rPr>
          <w:rFonts w:ascii="Arial" w:hAnsi="Arial" w:cs="Arial"/>
          <w:b/>
          <w:sz w:val="20"/>
          <w:szCs w:val="20"/>
        </w:rPr>
      </w:pPr>
    </w:p>
    <w:p w:rsidR="00E52FCE" w:rsidRPr="00ED4D91" w:rsidRDefault="00E52FCE" w:rsidP="00F955E0">
      <w:pPr>
        <w:spacing w:after="0" w:line="360" w:lineRule="auto"/>
        <w:rPr>
          <w:rFonts w:ascii="Arial" w:hAnsi="Arial" w:cs="Arial"/>
          <w:b/>
          <w:sz w:val="20"/>
          <w:szCs w:val="20"/>
        </w:rPr>
      </w:pPr>
    </w:p>
    <w:p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33069D" w:rsidRPr="00ED4D91">
        <w:rPr>
          <w:rFonts w:ascii="Arial" w:hAnsi="Arial" w:cs="Arial"/>
          <w:b/>
          <w:sz w:val="20"/>
          <w:szCs w:val="20"/>
        </w:rPr>
        <w:t>X</w:t>
      </w:r>
    </w:p>
    <w:p w:rsidR="00106532" w:rsidRPr="00ED4D91" w:rsidRDefault="00106532"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Servicios Cementerios</w:t>
      </w:r>
    </w:p>
    <w:p w:rsidR="001769D8" w:rsidRPr="00ED4D91" w:rsidRDefault="001769D8" w:rsidP="00E8032F">
      <w:pPr>
        <w:spacing w:after="0" w:line="240" w:lineRule="auto"/>
        <w:jc w:val="center"/>
        <w:rPr>
          <w:rFonts w:ascii="Arial" w:hAnsi="Arial" w:cs="Arial"/>
          <w:b/>
          <w:sz w:val="20"/>
          <w:szCs w:val="20"/>
        </w:rPr>
      </w:pPr>
    </w:p>
    <w:p w:rsidR="00621F2E" w:rsidRPr="00ED4D91" w:rsidRDefault="00106532" w:rsidP="00F94130">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4</w:t>
      </w:r>
      <w:r w:rsidRPr="00ED4D91">
        <w:rPr>
          <w:rFonts w:ascii="Arial" w:hAnsi="Arial" w:cs="Arial"/>
          <w:b/>
          <w:sz w:val="20"/>
          <w:szCs w:val="20"/>
        </w:rPr>
        <w:t>.-</w:t>
      </w:r>
      <w:r w:rsidR="007E730F">
        <w:rPr>
          <w:rFonts w:ascii="Arial" w:hAnsi="Arial" w:cs="Arial"/>
          <w:b/>
          <w:sz w:val="20"/>
          <w:szCs w:val="20"/>
        </w:rPr>
        <w:t xml:space="preserve"> </w:t>
      </w:r>
      <w:r w:rsidRPr="00ED4D91">
        <w:rPr>
          <w:rFonts w:ascii="Arial" w:hAnsi="Arial" w:cs="Arial"/>
          <w:sz w:val="20"/>
          <w:szCs w:val="20"/>
        </w:rPr>
        <w:t>Los derechos a que se refiere este capítulo, se causarán y pagarán conforme a las siguientes cuotas:</w:t>
      </w:r>
    </w:p>
    <w:p w:rsidR="00E52FCE" w:rsidRPr="00ED4D91" w:rsidRDefault="00E52FCE" w:rsidP="00F94130">
      <w:pPr>
        <w:spacing w:after="0" w:line="360" w:lineRule="auto"/>
        <w:jc w:val="both"/>
        <w:rPr>
          <w:rFonts w:ascii="Arial" w:hAnsi="Arial" w:cs="Arial"/>
          <w:sz w:val="20"/>
          <w:szCs w:val="20"/>
        </w:rPr>
      </w:pPr>
    </w:p>
    <w:p w:rsidR="00E52FCE" w:rsidRPr="00ED4D91" w:rsidRDefault="00E52FCE" w:rsidP="00E52FCE">
      <w:pPr>
        <w:pStyle w:val="Textoindependiente"/>
        <w:rPr>
          <w:sz w:val="20"/>
          <w:szCs w:val="20"/>
          <w:lang w:val="es-MX"/>
        </w:rPr>
      </w:pPr>
      <w:r w:rsidRPr="00ED4D91">
        <w:rPr>
          <w:b/>
          <w:w w:val="105"/>
          <w:sz w:val="20"/>
          <w:szCs w:val="20"/>
          <w:lang w:val="es-MX"/>
        </w:rPr>
        <w:t xml:space="preserve">I.- </w:t>
      </w:r>
      <w:r w:rsidRPr="00ED4D91">
        <w:rPr>
          <w:w w:val="105"/>
          <w:sz w:val="20"/>
          <w:szCs w:val="20"/>
          <w:lang w:val="es-MX"/>
        </w:rPr>
        <w:t>Por renta de bóvedas:</w:t>
      </w:r>
    </w:p>
    <w:p w:rsidR="00E52FCE" w:rsidRPr="00ED4D91" w:rsidRDefault="00E52FCE" w:rsidP="00E52FCE">
      <w:pPr>
        <w:pStyle w:val="Textoindependiente"/>
        <w:spacing w:before="4"/>
        <w:rPr>
          <w:sz w:val="20"/>
          <w:szCs w:val="20"/>
          <w:lang w:val="es-MX"/>
        </w:rPr>
      </w:pPr>
    </w:p>
    <w:p w:rsidR="00E52FCE" w:rsidRPr="00ED4D91" w:rsidRDefault="00E52FCE" w:rsidP="00AD3B3A">
      <w:pPr>
        <w:pStyle w:val="Prrafodelista"/>
        <w:widowControl w:val="0"/>
        <w:numPr>
          <w:ilvl w:val="0"/>
          <w:numId w:val="10"/>
        </w:numPr>
        <w:tabs>
          <w:tab w:val="left" w:pos="617"/>
        </w:tabs>
        <w:autoSpaceDE w:val="0"/>
        <w:autoSpaceDN w:val="0"/>
        <w:spacing w:after="0" w:line="367" w:lineRule="auto"/>
        <w:ind w:right="150" w:firstLine="0"/>
        <w:contextualSpacing w:val="0"/>
        <w:rPr>
          <w:rFonts w:ascii="Arial" w:hAnsi="Arial" w:cs="Arial"/>
          <w:color w:val="221F1F"/>
          <w:sz w:val="20"/>
          <w:szCs w:val="20"/>
        </w:rPr>
      </w:pPr>
      <w:r w:rsidRPr="00ED4D91">
        <w:rPr>
          <w:rFonts w:ascii="Arial" w:hAnsi="Arial" w:cs="Arial"/>
          <w:w w:val="105"/>
          <w:sz w:val="20"/>
          <w:szCs w:val="20"/>
        </w:rPr>
        <w:t>Por renta de bóveda grande por un período de un año o su prórroga por el mismo período se pagará $</w:t>
      </w:r>
      <w:r w:rsidRPr="00ED4D91">
        <w:rPr>
          <w:rFonts w:ascii="Arial" w:hAnsi="Arial" w:cs="Arial"/>
          <w:spacing w:val="-4"/>
          <w:w w:val="105"/>
          <w:sz w:val="20"/>
          <w:szCs w:val="20"/>
        </w:rPr>
        <w:t xml:space="preserve"> </w:t>
      </w:r>
      <w:r w:rsidRPr="00ED4D91">
        <w:rPr>
          <w:rFonts w:ascii="Arial" w:hAnsi="Arial" w:cs="Arial"/>
          <w:w w:val="105"/>
          <w:sz w:val="20"/>
          <w:szCs w:val="20"/>
        </w:rPr>
        <w:t>300.00</w:t>
      </w:r>
    </w:p>
    <w:p w:rsidR="00E52FCE" w:rsidRPr="00ED4D91" w:rsidRDefault="00E52FCE" w:rsidP="00AD3B3A">
      <w:pPr>
        <w:pStyle w:val="Prrafodelista"/>
        <w:widowControl w:val="0"/>
        <w:numPr>
          <w:ilvl w:val="0"/>
          <w:numId w:val="10"/>
        </w:numPr>
        <w:tabs>
          <w:tab w:val="left" w:pos="599"/>
        </w:tabs>
        <w:autoSpaceDE w:val="0"/>
        <w:autoSpaceDN w:val="0"/>
        <w:spacing w:before="118" w:after="0" w:line="240" w:lineRule="auto"/>
        <w:ind w:left="567" w:hanging="244"/>
        <w:contextualSpacing w:val="0"/>
        <w:rPr>
          <w:rFonts w:ascii="Arial" w:hAnsi="Arial" w:cs="Arial"/>
          <w:sz w:val="20"/>
          <w:szCs w:val="20"/>
        </w:rPr>
      </w:pPr>
      <w:r w:rsidRPr="00ED4D91">
        <w:rPr>
          <w:rFonts w:ascii="Arial" w:hAnsi="Arial" w:cs="Arial"/>
          <w:w w:val="105"/>
          <w:sz w:val="20"/>
          <w:szCs w:val="20"/>
        </w:rPr>
        <w:t xml:space="preserve"> Por</w:t>
      </w:r>
      <w:r w:rsidRPr="00ED4D91">
        <w:rPr>
          <w:rFonts w:ascii="Arial" w:hAnsi="Arial" w:cs="Arial"/>
          <w:spacing w:val="-7"/>
          <w:w w:val="105"/>
          <w:sz w:val="20"/>
          <w:szCs w:val="20"/>
        </w:rPr>
        <w:t xml:space="preserve"> </w:t>
      </w:r>
      <w:r w:rsidRPr="00ED4D91">
        <w:rPr>
          <w:rFonts w:ascii="Arial" w:hAnsi="Arial" w:cs="Arial"/>
          <w:w w:val="105"/>
          <w:sz w:val="20"/>
          <w:szCs w:val="20"/>
        </w:rPr>
        <w:t>renta</w:t>
      </w:r>
      <w:r w:rsidRPr="00ED4D91">
        <w:rPr>
          <w:rFonts w:ascii="Arial" w:hAnsi="Arial" w:cs="Arial"/>
          <w:spacing w:val="-7"/>
          <w:w w:val="105"/>
          <w:sz w:val="20"/>
          <w:szCs w:val="20"/>
        </w:rPr>
        <w:t xml:space="preserve"> </w:t>
      </w:r>
      <w:r w:rsidRPr="00ED4D91">
        <w:rPr>
          <w:rFonts w:ascii="Arial" w:hAnsi="Arial" w:cs="Arial"/>
          <w:w w:val="105"/>
          <w:sz w:val="20"/>
          <w:szCs w:val="20"/>
        </w:rPr>
        <w:t>de</w:t>
      </w:r>
      <w:r w:rsidRPr="00ED4D91">
        <w:rPr>
          <w:rFonts w:ascii="Arial" w:hAnsi="Arial" w:cs="Arial"/>
          <w:spacing w:val="-7"/>
          <w:w w:val="105"/>
          <w:sz w:val="20"/>
          <w:szCs w:val="20"/>
        </w:rPr>
        <w:t xml:space="preserve"> </w:t>
      </w:r>
      <w:r w:rsidRPr="00ED4D91">
        <w:rPr>
          <w:rFonts w:ascii="Arial" w:hAnsi="Arial" w:cs="Arial"/>
          <w:w w:val="105"/>
          <w:sz w:val="20"/>
          <w:szCs w:val="20"/>
        </w:rPr>
        <w:t>bóveda</w:t>
      </w:r>
      <w:r w:rsidRPr="00ED4D91">
        <w:rPr>
          <w:rFonts w:ascii="Arial" w:hAnsi="Arial" w:cs="Arial"/>
          <w:spacing w:val="-6"/>
          <w:w w:val="105"/>
          <w:sz w:val="20"/>
          <w:szCs w:val="20"/>
        </w:rPr>
        <w:t xml:space="preserve"> </w:t>
      </w:r>
      <w:r w:rsidRPr="00ED4D91">
        <w:rPr>
          <w:rFonts w:ascii="Arial" w:hAnsi="Arial" w:cs="Arial"/>
          <w:w w:val="105"/>
          <w:sz w:val="20"/>
          <w:szCs w:val="20"/>
        </w:rPr>
        <w:t>chica</w:t>
      </w:r>
      <w:r w:rsidRPr="00ED4D91">
        <w:rPr>
          <w:rFonts w:ascii="Arial" w:hAnsi="Arial" w:cs="Arial"/>
          <w:spacing w:val="-7"/>
          <w:w w:val="105"/>
          <w:sz w:val="20"/>
          <w:szCs w:val="20"/>
        </w:rPr>
        <w:t xml:space="preserve"> </w:t>
      </w:r>
      <w:r w:rsidRPr="00ED4D91">
        <w:rPr>
          <w:rFonts w:ascii="Arial" w:hAnsi="Arial" w:cs="Arial"/>
          <w:w w:val="105"/>
          <w:sz w:val="20"/>
          <w:szCs w:val="20"/>
        </w:rPr>
        <w:t>por</w:t>
      </w:r>
      <w:r w:rsidRPr="00ED4D91">
        <w:rPr>
          <w:rFonts w:ascii="Arial" w:hAnsi="Arial" w:cs="Arial"/>
          <w:spacing w:val="-6"/>
          <w:w w:val="105"/>
          <w:sz w:val="20"/>
          <w:szCs w:val="20"/>
        </w:rPr>
        <w:t xml:space="preserve"> </w:t>
      </w:r>
      <w:r w:rsidRPr="00ED4D91">
        <w:rPr>
          <w:rFonts w:ascii="Arial" w:hAnsi="Arial" w:cs="Arial"/>
          <w:w w:val="105"/>
          <w:sz w:val="20"/>
          <w:szCs w:val="20"/>
        </w:rPr>
        <w:t>un</w:t>
      </w:r>
      <w:r w:rsidRPr="00ED4D91">
        <w:rPr>
          <w:rFonts w:ascii="Arial" w:hAnsi="Arial" w:cs="Arial"/>
          <w:spacing w:val="-7"/>
          <w:w w:val="105"/>
          <w:sz w:val="20"/>
          <w:szCs w:val="20"/>
        </w:rPr>
        <w:t xml:space="preserve"> </w:t>
      </w:r>
      <w:r w:rsidRPr="00ED4D91">
        <w:rPr>
          <w:rFonts w:ascii="Arial" w:hAnsi="Arial" w:cs="Arial"/>
          <w:w w:val="105"/>
          <w:sz w:val="20"/>
          <w:szCs w:val="20"/>
        </w:rPr>
        <w:t>período</w:t>
      </w:r>
      <w:r w:rsidRPr="00ED4D91">
        <w:rPr>
          <w:rFonts w:ascii="Arial" w:hAnsi="Arial" w:cs="Arial"/>
          <w:spacing w:val="-6"/>
          <w:w w:val="105"/>
          <w:sz w:val="20"/>
          <w:szCs w:val="20"/>
        </w:rPr>
        <w:t xml:space="preserve"> </w:t>
      </w:r>
      <w:r w:rsidRPr="00ED4D91">
        <w:rPr>
          <w:rFonts w:ascii="Arial" w:hAnsi="Arial" w:cs="Arial"/>
          <w:w w:val="105"/>
          <w:sz w:val="20"/>
          <w:szCs w:val="20"/>
        </w:rPr>
        <w:t>de</w:t>
      </w:r>
      <w:r w:rsidRPr="00ED4D91">
        <w:rPr>
          <w:rFonts w:ascii="Arial" w:hAnsi="Arial" w:cs="Arial"/>
          <w:spacing w:val="-6"/>
          <w:w w:val="105"/>
          <w:sz w:val="20"/>
          <w:szCs w:val="20"/>
        </w:rPr>
        <w:t xml:space="preserve"> </w:t>
      </w:r>
      <w:r w:rsidRPr="00ED4D91">
        <w:rPr>
          <w:rFonts w:ascii="Arial" w:hAnsi="Arial" w:cs="Arial"/>
          <w:w w:val="105"/>
          <w:sz w:val="20"/>
          <w:szCs w:val="20"/>
        </w:rPr>
        <w:t>un</w:t>
      </w:r>
      <w:r w:rsidRPr="00ED4D91">
        <w:rPr>
          <w:rFonts w:ascii="Arial" w:hAnsi="Arial" w:cs="Arial"/>
          <w:spacing w:val="-7"/>
          <w:w w:val="105"/>
          <w:sz w:val="20"/>
          <w:szCs w:val="20"/>
        </w:rPr>
        <w:t xml:space="preserve"> </w:t>
      </w:r>
      <w:r w:rsidRPr="00ED4D91">
        <w:rPr>
          <w:rFonts w:ascii="Arial" w:hAnsi="Arial" w:cs="Arial"/>
          <w:w w:val="105"/>
          <w:sz w:val="20"/>
          <w:szCs w:val="20"/>
        </w:rPr>
        <w:t>año</w:t>
      </w:r>
      <w:r w:rsidRPr="00ED4D91">
        <w:rPr>
          <w:rFonts w:ascii="Arial" w:hAnsi="Arial" w:cs="Arial"/>
          <w:spacing w:val="-6"/>
          <w:w w:val="105"/>
          <w:sz w:val="20"/>
          <w:szCs w:val="20"/>
        </w:rPr>
        <w:t xml:space="preserve"> </w:t>
      </w:r>
      <w:r w:rsidRPr="00ED4D91">
        <w:rPr>
          <w:rFonts w:ascii="Arial" w:hAnsi="Arial" w:cs="Arial"/>
          <w:w w:val="105"/>
          <w:sz w:val="20"/>
          <w:szCs w:val="20"/>
        </w:rPr>
        <w:t>o</w:t>
      </w:r>
      <w:r w:rsidRPr="00ED4D91">
        <w:rPr>
          <w:rFonts w:ascii="Arial" w:hAnsi="Arial" w:cs="Arial"/>
          <w:spacing w:val="-7"/>
          <w:w w:val="105"/>
          <w:sz w:val="20"/>
          <w:szCs w:val="20"/>
        </w:rPr>
        <w:t xml:space="preserve"> </w:t>
      </w:r>
      <w:r w:rsidRPr="00ED4D91">
        <w:rPr>
          <w:rFonts w:ascii="Arial" w:hAnsi="Arial" w:cs="Arial"/>
          <w:w w:val="105"/>
          <w:sz w:val="20"/>
          <w:szCs w:val="20"/>
        </w:rPr>
        <w:t>su</w:t>
      </w:r>
      <w:r w:rsidRPr="00ED4D91">
        <w:rPr>
          <w:rFonts w:ascii="Arial" w:hAnsi="Arial" w:cs="Arial"/>
          <w:spacing w:val="-6"/>
          <w:w w:val="105"/>
          <w:sz w:val="20"/>
          <w:szCs w:val="20"/>
        </w:rPr>
        <w:t xml:space="preserve"> </w:t>
      </w:r>
      <w:r w:rsidRPr="00ED4D91">
        <w:rPr>
          <w:rFonts w:ascii="Arial" w:hAnsi="Arial" w:cs="Arial"/>
          <w:w w:val="105"/>
          <w:sz w:val="20"/>
          <w:szCs w:val="20"/>
        </w:rPr>
        <w:t>prórroga</w:t>
      </w:r>
      <w:r w:rsidRPr="00ED4D91">
        <w:rPr>
          <w:rFonts w:ascii="Arial" w:hAnsi="Arial" w:cs="Arial"/>
          <w:spacing w:val="-7"/>
          <w:w w:val="105"/>
          <w:sz w:val="20"/>
          <w:szCs w:val="20"/>
        </w:rPr>
        <w:t xml:space="preserve"> </w:t>
      </w:r>
      <w:r w:rsidRPr="00ED4D91">
        <w:rPr>
          <w:rFonts w:ascii="Arial" w:hAnsi="Arial" w:cs="Arial"/>
          <w:w w:val="105"/>
          <w:sz w:val="20"/>
          <w:szCs w:val="20"/>
        </w:rPr>
        <w:t>por</w:t>
      </w:r>
      <w:r w:rsidRPr="00ED4D91">
        <w:rPr>
          <w:rFonts w:ascii="Arial" w:hAnsi="Arial" w:cs="Arial"/>
          <w:spacing w:val="-5"/>
          <w:w w:val="105"/>
          <w:sz w:val="20"/>
          <w:szCs w:val="20"/>
        </w:rPr>
        <w:t xml:space="preserve"> </w:t>
      </w:r>
      <w:r w:rsidRPr="00ED4D91">
        <w:rPr>
          <w:rFonts w:ascii="Arial" w:hAnsi="Arial" w:cs="Arial"/>
          <w:w w:val="105"/>
          <w:sz w:val="20"/>
          <w:szCs w:val="20"/>
        </w:rPr>
        <w:t>el</w:t>
      </w:r>
      <w:r w:rsidRPr="00ED4D91">
        <w:rPr>
          <w:rFonts w:ascii="Arial" w:hAnsi="Arial" w:cs="Arial"/>
          <w:spacing w:val="-8"/>
          <w:w w:val="105"/>
          <w:sz w:val="20"/>
          <w:szCs w:val="20"/>
        </w:rPr>
        <w:t xml:space="preserve"> </w:t>
      </w:r>
      <w:r w:rsidRPr="00ED4D91">
        <w:rPr>
          <w:rFonts w:ascii="Arial" w:hAnsi="Arial" w:cs="Arial"/>
          <w:w w:val="105"/>
          <w:sz w:val="20"/>
          <w:szCs w:val="20"/>
        </w:rPr>
        <w:t>mismo</w:t>
      </w:r>
      <w:r w:rsidRPr="00ED4D91">
        <w:rPr>
          <w:rFonts w:ascii="Arial" w:hAnsi="Arial" w:cs="Arial"/>
          <w:spacing w:val="-6"/>
          <w:w w:val="105"/>
          <w:sz w:val="20"/>
          <w:szCs w:val="20"/>
        </w:rPr>
        <w:t xml:space="preserve"> </w:t>
      </w:r>
      <w:r w:rsidRPr="00ED4D91">
        <w:rPr>
          <w:rFonts w:ascii="Arial" w:hAnsi="Arial" w:cs="Arial"/>
          <w:w w:val="105"/>
          <w:sz w:val="20"/>
          <w:szCs w:val="20"/>
        </w:rPr>
        <w:t>período</w:t>
      </w:r>
      <w:r w:rsidRPr="00ED4D91">
        <w:rPr>
          <w:rFonts w:ascii="Arial" w:hAnsi="Arial" w:cs="Arial"/>
          <w:spacing w:val="-7"/>
          <w:w w:val="105"/>
          <w:sz w:val="20"/>
          <w:szCs w:val="20"/>
        </w:rPr>
        <w:t xml:space="preserve"> </w:t>
      </w:r>
      <w:r w:rsidRPr="00ED4D91">
        <w:rPr>
          <w:rFonts w:ascii="Arial" w:hAnsi="Arial" w:cs="Arial"/>
          <w:w w:val="105"/>
          <w:sz w:val="20"/>
          <w:szCs w:val="20"/>
        </w:rPr>
        <w:t>se</w:t>
      </w:r>
      <w:r w:rsidRPr="00ED4D91">
        <w:rPr>
          <w:rFonts w:ascii="Arial" w:hAnsi="Arial" w:cs="Arial"/>
          <w:spacing w:val="-7"/>
          <w:w w:val="105"/>
          <w:sz w:val="20"/>
          <w:szCs w:val="20"/>
        </w:rPr>
        <w:t xml:space="preserve"> </w:t>
      </w:r>
      <w:r w:rsidRPr="00ED4D91">
        <w:rPr>
          <w:rFonts w:ascii="Arial" w:hAnsi="Arial" w:cs="Arial"/>
          <w:w w:val="105"/>
          <w:sz w:val="20"/>
          <w:szCs w:val="20"/>
        </w:rPr>
        <w:t>pagará $ 150.00</w:t>
      </w:r>
    </w:p>
    <w:p w:rsidR="00E52FCE" w:rsidRPr="00ED4D91" w:rsidRDefault="00E52FCE" w:rsidP="00E52FCE">
      <w:pPr>
        <w:pStyle w:val="Textoindependiente"/>
        <w:rPr>
          <w:sz w:val="20"/>
          <w:szCs w:val="20"/>
          <w:lang w:val="es-MX"/>
        </w:rPr>
      </w:pPr>
    </w:p>
    <w:p w:rsidR="00E52FCE" w:rsidRPr="00ED4D91" w:rsidRDefault="00E52FCE" w:rsidP="00E52FCE">
      <w:pPr>
        <w:pStyle w:val="Textoindependiente"/>
        <w:rPr>
          <w:sz w:val="20"/>
          <w:szCs w:val="20"/>
          <w:lang w:val="es-MX"/>
        </w:rPr>
      </w:pPr>
    </w:p>
    <w:p w:rsidR="00E52FCE" w:rsidRPr="00ED4D91" w:rsidRDefault="00E52FCE" w:rsidP="00E52FCE">
      <w:pPr>
        <w:pStyle w:val="Textoindependiente"/>
        <w:jc w:val="both"/>
        <w:rPr>
          <w:sz w:val="20"/>
          <w:szCs w:val="20"/>
          <w:lang w:val="es-MX"/>
        </w:rPr>
      </w:pPr>
      <w:r w:rsidRPr="00ED4D91">
        <w:rPr>
          <w:b/>
          <w:w w:val="105"/>
          <w:sz w:val="20"/>
          <w:szCs w:val="20"/>
          <w:lang w:val="es-MX"/>
        </w:rPr>
        <w:t xml:space="preserve">II.- </w:t>
      </w:r>
      <w:r w:rsidRPr="00ED4D91">
        <w:rPr>
          <w:w w:val="105"/>
          <w:sz w:val="20"/>
          <w:szCs w:val="20"/>
          <w:lang w:val="es-MX"/>
        </w:rPr>
        <w:t>Por concesión por utilizar a perpetuidad:</w:t>
      </w:r>
    </w:p>
    <w:p w:rsidR="00E52FCE" w:rsidRPr="00ED4D91" w:rsidRDefault="00E52FCE" w:rsidP="00E52FCE">
      <w:pPr>
        <w:pStyle w:val="Textoindependiente"/>
        <w:spacing w:before="6" w:after="1"/>
        <w:rPr>
          <w:sz w:val="20"/>
          <w:szCs w:val="20"/>
          <w:lang w:val="es-MX"/>
        </w:rPr>
      </w:pPr>
    </w:p>
    <w:tbl>
      <w:tblPr>
        <w:tblStyle w:val="TableNormal"/>
        <w:tblW w:w="0" w:type="auto"/>
        <w:tblInd w:w="982" w:type="dxa"/>
        <w:tblLayout w:type="fixed"/>
        <w:tblLook w:val="01E0" w:firstRow="1" w:lastRow="1" w:firstColumn="1" w:lastColumn="1" w:noHBand="0" w:noVBand="0"/>
      </w:tblPr>
      <w:tblGrid>
        <w:gridCol w:w="2693"/>
        <w:gridCol w:w="1854"/>
      </w:tblGrid>
      <w:tr w:rsidR="00E52FCE" w:rsidRPr="00ED4D91" w:rsidTr="00020F3F">
        <w:trPr>
          <w:trHeight w:val="269"/>
        </w:trPr>
        <w:tc>
          <w:tcPr>
            <w:tcW w:w="2693" w:type="dxa"/>
          </w:tcPr>
          <w:p w:rsidR="00E52FCE" w:rsidRPr="00ED4D91" w:rsidRDefault="00E52FCE" w:rsidP="00020F3F">
            <w:pPr>
              <w:pStyle w:val="TableParagraph"/>
              <w:tabs>
                <w:tab w:val="left" w:pos="487"/>
              </w:tabs>
              <w:spacing w:line="218" w:lineRule="exact"/>
              <w:ind w:left="50"/>
              <w:rPr>
                <w:rFonts w:ascii="Arial" w:hAnsi="Arial" w:cs="Arial"/>
                <w:sz w:val="20"/>
                <w:szCs w:val="20"/>
                <w:lang w:val="es-MX"/>
              </w:rPr>
            </w:pPr>
            <w:r w:rsidRPr="00ED4D91">
              <w:rPr>
                <w:rFonts w:ascii="Arial" w:hAnsi="Arial" w:cs="Arial"/>
                <w:b/>
                <w:w w:val="105"/>
                <w:sz w:val="20"/>
                <w:szCs w:val="20"/>
                <w:lang w:val="es-MX"/>
              </w:rPr>
              <w:t>a)</w:t>
            </w:r>
            <w:r w:rsidRPr="00ED4D91">
              <w:rPr>
                <w:rFonts w:ascii="Arial" w:hAnsi="Arial" w:cs="Arial"/>
                <w:b/>
                <w:w w:val="105"/>
                <w:sz w:val="20"/>
                <w:szCs w:val="20"/>
                <w:lang w:val="es-MX"/>
              </w:rPr>
              <w:tab/>
            </w:r>
            <w:r w:rsidRPr="00ED4D91">
              <w:rPr>
                <w:rFonts w:ascii="Arial" w:hAnsi="Arial" w:cs="Arial"/>
                <w:w w:val="105"/>
                <w:sz w:val="20"/>
                <w:szCs w:val="20"/>
                <w:lang w:val="es-MX"/>
              </w:rPr>
              <w:t>Osario o cripta mural</w:t>
            </w:r>
          </w:p>
        </w:tc>
        <w:tc>
          <w:tcPr>
            <w:tcW w:w="1854" w:type="dxa"/>
          </w:tcPr>
          <w:p w:rsidR="00E52FCE" w:rsidRPr="00ED4D91" w:rsidRDefault="00E52FCE" w:rsidP="00020F3F">
            <w:pPr>
              <w:pStyle w:val="TableParagraph"/>
              <w:spacing w:line="217" w:lineRule="exact"/>
              <w:ind w:left="400"/>
              <w:rPr>
                <w:rFonts w:ascii="Arial" w:hAnsi="Arial" w:cs="Arial"/>
                <w:sz w:val="20"/>
                <w:szCs w:val="20"/>
              </w:rPr>
            </w:pPr>
            <w:r w:rsidRPr="00ED4D91">
              <w:rPr>
                <w:rFonts w:ascii="Arial" w:hAnsi="Arial" w:cs="Arial"/>
                <w:w w:val="105"/>
                <w:sz w:val="20"/>
                <w:szCs w:val="20"/>
              </w:rPr>
              <w:t>$12,000.00</w:t>
            </w:r>
          </w:p>
        </w:tc>
      </w:tr>
      <w:tr w:rsidR="00E52FCE" w:rsidRPr="00ED4D91" w:rsidTr="00020F3F">
        <w:trPr>
          <w:trHeight w:val="302"/>
        </w:trPr>
        <w:tc>
          <w:tcPr>
            <w:tcW w:w="2693" w:type="dxa"/>
          </w:tcPr>
          <w:p w:rsidR="00E52FCE" w:rsidRPr="00ED4D91" w:rsidRDefault="00E52FCE" w:rsidP="00020F3F">
            <w:pPr>
              <w:pStyle w:val="TableParagraph"/>
              <w:tabs>
                <w:tab w:val="left" w:pos="487"/>
              </w:tabs>
              <w:spacing w:before="50"/>
              <w:ind w:left="50"/>
              <w:rPr>
                <w:rFonts w:ascii="Arial" w:hAnsi="Arial" w:cs="Arial"/>
                <w:sz w:val="20"/>
                <w:szCs w:val="20"/>
              </w:rPr>
            </w:pPr>
            <w:r w:rsidRPr="00ED4D91">
              <w:rPr>
                <w:rFonts w:ascii="Arial" w:hAnsi="Arial" w:cs="Arial"/>
                <w:b/>
                <w:w w:val="105"/>
                <w:sz w:val="20"/>
                <w:szCs w:val="20"/>
              </w:rPr>
              <w:t>b)</w:t>
            </w:r>
            <w:r w:rsidRPr="00ED4D91">
              <w:rPr>
                <w:rFonts w:ascii="Arial" w:hAnsi="Arial" w:cs="Arial"/>
                <w:b/>
                <w:w w:val="105"/>
                <w:sz w:val="20"/>
                <w:szCs w:val="20"/>
              </w:rPr>
              <w:tab/>
            </w:r>
            <w:r w:rsidRPr="00ED4D91">
              <w:rPr>
                <w:rFonts w:ascii="Arial" w:hAnsi="Arial" w:cs="Arial"/>
                <w:w w:val="105"/>
                <w:sz w:val="20"/>
                <w:szCs w:val="20"/>
              </w:rPr>
              <w:t>Bóveda</w:t>
            </w:r>
            <w:r w:rsidRPr="00ED4D91">
              <w:rPr>
                <w:rFonts w:ascii="Arial" w:hAnsi="Arial" w:cs="Arial"/>
                <w:spacing w:val="-5"/>
                <w:w w:val="105"/>
                <w:sz w:val="20"/>
                <w:szCs w:val="20"/>
              </w:rPr>
              <w:t xml:space="preserve"> </w:t>
            </w:r>
            <w:r w:rsidRPr="00ED4D91">
              <w:rPr>
                <w:rFonts w:ascii="Arial" w:hAnsi="Arial" w:cs="Arial"/>
                <w:w w:val="105"/>
                <w:sz w:val="20"/>
                <w:szCs w:val="20"/>
              </w:rPr>
              <w:t>chica</w:t>
            </w:r>
          </w:p>
        </w:tc>
        <w:tc>
          <w:tcPr>
            <w:tcW w:w="1854" w:type="dxa"/>
          </w:tcPr>
          <w:p w:rsidR="00E52FCE" w:rsidRPr="00ED4D91" w:rsidRDefault="00E52FCE" w:rsidP="00020F3F">
            <w:pPr>
              <w:pStyle w:val="TableParagraph"/>
              <w:spacing w:before="49"/>
              <w:ind w:left="400" w:right="-227"/>
              <w:rPr>
                <w:rFonts w:ascii="Arial" w:hAnsi="Arial" w:cs="Arial"/>
                <w:sz w:val="20"/>
                <w:szCs w:val="20"/>
              </w:rPr>
            </w:pPr>
            <w:r w:rsidRPr="00ED4D91">
              <w:rPr>
                <w:rFonts w:ascii="Arial" w:hAnsi="Arial" w:cs="Arial"/>
                <w:w w:val="105"/>
                <w:sz w:val="20"/>
                <w:szCs w:val="20"/>
              </w:rPr>
              <w:t>$5,000.00</w:t>
            </w:r>
          </w:p>
        </w:tc>
      </w:tr>
      <w:tr w:rsidR="00E52FCE" w:rsidRPr="00ED4D91" w:rsidTr="00020F3F">
        <w:trPr>
          <w:trHeight w:val="252"/>
        </w:trPr>
        <w:tc>
          <w:tcPr>
            <w:tcW w:w="2693" w:type="dxa"/>
          </w:tcPr>
          <w:p w:rsidR="00E52FCE" w:rsidRPr="00ED4D91" w:rsidRDefault="00E52FCE" w:rsidP="00020F3F">
            <w:pPr>
              <w:pStyle w:val="TableParagraph"/>
              <w:tabs>
                <w:tab w:val="left" w:pos="487"/>
              </w:tabs>
              <w:spacing w:before="32" w:line="200" w:lineRule="exact"/>
              <w:ind w:left="50"/>
              <w:rPr>
                <w:rFonts w:ascii="Arial" w:hAnsi="Arial" w:cs="Arial"/>
                <w:sz w:val="20"/>
                <w:szCs w:val="20"/>
              </w:rPr>
            </w:pPr>
            <w:r w:rsidRPr="00ED4D91">
              <w:rPr>
                <w:rFonts w:ascii="Arial" w:hAnsi="Arial" w:cs="Arial"/>
                <w:b/>
                <w:w w:val="105"/>
                <w:sz w:val="20"/>
                <w:szCs w:val="20"/>
              </w:rPr>
              <w:t>c)</w:t>
            </w:r>
            <w:r w:rsidRPr="00ED4D91">
              <w:rPr>
                <w:rFonts w:ascii="Arial" w:hAnsi="Arial" w:cs="Arial"/>
                <w:b/>
                <w:w w:val="105"/>
                <w:sz w:val="20"/>
                <w:szCs w:val="20"/>
              </w:rPr>
              <w:tab/>
            </w:r>
            <w:r w:rsidRPr="00ED4D91">
              <w:rPr>
                <w:rFonts w:ascii="Arial" w:hAnsi="Arial" w:cs="Arial"/>
                <w:w w:val="105"/>
                <w:sz w:val="20"/>
                <w:szCs w:val="20"/>
              </w:rPr>
              <w:t>Bóveda</w:t>
            </w:r>
            <w:r w:rsidRPr="00ED4D91">
              <w:rPr>
                <w:rFonts w:ascii="Arial" w:hAnsi="Arial" w:cs="Arial"/>
                <w:spacing w:val="-5"/>
                <w:w w:val="105"/>
                <w:sz w:val="20"/>
                <w:szCs w:val="20"/>
              </w:rPr>
              <w:t xml:space="preserve"> </w:t>
            </w:r>
            <w:r w:rsidRPr="00ED4D91">
              <w:rPr>
                <w:rFonts w:ascii="Arial" w:hAnsi="Arial" w:cs="Arial"/>
                <w:w w:val="105"/>
                <w:sz w:val="20"/>
                <w:szCs w:val="20"/>
              </w:rPr>
              <w:t>grande</w:t>
            </w:r>
          </w:p>
        </w:tc>
        <w:tc>
          <w:tcPr>
            <w:tcW w:w="1854" w:type="dxa"/>
          </w:tcPr>
          <w:p w:rsidR="00E52FCE" w:rsidRPr="00ED4D91" w:rsidRDefault="00E52FCE" w:rsidP="00020F3F">
            <w:pPr>
              <w:pStyle w:val="TableParagraph"/>
              <w:spacing w:before="31" w:line="201" w:lineRule="exact"/>
              <w:ind w:left="399"/>
              <w:rPr>
                <w:rFonts w:ascii="Arial" w:hAnsi="Arial" w:cs="Arial"/>
                <w:sz w:val="20"/>
                <w:szCs w:val="20"/>
              </w:rPr>
            </w:pPr>
            <w:r w:rsidRPr="00ED4D91">
              <w:rPr>
                <w:rFonts w:ascii="Arial" w:hAnsi="Arial" w:cs="Arial"/>
                <w:w w:val="105"/>
                <w:sz w:val="20"/>
                <w:szCs w:val="20"/>
              </w:rPr>
              <w:t>$7,000.00</w:t>
            </w:r>
          </w:p>
        </w:tc>
      </w:tr>
    </w:tbl>
    <w:p w:rsidR="00E52FCE" w:rsidRPr="00ED4D91" w:rsidRDefault="00E52FCE" w:rsidP="00E52FCE">
      <w:pPr>
        <w:pStyle w:val="Textoindependiente"/>
        <w:tabs>
          <w:tab w:val="left" w:pos="5175"/>
        </w:tabs>
        <w:spacing w:before="181"/>
        <w:ind w:left="354"/>
        <w:jc w:val="both"/>
        <w:rPr>
          <w:sz w:val="20"/>
          <w:szCs w:val="20"/>
          <w:lang w:val="es-MX"/>
        </w:rPr>
      </w:pPr>
      <w:r w:rsidRPr="00ED4D91">
        <w:rPr>
          <w:b/>
          <w:w w:val="105"/>
          <w:sz w:val="20"/>
          <w:szCs w:val="20"/>
          <w:lang w:val="es-MX"/>
        </w:rPr>
        <w:t>III.-</w:t>
      </w:r>
      <w:r w:rsidRPr="00ED4D91">
        <w:rPr>
          <w:b/>
          <w:spacing w:val="-18"/>
          <w:w w:val="105"/>
          <w:sz w:val="20"/>
          <w:szCs w:val="20"/>
          <w:lang w:val="es-MX"/>
        </w:rPr>
        <w:t xml:space="preserve"> </w:t>
      </w:r>
      <w:r w:rsidRPr="00ED4D91">
        <w:rPr>
          <w:w w:val="105"/>
          <w:sz w:val="20"/>
          <w:szCs w:val="20"/>
          <w:lang w:val="es-MX"/>
        </w:rPr>
        <w:t>Mausoleo</w:t>
      </w:r>
      <w:r w:rsidRPr="00ED4D91">
        <w:rPr>
          <w:spacing w:val="-16"/>
          <w:w w:val="105"/>
          <w:sz w:val="20"/>
          <w:szCs w:val="20"/>
          <w:lang w:val="es-MX"/>
        </w:rPr>
        <w:t xml:space="preserve"> </w:t>
      </w:r>
      <w:r w:rsidRPr="00ED4D91">
        <w:rPr>
          <w:w w:val="105"/>
          <w:sz w:val="20"/>
          <w:szCs w:val="20"/>
          <w:lang w:val="es-MX"/>
        </w:rPr>
        <w:t>por</w:t>
      </w:r>
      <w:r w:rsidRPr="00ED4D91">
        <w:rPr>
          <w:spacing w:val="-16"/>
          <w:w w:val="105"/>
          <w:sz w:val="20"/>
          <w:szCs w:val="20"/>
          <w:lang w:val="es-MX"/>
        </w:rPr>
        <w:t xml:space="preserve"> </w:t>
      </w:r>
      <w:r w:rsidRPr="00ED4D91">
        <w:rPr>
          <w:w w:val="105"/>
          <w:sz w:val="20"/>
          <w:szCs w:val="20"/>
          <w:lang w:val="es-MX"/>
        </w:rPr>
        <w:t>metro</w:t>
      </w:r>
      <w:r w:rsidRPr="00ED4D91">
        <w:rPr>
          <w:spacing w:val="-17"/>
          <w:w w:val="105"/>
          <w:sz w:val="20"/>
          <w:szCs w:val="20"/>
          <w:lang w:val="es-MX"/>
        </w:rPr>
        <w:t xml:space="preserve"> </w:t>
      </w:r>
      <w:r w:rsidRPr="00ED4D91">
        <w:rPr>
          <w:w w:val="105"/>
          <w:sz w:val="20"/>
          <w:szCs w:val="20"/>
          <w:lang w:val="es-MX"/>
        </w:rPr>
        <w:t>cuadrado</w:t>
      </w:r>
      <w:r w:rsidRPr="00ED4D91">
        <w:rPr>
          <w:w w:val="105"/>
          <w:sz w:val="20"/>
          <w:szCs w:val="20"/>
          <w:lang w:val="es-MX"/>
        </w:rPr>
        <w:tab/>
      </w:r>
      <w:r w:rsidRPr="00ED4D91">
        <w:rPr>
          <w:color w:val="221F1F"/>
          <w:w w:val="105"/>
          <w:sz w:val="20"/>
          <w:szCs w:val="20"/>
          <w:lang w:val="es-MX"/>
        </w:rPr>
        <w:t xml:space="preserve">$  </w:t>
      </w:r>
      <w:r w:rsidRPr="00ED4D91">
        <w:rPr>
          <w:color w:val="221F1F"/>
          <w:spacing w:val="29"/>
          <w:w w:val="105"/>
          <w:sz w:val="20"/>
          <w:szCs w:val="20"/>
          <w:lang w:val="es-MX"/>
        </w:rPr>
        <w:t xml:space="preserve"> </w:t>
      </w:r>
      <w:r w:rsidRPr="00ED4D91">
        <w:rPr>
          <w:color w:val="221F1F"/>
          <w:w w:val="105"/>
          <w:sz w:val="20"/>
          <w:szCs w:val="20"/>
          <w:lang w:val="es-MX"/>
        </w:rPr>
        <w:t>120.00</w:t>
      </w:r>
    </w:p>
    <w:p w:rsidR="00E52FCE" w:rsidRPr="00ED4D91" w:rsidRDefault="00E52FCE" w:rsidP="00E52FCE">
      <w:pPr>
        <w:pStyle w:val="Textoindependiente"/>
        <w:tabs>
          <w:tab w:val="left" w:pos="5337"/>
        </w:tabs>
        <w:spacing w:before="118"/>
        <w:ind w:left="354"/>
        <w:jc w:val="both"/>
        <w:rPr>
          <w:sz w:val="20"/>
          <w:szCs w:val="20"/>
          <w:lang w:val="es-MX"/>
        </w:rPr>
      </w:pPr>
      <w:r w:rsidRPr="00ED4D91">
        <w:rPr>
          <w:b/>
          <w:w w:val="105"/>
          <w:sz w:val="20"/>
          <w:szCs w:val="20"/>
          <w:lang w:val="es-MX"/>
        </w:rPr>
        <w:t>IV.-</w:t>
      </w:r>
      <w:r w:rsidRPr="00ED4D91">
        <w:rPr>
          <w:b/>
          <w:spacing w:val="-16"/>
          <w:w w:val="105"/>
          <w:sz w:val="20"/>
          <w:szCs w:val="20"/>
          <w:lang w:val="es-MX"/>
        </w:rPr>
        <w:t xml:space="preserve"> </w:t>
      </w:r>
      <w:r w:rsidRPr="00ED4D91">
        <w:rPr>
          <w:w w:val="105"/>
          <w:sz w:val="20"/>
          <w:szCs w:val="20"/>
          <w:lang w:val="es-MX"/>
        </w:rPr>
        <w:t>Servicio</w:t>
      </w:r>
      <w:r w:rsidRPr="00ED4D91">
        <w:rPr>
          <w:spacing w:val="-16"/>
          <w:w w:val="105"/>
          <w:sz w:val="20"/>
          <w:szCs w:val="20"/>
          <w:lang w:val="es-MX"/>
        </w:rPr>
        <w:t xml:space="preserve"> </w:t>
      </w:r>
      <w:r w:rsidRPr="00ED4D91">
        <w:rPr>
          <w:w w:val="105"/>
          <w:sz w:val="20"/>
          <w:szCs w:val="20"/>
          <w:lang w:val="es-MX"/>
        </w:rPr>
        <w:t>de</w:t>
      </w:r>
      <w:r w:rsidRPr="00ED4D91">
        <w:rPr>
          <w:spacing w:val="-16"/>
          <w:w w:val="105"/>
          <w:sz w:val="20"/>
          <w:szCs w:val="20"/>
          <w:lang w:val="es-MX"/>
        </w:rPr>
        <w:t xml:space="preserve"> </w:t>
      </w:r>
      <w:r w:rsidRPr="00ED4D91">
        <w:rPr>
          <w:w w:val="105"/>
          <w:sz w:val="20"/>
          <w:szCs w:val="20"/>
          <w:lang w:val="es-MX"/>
        </w:rPr>
        <w:t>inhumación</w:t>
      </w:r>
      <w:r w:rsidRPr="00ED4D91">
        <w:rPr>
          <w:spacing w:val="-18"/>
          <w:w w:val="105"/>
          <w:sz w:val="20"/>
          <w:szCs w:val="20"/>
          <w:lang w:val="es-MX"/>
        </w:rPr>
        <w:t xml:space="preserve"> </w:t>
      </w:r>
      <w:r w:rsidRPr="00ED4D91">
        <w:rPr>
          <w:w w:val="105"/>
          <w:sz w:val="20"/>
          <w:szCs w:val="20"/>
          <w:lang w:val="es-MX"/>
        </w:rPr>
        <w:t>o</w:t>
      </w:r>
      <w:r w:rsidRPr="00ED4D91">
        <w:rPr>
          <w:spacing w:val="-17"/>
          <w:w w:val="105"/>
          <w:sz w:val="20"/>
          <w:szCs w:val="20"/>
          <w:lang w:val="es-MX"/>
        </w:rPr>
        <w:t xml:space="preserve"> </w:t>
      </w:r>
      <w:r w:rsidRPr="00ED4D91">
        <w:rPr>
          <w:w w:val="105"/>
          <w:sz w:val="20"/>
          <w:szCs w:val="20"/>
          <w:lang w:val="es-MX"/>
        </w:rPr>
        <w:t>exhumación</w:t>
      </w:r>
      <w:r w:rsidRPr="00ED4D91">
        <w:rPr>
          <w:w w:val="105"/>
          <w:sz w:val="20"/>
          <w:szCs w:val="20"/>
          <w:lang w:val="es-MX"/>
        </w:rPr>
        <w:tab/>
      </w:r>
      <w:r w:rsidRPr="00ED4D91">
        <w:rPr>
          <w:color w:val="221F1F"/>
          <w:w w:val="105"/>
          <w:sz w:val="20"/>
          <w:szCs w:val="20"/>
          <w:lang w:val="es-MX"/>
        </w:rPr>
        <w:t>$</w:t>
      </w:r>
      <w:r w:rsidRPr="00ED4D91">
        <w:rPr>
          <w:color w:val="221F1F"/>
          <w:spacing w:val="-24"/>
          <w:w w:val="105"/>
          <w:sz w:val="20"/>
          <w:szCs w:val="20"/>
          <w:lang w:val="es-MX"/>
        </w:rPr>
        <w:t xml:space="preserve"> </w:t>
      </w:r>
      <w:r w:rsidRPr="00ED4D91">
        <w:rPr>
          <w:color w:val="221F1F"/>
          <w:w w:val="105"/>
          <w:sz w:val="20"/>
          <w:szCs w:val="20"/>
          <w:lang w:val="es-MX"/>
        </w:rPr>
        <w:t>100.00</w:t>
      </w:r>
    </w:p>
    <w:p w:rsidR="00E52FCE" w:rsidRPr="00ED4D91" w:rsidRDefault="00E52FCE" w:rsidP="00E52FCE">
      <w:pPr>
        <w:pStyle w:val="Textoindependiente"/>
        <w:rPr>
          <w:sz w:val="20"/>
          <w:szCs w:val="20"/>
          <w:lang w:val="es-MX"/>
        </w:rPr>
      </w:pPr>
    </w:p>
    <w:p w:rsidR="00E52FCE" w:rsidRPr="00ED4D91" w:rsidRDefault="00E52FCE" w:rsidP="00E52FCE">
      <w:pPr>
        <w:pStyle w:val="Textoindependiente"/>
        <w:spacing w:before="3"/>
        <w:rPr>
          <w:sz w:val="20"/>
          <w:szCs w:val="20"/>
          <w:lang w:val="es-MX"/>
        </w:rPr>
      </w:pPr>
    </w:p>
    <w:p w:rsidR="00E52FCE" w:rsidRPr="00ED4D91" w:rsidRDefault="00E52FCE" w:rsidP="00A43F96">
      <w:pPr>
        <w:pStyle w:val="Textoindependiente"/>
        <w:spacing w:before="1" w:line="367" w:lineRule="auto"/>
        <w:rPr>
          <w:color w:val="221F1F"/>
          <w:w w:val="105"/>
          <w:sz w:val="20"/>
          <w:szCs w:val="20"/>
          <w:lang w:val="es-MX"/>
        </w:rPr>
      </w:pPr>
      <w:r w:rsidRPr="00ED4D91">
        <w:rPr>
          <w:color w:val="221F1F"/>
          <w:w w:val="105"/>
          <w:sz w:val="20"/>
          <w:szCs w:val="20"/>
          <w:lang w:val="es-MX"/>
        </w:rPr>
        <w:t>En las fosas o criptas para niños, las tarifas aplicables conceptos serán del 50% de la aplicable para los adultos.</w:t>
      </w:r>
    </w:p>
    <w:p w:rsidR="00A43F96" w:rsidRPr="00ED4D91" w:rsidRDefault="00A43F96" w:rsidP="00A43F96">
      <w:pPr>
        <w:pStyle w:val="Textoindependiente"/>
        <w:spacing w:before="1" w:line="367" w:lineRule="auto"/>
        <w:rPr>
          <w:sz w:val="20"/>
          <w:szCs w:val="20"/>
          <w:lang w:val="es-MX"/>
        </w:rPr>
      </w:pPr>
    </w:p>
    <w:p w:rsidR="00E52FCE" w:rsidRPr="00ED4D91" w:rsidRDefault="00E52FCE" w:rsidP="00A43F96">
      <w:pPr>
        <w:pStyle w:val="Textoindependiente"/>
        <w:spacing w:line="331" w:lineRule="auto"/>
        <w:ind w:left="354" w:right="24" w:hanging="1"/>
        <w:jc w:val="both"/>
        <w:rPr>
          <w:b/>
          <w:color w:val="221F1F"/>
          <w:w w:val="105"/>
          <w:sz w:val="20"/>
          <w:szCs w:val="20"/>
          <w:lang w:val="es-MX"/>
        </w:rPr>
      </w:pPr>
      <w:r w:rsidRPr="00ED4D91">
        <w:rPr>
          <w:b/>
          <w:color w:val="221F1F"/>
          <w:w w:val="105"/>
          <w:sz w:val="20"/>
          <w:szCs w:val="20"/>
          <w:lang w:val="es-MX"/>
        </w:rPr>
        <w:t>VI.</w:t>
      </w:r>
      <w:r w:rsidRPr="00ED4D91">
        <w:rPr>
          <w:color w:val="221F1F"/>
          <w:w w:val="105"/>
          <w:sz w:val="20"/>
          <w:szCs w:val="20"/>
          <w:lang w:val="es-MX"/>
        </w:rPr>
        <w:t>-</w:t>
      </w:r>
      <w:r w:rsidRPr="00ED4D91">
        <w:rPr>
          <w:color w:val="221F1F"/>
          <w:spacing w:val="-15"/>
          <w:w w:val="105"/>
          <w:sz w:val="20"/>
          <w:szCs w:val="20"/>
          <w:lang w:val="es-MX"/>
        </w:rPr>
        <w:t xml:space="preserve"> </w:t>
      </w:r>
      <w:r w:rsidRPr="00ED4D91">
        <w:rPr>
          <w:color w:val="221F1F"/>
          <w:w w:val="105"/>
          <w:sz w:val="20"/>
          <w:szCs w:val="20"/>
          <w:lang w:val="es-MX"/>
        </w:rPr>
        <w:t>Permisos</w:t>
      </w:r>
      <w:r w:rsidRPr="00ED4D91">
        <w:rPr>
          <w:color w:val="221F1F"/>
          <w:spacing w:val="-15"/>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construcción</w:t>
      </w:r>
      <w:r w:rsidRPr="00ED4D91">
        <w:rPr>
          <w:color w:val="221F1F"/>
          <w:spacing w:val="-15"/>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cripta</w:t>
      </w:r>
      <w:r w:rsidRPr="00ED4D91">
        <w:rPr>
          <w:color w:val="221F1F"/>
          <w:spacing w:val="-16"/>
          <w:w w:val="105"/>
          <w:sz w:val="20"/>
          <w:szCs w:val="20"/>
          <w:lang w:val="es-MX"/>
        </w:rPr>
        <w:t xml:space="preserve"> </w:t>
      </w:r>
      <w:r w:rsidRPr="00ED4D91">
        <w:rPr>
          <w:color w:val="221F1F"/>
          <w:w w:val="105"/>
          <w:sz w:val="20"/>
          <w:szCs w:val="20"/>
          <w:lang w:val="es-MX"/>
        </w:rPr>
        <w:t>o</w:t>
      </w:r>
      <w:r w:rsidRPr="00ED4D91">
        <w:rPr>
          <w:color w:val="221F1F"/>
          <w:spacing w:val="-15"/>
          <w:w w:val="105"/>
          <w:sz w:val="20"/>
          <w:szCs w:val="20"/>
          <w:lang w:val="es-MX"/>
        </w:rPr>
        <w:t xml:space="preserve"> </w:t>
      </w:r>
      <w:r w:rsidRPr="00ED4D91">
        <w:rPr>
          <w:color w:val="221F1F"/>
          <w:w w:val="105"/>
          <w:sz w:val="20"/>
          <w:szCs w:val="20"/>
          <w:lang w:val="es-MX"/>
        </w:rPr>
        <w:t>bóveda</w:t>
      </w:r>
      <w:r w:rsidRPr="00ED4D91">
        <w:rPr>
          <w:color w:val="221F1F"/>
          <w:spacing w:val="-15"/>
          <w:w w:val="105"/>
          <w:sz w:val="20"/>
          <w:szCs w:val="20"/>
          <w:lang w:val="es-MX"/>
        </w:rPr>
        <w:t xml:space="preserve"> </w:t>
      </w:r>
      <w:r w:rsidRPr="00ED4D91">
        <w:rPr>
          <w:color w:val="221F1F"/>
          <w:w w:val="105"/>
          <w:sz w:val="20"/>
          <w:szCs w:val="20"/>
          <w:lang w:val="es-MX"/>
        </w:rPr>
        <w:t>en</w:t>
      </w:r>
      <w:r w:rsidRPr="00ED4D91">
        <w:rPr>
          <w:color w:val="221F1F"/>
          <w:spacing w:val="-13"/>
          <w:w w:val="105"/>
          <w:sz w:val="20"/>
          <w:szCs w:val="20"/>
          <w:lang w:val="es-MX"/>
        </w:rPr>
        <w:t xml:space="preserve"> </w:t>
      </w:r>
      <w:r w:rsidRPr="00ED4D91">
        <w:rPr>
          <w:color w:val="221F1F"/>
          <w:w w:val="105"/>
          <w:sz w:val="20"/>
          <w:szCs w:val="20"/>
          <w:lang w:val="es-MX"/>
        </w:rPr>
        <w:t>los</w:t>
      </w:r>
      <w:r w:rsidRPr="00ED4D91">
        <w:rPr>
          <w:color w:val="221F1F"/>
          <w:spacing w:val="-16"/>
          <w:w w:val="105"/>
          <w:sz w:val="20"/>
          <w:szCs w:val="20"/>
          <w:lang w:val="es-MX"/>
        </w:rPr>
        <w:t xml:space="preserve"> </w:t>
      </w:r>
      <w:r w:rsidRPr="00ED4D91">
        <w:rPr>
          <w:color w:val="221F1F"/>
          <w:w w:val="105"/>
          <w:sz w:val="20"/>
          <w:szCs w:val="20"/>
          <w:lang w:val="es-MX"/>
        </w:rPr>
        <w:t>cementerios</w:t>
      </w:r>
      <w:r w:rsidRPr="00ED4D91">
        <w:rPr>
          <w:color w:val="221F1F"/>
          <w:spacing w:val="2"/>
          <w:w w:val="105"/>
          <w:sz w:val="20"/>
          <w:szCs w:val="20"/>
          <w:lang w:val="es-MX"/>
        </w:rPr>
        <w:t xml:space="preserve"> </w:t>
      </w:r>
      <w:r w:rsidR="00A43F96" w:rsidRPr="00ED4D91">
        <w:rPr>
          <w:color w:val="221F1F"/>
          <w:spacing w:val="2"/>
          <w:w w:val="105"/>
          <w:sz w:val="20"/>
          <w:szCs w:val="20"/>
          <w:lang w:val="es-MX"/>
        </w:rPr>
        <w:t xml:space="preserve">                     </w:t>
      </w:r>
      <w:r w:rsidRPr="00ED4D91">
        <w:rPr>
          <w:color w:val="221F1F"/>
          <w:w w:val="105"/>
          <w:sz w:val="20"/>
          <w:szCs w:val="20"/>
          <w:lang w:val="es-MX"/>
        </w:rPr>
        <w:t>$</w:t>
      </w:r>
      <w:r w:rsidRPr="00ED4D91">
        <w:rPr>
          <w:color w:val="221F1F"/>
          <w:spacing w:val="-15"/>
          <w:w w:val="105"/>
          <w:sz w:val="20"/>
          <w:szCs w:val="20"/>
          <w:lang w:val="es-MX"/>
        </w:rPr>
        <w:t xml:space="preserve"> </w:t>
      </w:r>
      <w:r w:rsidRPr="00ED4D91">
        <w:rPr>
          <w:color w:val="221F1F"/>
          <w:w w:val="105"/>
          <w:sz w:val="20"/>
          <w:szCs w:val="20"/>
          <w:lang w:val="es-MX"/>
        </w:rPr>
        <w:t>575.00</w:t>
      </w:r>
      <w:r w:rsidRPr="00ED4D91">
        <w:rPr>
          <w:color w:val="221F1F"/>
          <w:spacing w:val="2"/>
          <w:w w:val="105"/>
          <w:sz w:val="20"/>
          <w:szCs w:val="20"/>
          <w:lang w:val="es-MX"/>
        </w:rPr>
        <w:t xml:space="preserve">                                                                    </w:t>
      </w:r>
    </w:p>
    <w:p w:rsidR="00E52FCE" w:rsidRPr="00ED4D91" w:rsidRDefault="00E52FCE" w:rsidP="00A43F96">
      <w:pPr>
        <w:pStyle w:val="Textoindependiente"/>
        <w:tabs>
          <w:tab w:val="left" w:pos="6425"/>
        </w:tabs>
        <w:spacing w:line="331" w:lineRule="auto"/>
        <w:ind w:left="354" w:right="24" w:hanging="1"/>
        <w:jc w:val="both"/>
        <w:rPr>
          <w:color w:val="221F1F"/>
          <w:w w:val="105"/>
          <w:sz w:val="20"/>
          <w:szCs w:val="20"/>
          <w:lang w:val="es-MX"/>
        </w:rPr>
      </w:pPr>
      <w:r w:rsidRPr="00ED4D91">
        <w:rPr>
          <w:b/>
          <w:color w:val="221F1F"/>
          <w:w w:val="105"/>
          <w:sz w:val="20"/>
          <w:szCs w:val="20"/>
          <w:lang w:val="es-MX"/>
        </w:rPr>
        <w:t>VII.-</w:t>
      </w:r>
      <w:r w:rsidRPr="00ED4D91">
        <w:rPr>
          <w:b/>
          <w:color w:val="221F1F"/>
          <w:spacing w:val="-16"/>
          <w:w w:val="105"/>
          <w:sz w:val="20"/>
          <w:szCs w:val="20"/>
          <w:lang w:val="es-MX"/>
        </w:rPr>
        <w:t xml:space="preserve"> </w:t>
      </w:r>
      <w:r w:rsidRPr="00ED4D91">
        <w:rPr>
          <w:color w:val="221F1F"/>
          <w:w w:val="105"/>
          <w:sz w:val="20"/>
          <w:szCs w:val="20"/>
          <w:lang w:val="es-MX"/>
        </w:rPr>
        <w:t>Exhumación</w:t>
      </w:r>
      <w:r w:rsidRPr="00ED4D91">
        <w:rPr>
          <w:color w:val="221F1F"/>
          <w:spacing w:val="-17"/>
          <w:w w:val="105"/>
          <w:sz w:val="20"/>
          <w:szCs w:val="20"/>
          <w:lang w:val="es-MX"/>
        </w:rPr>
        <w:t xml:space="preserve"> </w:t>
      </w:r>
      <w:r w:rsidRPr="00ED4D91">
        <w:rPr>
          <w:color w:val="221F1F"/>
          <w:w w:val="105"/>
          <w:sz w:val="20"/>
          <w:szCs w:val="20"/>
          <w:lang w:val="es-MX"/>
        </w:rPr>
        <w:t>despúes</w:t>
      </w:r>
      <w:r w:rsidRPr="00ED4D91">
        <w:rPr>
          <w:color w:val="221F1F"/>
          <w:spacing w:val="-18"/>
          <w:w w:val="105"/>
          <w:sz w:val="20"/>
          <w:szCs w:val="20"/>
          <w:lang w:val="es-MX"/>
        </w:rPr>
        <w:t xml:space="preserve"> </w:t>
      </w:r>
      <w:r w:rsidRPr="00ED4D91">
        <w:rPr>
          <w:color w:val="221F1F"/>
          <w:w w:val="105"/>
          <w:sz w:val="20"/>
          <w:szCs w:val="20"/>
          <w:lang w:val="es-MX"/>
        </w:rPr>
        <w:t>de</w:t>
      </w:r>
      <w:r w:rsidRPr="00ED4D91">
        <w:rPr>
          <w:color w:val="221F1F"/>
          <w:spacing w:val="-17"/>
          <w:w w:val="105"/>
          <w:sz w:val="20"/>
          <w:szCs w:val="20"/>
          <w:lang w:val="es-MX"/>
        </w:rPr>
        <w:t xml:space="preserve"> </w:t>
      </w:r>
      <w:r w:rsidRPr="00ED4D91">
        <w:rPr>
          <w:color w:val="221F1F"/>
          <w:w w:val="105"/>
          <w:sz w:val="20"/>
          <w:szCs w:val="20"/>
          <w:lang w:val="es-MX"/>
        </w:rPr>
        <w:t>transcurrido</w:t>
      </w:r>
      <w:r w:rsidRPr="00ED4D91">
        <w:rPr>
          <w:color w:val="221F1F"/>
          <w:spacing w:val="-17"/>
          <w:w w:val="105"/>
          <w:sz w:val="20"/>
          <w:szCs w:val="20"/>
          <w:lang w:val="es-MX"/>
        </w:rPr>
        <w:t xml:space="preserve"> </w:t>
      </w:r>
      <w:r w:rsidRPr="00ED4D91">
        <w:rPr>
          <w:color w:val="221F1F"/>
          <w:w w:val="105"/>
          <w:sz w:val="20"/>
          <w:szCs w:val="20"/>
          <w:lang w:val="es-MX"/>
        </w:rPr>
        <w:t>el</w:t>
      </w:r>
      <w:r w:rsidRPr="00ED4D91">
        <w:rPr>
          <w:color w:val="221F1F"/>
          <w:spacing w:val="-16"/>
          <w:w w:val="105"/>
          <w:sz w:val="20"/>
          <w:szCs w:val="20"/>
          <w:lang w:val="es-MX"/>
        </w:rPr>
        <w:t xml:space="preserve"> </w:t>
      </w:r>
      <w:r w:rsidRPr="00ED4D91">
        <w:rPr>
          <w:color w:val="221F1F"/>
          <w:w w:val="105"/>
          <w:sz w:val="20"/>
          <w:szCs w:val="20"/>
          <w:lang w:val="es-MX"/>
        </w:rPr>
        <w:t>término</w:t>
      </w:r>
      <w:r w:rsidRPr="00ED4D91">
        <w:rPr>
          <w:color w:val="221F1F"/>
          <w:spacing w:val="-17"/>
          <w:w w:val="105"/>
          <w:sz w:val="20"/>
          <w:szCs w:val="20"/>
          <w:lang w:val="es-MX"/>
        </w:rPr>
        <w:t xml:space="preserve"> </w:t>
      </w:r>
      <w:r w:rsidRPr="00ED4D91">
        <w:rPr>
          <w:color w:val="221F1F"/>
          <w:w w:val="105"/>
          <w:sz w:val="20"/>
          <w:szCs w:val="20"/>
          <w:lang w:val="es-MX"/>
        </w:rPr>
        <w:t>de</w:t>
      </w:r>
      <w:r w:rsidRPr="00ED4D91">
        <w:rPr>
          <w:color w:val="221F1F"/>
          <w:spacing w:val="-15"/>
          <w:w w:val="105"/>
          <w:sz w:val="20"/>
          <w:szCs w:val="20"/>
          <w:lang w:val="es-MX"/>
        </w:rPr>
        <w:t xml:space="preserve"> </w:t>
      </w:r>
      <w:r w:rsidRPr="00ED4D91">
        <w:rPr>
          <w:color w:val="221F1F"/>
          <w:w w:val="105"/>
          <w:sz w:val="20"/>
          <w:szCs w:val="20"/>
          <w:lang w:val="es-MX"/>
        </w:rPr>
        <w:t xml:space="preserve">Ley             </w:t>
      </w:r>
      <w:r w:rsidR="00A43F96" w:rsidRPr="00ED4D91">
        <w:rPr>
          <w:color w:val="221F1F"/>
          <w:w w:val="105"/>
          <w:sz w:val="20"/>
          <w:szCs w:val="20"/>
          <w:lang w:val="es-MX"/>
        </w:rPr>
        <w:t xml:space="preserve">                      </w:t>
      </w:r>
      <w:r w:rsidRPr="00ED4D91">
        <w:rPr>
          <w:color w:val="221F1F"/>
          <w:w w:val="105"/>
          <w:sz w:val="20"/>
          <w:szCs w:val="20"/>
          <w:lang w:val="es-MX"/>
        </w:rPr>
        <w:t xml:space="preserve"> $</w:t>
      </w:r>
      <w:r w:rsidRPr="00ED4D91">
        <w:rPr>
          <w:color w:val="221F1F"/>
          <w:spacing w:val="-20"/>
          <w:w w:val="105"/>
          <w:sz w:val="20"/>
          <w:szCs w:val="20"/>
          <w:lang w:val="es-MX"/>
        </w:rPr>
        <w:t xml:space="preserve"> </w:t>
      </w:r>
      <w:r w:rsidRPr="00ED4D91">
        <w:rPr>
          <w:color w:val="221F1F"/>
          <w:w w:val="105"/>
          <w:sz w:val="20"/>
          <w:szCs w:val="20"/>
          <w:lang w:val="es-MX"/>
        </w:rPr>
        <w:t xml:space="preserve">200.00 </w:t>
      </w:r>
    </w:p>
    <w:p w:rsidR="00E52FCE" w:rsidRPr="00ED4D91" w:rsidRDefault="00E52FCE" w:rsidP="00A43F96">
      <w:pPr>
        <w:pStyle w:val="Textoindependiente"/>
        <w:tabs>
          <w:tab w:val="left" w:pos="6425"/>
        </w:tabs>
        <w:spacing w:line="331" w:lineRule="auto"/>
        <w:ind w:left="354" w:right="24" w:hanging="1"/>
        <w:jc w:val="both"/>
        <w:rPr>
          <w:sz w:val="20"/>
          <w:szCs w:val="20"/>
          <w:lang w:val="es-MX"/>
        </w:rPr>
      </w:pPr>
      <w:r w:rsidRPr="00ED4D91">
        <w:rPr>
          <w:b/>
          <w:color w:val="221F1F"/>
          <w:w w:val="105"/>
          <w:sz w:val="20"/>
          <w:szCs w:val="20"/>
          <w:lang w:val="es-MX"/>
        </w:rPr>
        <w:t xml:space="preserve">VIII.- </w:t>
      </w:r>
      <w:r w:rsidRPr="00ED4D91">
        <w:rPr>
          <w:color w:val="221F1F"/>
          <w:w w:val="105"/>
          <w:sz w:val="20"/>
          <w:szCs w:val="20"/>
          <w:lang w:val="es-MX"/>
        </w:rPr>
        <w:t>A solicitud del interesado anualmente por mantenimiento se</w:t>
      </w:r>
      <w:r w:rsidRPr="00ED4D91">
        <w:rPr>
          <w:color w:val="221F1F"/>
          <w:spacing w:val="41"/>
          <w:w w:val="105"/>
          <w:sz w:val="20"/>
          <w:szCs w:val="20"/>
          <w:lang w:val="es-MX"/>
        </w:rPr>
        <w:t xml:space="preserve">       </w:t>
      </w:r>
      <w:r w:rsidR="00A43F96" w:rsidRPr="00ED4D91">
        <w:rPr>
          <w:color w:val="221F1F"/>
          <w:spacing w:val="41"/>
          <w:w w:val="105"/>
          <w:sz w:val="20"/>
          <w:szCs w:val="20"/>
          <w:lang w:val="es-MX"/>
        </w:rPr>
        <w:t xml:space="preserve">      </w:t>
      </w:r>
      <w:r w:rsidRPr="00ED4D91">
        <w:rPr>
          <w:color w:val="221F1F"/>
          <w:spacing w:val="41"/>
          <w:w w:val="105"/>
          <w:sz w:val="20"/>
          <w:szCs w:val="20"/>
          <w:lang w:val="es-MX"/>
        </w:rPr>
        <w:t xml:space="preserve">  </w:t>
      </w:r>
      <w:r w:rsidRPr="00ED4D91">
        <w:rPr>
          <w:color w:val="221F1F"/>
          <w:w w:val="105"/>
          <w:sz w:val="20"/>
          <w:szCs w:val="20"/>
          <w:lang w:val="es-MX"/>
        </w:rPr>
        <w:t>$100.00</w:t>
      </w:r>
    </w:p>
    <w:p w:rsidR="00E52FCE" w:rsidRPr="00ED4D91" w:rsidRDefault="00E52FCE" w:rsidP="00A43F96">
      <w:pPr>
        <w:pStyle w:val="Textoindependiente"/>
        <w:tabs>
          <w:tab w:val="left" w:pos="6532"/>
        </w:tabs>
        <w:spacing w:line="204" w:lineRule="exact"/>
        <w:ind w:left="354"/>
        <w:jc w:val="both"/>
        <w:rPr>
          <w:sz w:val="20"/>
          <w:szCs w:val="20"/>
          <w:lang w:val="es-MX"/>
        </w:rPr>
      </w:pPr>
      <w:r w:rsidRPr="00ED4D91">
        <w:rPr>
          <w:b/>
          <w:color w:val="221F1F"/>
          <w:w w:val="105"/>
          <w:sz w:val="20"/>
          <w:szCs w:val="20"/>
          <w:lang w:val="es-MX"/>
        </w:rPr>
        <w:t>IX.-</w:t>
      </w:r>
      <w:r w:rsidRPr="00ED4D91">
        <w:rPr>
          <w:b/>
          <w:color w:val="221F1F"/>
          <w:spacing w:val="-20"/>
          <w:w w:val="105"/>
          <w:sz w:val="20"/>
          <w:szCs w:val="20"/>
          <w:lang w:val="es-MX"/>
        </w:rPr>
        <w:t xml:space="preserve"> </w:t>
      </w:r>
      <w:r w:rsidRPr="00ED4D91">
        <w:rPr>
          <w:color w:val="221F1F"/>
          <w:w w:val="105"/>
          <w:sz w:val="20"/>
          <w:szCs w:val="20"/>
          <w:lang w:val="es-MX"/>
        </w:rPr>
        <w:t>Actualización</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1"/>
          <w:w w:val="105"/>
          <w:sz w:val="20"/>
          <w:szCs w:val="20"/>
          <w:lang w:val="es-MX"/>
        </w:rPr>
        <w:t xml:space="preserve"> </w:t>
      </w:r>
      <w:r w:rsidRPr="00ED4D91">
        <w:rPr>
          <w:color w:val="221F1F"/>
          <w:w w:val="105"/>
          <w:sz w:val="20"/>
          <w:szCs w:val="20"/>
          <w:lang w:val="es-MX"/>
        </w:rPr>
        <w:t>documentos</w:t>
      </w:r>
      <w:r w:rsidRPr="00ED4D91">
        <w:rPr>
          <w:color w:val="221F1F"/>
          <w:spacing w:val="-20"/>
          <w:w w:val="105"/>
          <w:sz w:val="20"/>
          <w:szCs w:val="20"/>
          <w:lang w:val="es-MX"/>
        </w:rPr>
        <w:t xml:space="preserve"> </w:t>
      </w:r>
      <w:r w:rsidRPr="00ED4D91">
        <w:rPr>
          <w:color w:val="221F1F"/>
          <w:w w:val="105"/>
          <w:sz w:val="20"/>
          <w:szCs w:val="20"/>
          <w:lang w:val="es-MX"/>
        </w:rPr>
        <w:t>por</w:t>
      </w:r>
      <w:r w:rsidRPr="00ED4D91">
        <w:rPr>
          <w:color w:val="221F1F"/>
          <w:spacing w:val="-21"/>
          <w:w w:val="105"/>
          <w:sz w:val="20"/>
          <w:szCs w:val="20"/>
          <w:lang w:val="es-MX"/>
        </w:rPr>
        <w:t xml:space="preserve"> </w:t>
      </w:r>
      <w:r w:rsidRPr="00ED4D91">
        <w:rPr>
          <w:color w:val="221F1F"/>
          <w:w w:val="105"/>
          <w:sz w:val="20"/>
          <w:szCs w:val="20"/>
          <w:lang w:val="es-MX"/>
        </w:rPr>
        <w:t>concesiones</w:t>
      </w:r>
      <w:r w:rsidRPr="00ED4D91">
        <w:rPr>
          <w:color w:val="221F1F"/>
          <w:spacing w:val="-21"/>
          <w:w w:val="105"/>
          <w:sz w:val="20"/>
          <w:szCs w:val="20"/>
          <w:lang w:val="es-MX"/>
        </w:rPr>
        <w:t xml:space="preserve"> </w:t>
      </w:r>
      <w:r w:rsidRPr="00ED4D91">
        <w:rPr>
          <w:color w:val="221F1F"/>
          <w:w w:val="105"/>
          <w:sz w:val="20"/>
          <w:szCs w:val="20"/>
          <w:lang w:val="es-MX"/>
        </w:rPr>
        <w:t>a</w:t>
      </w:r>
      <w:r w:rsidRPr="00ED4D91">
        <w:rPr>
          <w:color w:val="221F1F"/>
          <w:spacing w:val="-21"/>
          <w:w w:val="105"/>
          <w:sz w:val="20"/>
          <w:szCs w:val="20"/>
          <w:lang w:val="es-MX"/>
        </w:rPr>
        <w:t xml:space="preserve"> </w:t>
      </w:r>
      <w:r w:rsidRPr="00ED4D91">
        <w:rPr>
          <w:color w:val="221F1F"/>
          <w:w w:val="105"/>
          <w:sz w:val="20"/>
          <w:szCs w:val="20"/>
          <w:lang w:val="es-MX"/>
        </w:rPr>
        <w:t>perpetuidad</w:t>
      </w:r>
      <w:r w:rsidRPr="00ED4D91">
        <w:rPr>
          <w:color w:val="221F1F"/>
          <w:w w:val="105"/>
          <w:sz w:val="20"/>
          <w:szCs w:val="20"/>
          <w:lang w:val="es-MX"/>
        </w:rPr>
        <w:tab/>
        <w:t xml:space="preserve">          </w:t>
      </w:r>
      <w:r w:rsidR="00A43F96" w:rsidRPr="00ED4D91">
        <w:rPr>
          <w:color w:val="221F1F"/>
          <w:w w:val="105"/>
          <w:sz w:val="20"/>
          <w:szCs w:val="20"/>
          <w:lang w:val="es-MX"/>
        </w:rPr>
        <w:t xml:space="preserve">              </w:t>
      </w:r>
      <w:r w:rsidRPr="00ED4D91">
        <w:rPr>
          <w:color w:val="221F1F"/>
          <w:w w:val="105"/>
          <w:sz w:val="20"/>
          <w:szCs w:val="20"/>
          <w:lang w:val="es-MX"/>
        </w:rPr>
        <w:t xml:space="preserve">  $50.00</w:t>
      </w:r>
    </w:p>
    <w:p w:rsidR="00E52FCE" w:rsidRPr="00ED4D91" w:rsidRDefault="00E52FCE" w:rsidP="00A43F96">
      <w:pPr>
        <w:pStyle w:val="Textoindependiente"/>
        <w:tabs>
          <w:tab w:val="left" w:pos="6586"/>
        </w:tabs>
        <w:spacing w:before="65"/>
        <w:ind w:left="354"/>
        <w:jc w:val="both"/>
        <w:rPr>
          <w:color w:val="221F1F"/>
          <w:w w:val="105"/>
          <w:sz w:val="20"/>
          <w:szCs w:val="20"/>
          <w:lang w:val="es-MX"/>
        </w:rPr>
      </w:pPr>
      <w:r w:rsidRPr="00ED4D91">
        <w:rPr>
          <w:b/>
          <w:color w:val="221F1F"/>
          <w:w w:val="105"/>
          <w:sz w:val="20"/>
          <w:szCs w:val="20"/>
          <w:lang w:val="es-MX"/>
        </w:rPr>
        <w:t>X.-</w:t>
      </w:r>
      <w:r w:rsidRPr="00ED4D91">
        <w:rPr>
          <w:b/>
          <w:color w:val="221F1F"/>
          <w:spacing w:val="-20"/>
          <w:w w:val="105"/>
          <w:sz w:val="20"/>
          <w:szCs w:val="20"/>
          <w:lang w:val="es-MX"/>
        </w:rPr>
        <w:t xml:space="preserve"> </w:t>
      </w:r>
      <w:r w:rsidRPr="00ED4D91">
        <w:rPr>
          <w:color w:val="221F1F"/>
          <w:w w:val="105"/>
          <w:sz w:val="20"/>
          <w:szCs w:val="20"/>
          <w:lang w:val="es-MX"/>
        </w:rPr>
        <w:t>Expedición</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0"/>
          <w:w w:val="105"/>
          <w:sz w:val="20"/>
          <w:szCs w:val="20"/>
          <w:lang w:val="es-MX"/>
        </w:rPr>
        <w:t xml:space="preserve"> </w:t>
      </w:r>
      <w:r w:rsidRPr="00ED4D91">
        <w:rPr>
          <w:color w:val="221F1F"/>
          <w:w w:val="105"/>
          <w:sz w:val="20"/>
          <w:szCs w:val="20"/>
          <w:lang w:val="es-MX"/>
        </w:rPr>
        <w:t>duplicados</w:t>
      </w:r>
      <w:r w:rsidRPr="00ED4D91">
        <w:rPr>
          <w:color w:val="221F1F"/>
          <w:spacing w:val="-20"/>
          <w:w w:val="105"/>
          <w:sz w:val="20"/>
          <w:szCs w:val="20"/>
          <w:lang w:val="es-MX"/>
        </w:rPr>
        <w:t xml:space="preserve"> </w:t>
      </w:r>
      <w:r w:rsidRPr="00ED4D91">
        <w:rPr>
          <w:color w:val="221F1F"/>
          <w:w w:val="105"/>
          <w:sz w:val="20"/>
          <w:szCs w:val="20"/>
          <w:lang w:val="es-MX"/>
        </w:rPr>
        <w:t>por</w:t>
      </w:r>
      <w:r w:rsidRPr="00ED4D91">
        <w:rPr>
          <w:color w:val="221F1F"/>
          <w:spacing w:val="-19"/>
          <w:w w:val="105"/>
          <w:sz w:val="20"/>
          <w:szCs w:val="20"/>
          <w:lang w:val="es-MX"/>
        </w:rPr>
        <w:t xml:space="preserve"> </w:t>
      </w:r>
      <w:r w:rsidRPr="00ED4D91">
        <w:rPr>
          <w:color w:val="221F1F"/>
          <w:w w:val="105"/>
          <w:sz w:val="20"/>
          <w:szCs w:val="20"/>
          <w:lang w:val="es-MX"/>
        </w:rPr>
        <w:t>documentos</w:t>
      </w:r>
      <w:r w:rsidRPr="00ED4D91">
        <w:rPr>
          <w:color w:val="221F1F"/>
          <w:spacing w:val="-20"/>
          <w:w w:val="105"/>
          <w:sz w:val="20"/>
          <w:szCs w:val="20"/>
          <w:lang w:val="es-MX"/>
        </w:rPr>
        <w:t xml:space="preserve"> </w:t>
      </w:r>
      <w:r w:rsidRPr="00ED4D91">
        <w:rPr>
          <w:color w:val="221F1F"/>
          <w:w w:val="105"/>
          <w:sz w:val="20"/>
          <w:szCs w:val="20"/>
          <w:lang w:val="es-MX"/>
        </w:rPr>
        <w:t>de</w:t>
      </w:r>
      <w:r w:rsidRPr="00ED4D91">
        <w:rPr>
          <w:color w:val="221F1F"/>
          <w:spacing w:val="-20"/>
          <w:w w:val="105"/>
          <w:sz w:val="20"/>
          <w:szCs w:val="20"/>
          <w:lang w:val="es-MX"/>
        </w:rPr>
        <w:t xml:space="preserve"> </w:t>
      </w:r>
      <w:r w:rsidRPr="00ED4D91">
        <w:rPr>
          <w:color w:val="221F1F"/>
          <w:w w:val="105"/>
          <w:sz w:val="20"/>
          <w:szCs w:val="20"/>
          <w:lang w:val="es-MX"/>
        </w:rPr>
        <w:t xml:space="preserve">concesiones </w:t>
      </w:r>
      <w:r w:rsidRPr="00ED4D91">
        <w:rPr>
          <w:color w:val="221F1F"/>
          <w:w w:val="105"/>
          <w:sz w:val="20"/>
          <w:szCs w:val="20"/>
          <w:lang w:val="es-MX"/>
        </w:rPr>
        <w:tab/>
        <w:t xml:space="preserve">           </w:t>
      </w:r>
      <w:r w:rsidR="00A43F96" w:rsidRPr="00ED4D91">
        <w:rPr>
          <w:color w:val="221F1F"/>
          <w:w w:val="105"/>
          <w:sz w:val="20"/>
          <w:szCs w:val="20"/>
          <w:lang w:val="es-MX"/>
        </w:rPr>
        <w:t xml:space="preserve">            </w:t>
      </w:r>
      <w:r w:rsidRPr="00ED4D91">
        <w:rPr>
          <w:color w:val="221F1F"/>
          <w:w w:val="105"/>
          <w:sz w:val="20"/>
          <w:szCs w:val="20"/>
          <w:lang w:val="es-MX"/>
        </w:rPr>
        <w:t xml:space="preserve">  $40.00</w:t>
      </w:r>
    </w:p>
    <w:p w:rsidR="00E52FCE" w:rsidRPr="00ED4D91" w:rsidRDefault="00E52FCE" w:rsidP="00A43F96">
      <w:pPr>
        <w:pStyle w:val="Textoindependiente"/>
        <w:tabs>
          <w:tab w:val="left" w:pos="6586"/>
        </w:tabs>
        <w:spacing w:before="65"/>
        <w:ind w:left="354"/>
        <w:jc w:val="both"/>
        <w:rPr>
          <w:b/>
          <w:color w:val="221F1F"/>
          <w:w w:val="105"/>
          <w:sz w:val="20"/>
          <w:szCs w:val="20"/>
          <w:lang w:val="es-MX"/>
        </w:rPr>
      </w:pPr>
      <w:r w:rsidRPr="00ED4D91">
        <w:rPr>
          <w:b/>
          <w:color w:val="221F1F"/>
          <w:w w:val="105"/>
          <w:sz w:val="20"/>
          <w:szCs w:val="20"/>
          <w:lang w:val="es-MX"/>
        </w:rPr>
        <w:t xml:space="preserve">XI.- </w:t>
      </w:r>
      <w:r w:rsidRPr="00ED4D91">
        <w:rPr>
          <w:color w:val="221F1F"/>
          <w:w w:val="105"/>
          <w:sz w:val="20"/>
          <w:szCs w:val="20"/>
          <w:lang w:val="es-MX"/>
        </w:rPr>
        <w:t>Por permiso para efectuar trabajos en el interior del panteon se cobrará un derecho a los prestadores de servicios con las siguientes tarifas:</w:t>
      </w:r>
    </w:p>
    <w:tbl>
      <w:tblPr>
        <w:tblStyle w:val="TableNormal"/>
        <w:tblW w:w="0" w:type="auto"/>
        <w:tblInd w:w="304" w:type="dxa"/>
        <w:tblLayout w:type="fixed"/>
        <w:tblLook w:val="01E0" w:firstRow="1" w:lastRow="1" w:firstColumn="1" w:lastColumn="1" w:noHBand="0" w:noVBand="0"/>
      </w:tblPr>
      <w:tblGrid>
        <w:gridCol w:w="7268"/>
        <w:gridCol w:w="1701"/>
      </w:tblGrid>
      <w:tr w:rsidR="00E52FCE" w:rsidRPr="00ED4D91" w:rsidTr="00020F3F">
        <w:trPr>
          <w:trHeight w:val="335"/>
        </w:trPr>
        <w:tc>
          <w:tcPr>
            <w:tcW w:w="7268" w:type="dxa"/>
          </w:tcPr>
          <w:p w:rsidR="00E52FCE" w:rsidRPr="00ED4D91" w:rsidRDefault="00E52FCE" w:rsidP="00A43F96">
            <w:pPr>
              <w:pStyle w:val="TableParagraph"/>
              <w:spacing w:before="56"/>
              <w:ind w:left="50"/>
              <w:jc w:val="both"/>
              <w:rPr>
                <w:rFonts w:ascii="Arial" w:hAnsi="Arial" w:cs="Arial"/>
                <w:sz w:val="20"/>
                <w:szCs w:val="20"/>
                <w:lang w:val="es-MX"/>
              </w:rPr>
            </w:pPr>
            <w:r w:rsidRPr="00ED4D91">
              <w:rPr>
                <w:rFonts w:ascii="Arial" w:hAnsi="Arial" w:cs="Arial"/>
                <w:b/>
                <w:w w:val="105"/>
                <w:sz w:val="20"/>
                <w:szCs w:val="20"/>
                <w:lang w:val="es-MX"/>
              </w:rPr>
              <w:t xml:space="preserve">a) </w:t>
            </w:r>
            <w:r w:rsidRPr="00ED4D91">
              <w:rPr>
                <w:rFonts w:ascii="Arial" w:hAnsi="Arial" w:cs="Arial"/>
                <w:w w:val="105"/>
                <w:sz w:val="20"/>
                <w:szCs w:val="20"/>
                <w:lang w:val="es-MX"/>
              </w:rPr>
              <w:t>Permiso para realizar trabajos de pintura y rotulación</w:t>
            </w:r>
          </w:p>
        </w:tc>
        <w:tc>
          <w:tcPr>
            <w:tcW w:w="1701" w:type="dxa"/>
          </w:tcPr>
          <w:p w:rsidR="00E52FCE" w:rsidRPr="00ED4D91" w:rsidRDefault="00E52FCE" w:rsidP="00A43F96">
            <w:pPr>
              <w:pStyle w:val="TableParagraph"/>
              <w:spacing w:before="56"/>
              <w:ind w:left="326"/>
              <w:jc w:val="both"/>
              <w:rPr>
                <w:rFonts w:ascii="Arial" w:hAnsi="Arial" w:cs="Arial"/>
                <w:sz w:val="20"/>
                <w:szCs w:val="20"/>
              </w:rPr>
            </w:pPr>
            <w:r w:rsidRPr="00ED4D91">
              <w:rPr>
                <w:rFonts w:ascii="Arial" w:hAnsi="Arial" w:cs="Arial"/>
                <w:w w:val="105"/>
                <w:sz w:val="20"/>
                <w:szCs w:val="20"/>
                <w:lang w:val="es-MX"/>
              </w:rPr>
              <w:t xml:space="preserve">  </w:t>
            </w:r>
            <w:r w:rsidRPr="00ED4D91">
              <w:rPr>
                <w:rFonts w:ascii="Arial" w:hAnsi="Arial" w:cs="Arial"/>
                <w:w w:val="105"/>
                <w:sz w:val="20"/>
                <w:szCs w:val="20"/>
              </w:rPr>
              <w:t>$ 53.00</w:t>
            </w:r>
          </w:p>
        </w:tc>
      </w:tr>
      <w:tr w:rsidR="00E52FCE" w:rsidRPr="00ED4D91" w:rsidTr="00020F3F">
        <w:trPr>
          <w:trHeight w:val="335"/>
        </w:trPr>
        <w:tc>
          <w:tcPr>
            <w:tcW w:w="7268" w:type="dxa"/>
          </w:tcPr>
          <w:p w:rsidR="00E52FCE" w:rsidRPr="00ED4D91" w:rsidRDefault="00E52FCE" w:rsidP="00A43F96">
            <w:pPr>
              <w:pStyle w:val="TableParagraph"/>
              <w:spacing w:before="57"/>
              <w:ind w:left="50" w:right="-1639"/>
              <w:jc w:val="both"/>
              <w:rPr>
                <w:rFonts w:ascii="Arial" w:hAnsi="Arial" w:cs="Arial"/>
                <w:w w:val="105"/>
                <w:sz w:val="20"/>
                <w:szCs w:val="20"/>
                <w:lang w:val="es-MX"/>
              </w:rPr>
            </w:pPr>
            <w:r w:rsidRPr="00ED4D91">
              <w:rPr>
                <w:rFonts w:ascii="Arial" w:hAnsi="Arial" w:cs="Arial"/>
                <w:b/>
                <w:w w:val="105"/>
                <w:sz w:val="20"/>
                <w:szCs w:val="20"/>
                <w:lang w:val="es-MX"/>
              </w:rPr>
              <w:t xml:space="preserve">b) </w:t>
            </w:r>
            <w:r w:rsidRPr="00ED4D91">
              <w:rPr>
                <w:rFonts w:ascii="Arial" w:hAnsi="Arial" w:cs="Arial"/>
                <w:w w:val="105"/>
                <w:sz w:val="20"/>
                <w:szCs w:val="20"/>
                <w:lang w:val="es-MX"/>
              </w:rPr>
              <w:t>Permiso para realizar trabajos de restauración e instalación de</w:t>
            </w:r>
          </w:p>
          <w:p w:rsidR="00E52FCE" w:rsidRPr="00ED4D91" w:rsidRDefault="00E52FCE" w:rsidP="00A43F96">
            <w:pPr>
              <w:pStyle w:val="TableParagraph"/>
              <w:spacing w:before="57"/>
              <w:ind w:left="50" w:right="-1639"/>
              <w:jc w:val="both"/>
              <w:rPr>
                <w:rFonts w:ascii="Arial" w:hAnsi="Arial" w:cs="Arial"/>
                <w:w w:val="105"/>
                <w:sz w:val="20"/>
                <w:szCs w:val="20"/>
                <w:lang w:val="es-MX"/>
              </w:rPr>
            </w:pPr>
            <w:r w:rsidRPr="00ED4D91">
              <w:rPr>
                <w:rFonts w:ascii="Arial" w:hAnsi="Arial" w:cs="Arial"/>
                <w:w w:val="105"/>
                <w:sz w:val="20"/>
                <w:szCs w:val="20"/>
                <w:lang w:val="es-MX"/>
              </w:rPr>
              <w:t>monumentos en cemento</w:t>
            </w:r>
          </w:p>
          <w:p w:rsidR="00E52FCE" w:rsidRPr="00ED4D91" w:rsidRDefault="00E52FCE" w:rsidP="00A43F96">
            <w:pPr>
              <w:pStyle w:val="TableParagraph"/>
              <w:spacing w:before="57"/>
              <w:ind w:left="50" w:right="-1639"/>
              <w:jc w:val="both"/>
              <w:rPr>
                <w:rFonts w:ascii="Arial" w:hAnsi="Arial" w:cs="Arial"/>
                <w:sz w:val="20"/>
                <w:szCs w:val="20"/>
                <w:lang w:val="es-MX"/>
              </w:rPr>
            </w:pPr>
            <w:r w:rsidRPr="00ED4D91">
              <w:rPr>
                <w:rFonts w:ascii="Arial" w:hAnsi="Arial" w:cs="Arial"/>
                <w:b/>
                <w:w w:val="105"/>
                <w:sz w:val="20"/>
                <w:szCs w:val="20"/>
                <w:lang w:val="es-MX"/>
              </w:rPr>
              <w:t xml:space="preserve">c) </w:t>
            </w:r>
            <w:r w:rsidRPr="00ED4D91">
              <w:rPr>
                <w:rFonts w:ascii="Arial" w:hAnsi="Arial" w:cs="Arial"/>
                <w:w w:val="105"/>
                <w:sz w:val="20"/>
                <w:szCs w:val="20"/>
                <w:lang w:val="es-MX"/>
              </w:rPr>
              <w:t xml:space="preserve">Permiso para realizar trabajos de instalación de monumentos en                </w:t>
            </w:r>
          </w:p>
        </w:tc>
        <w:tc>
          <w:tcPr>
            <w:tcW w:w="1701" w:type="dxa"/>
          </w:tcPr>
          <w:p w:rsidR="00E52FCE" w:rsidRPr="00ED4D91" w:rsidRDefault="00E52FCE" w:rsidP="00A43F96">
            <w:pPr>
              <w:pStyle w:val="TableParagraph"/>
              <w:jc w:val="both"/>
              <w:rPr>
                <w:rFonts w:ascii="Arial" w:hAnsi="Arial" w:cs="Arial"/>
                <w:sz w:val="20"/>
                <w:szCs w:val="20"/>
                <w:lang w:val="es-MX"/>
              </w:rPr>
            </w:pPr>
          </w:p>
          <w:p w:rsidR="00E52FCE" w:rsidRPr="00ED4D91" w:rsidRDefault="00E52FCE" w:rsidP="00A43F96">
            <w:pPr>
              <w:jc w:val="both"/>
              <w:rPr>
                <w:rFonts w:ascii="Arial" w:hAnsi="Arial" w:cs="Arial"/>
                <w:sz w:val="20"/>
                <w:szCs w:val="20"/>
              </w:rPr>
            </w:pPr>
            <w:r w:rsidRPr="00ED4D91">
              <w:rPr>
                <w:rFonts w:ascii="Arial" w:hAnsi="Arial" w:cs="Arial"/>
                <w:sz w:val="20"/>
                <w:szCs w:val="20"/>
                <w:lang w:val="es-MX"/>
              </w:rPr>
              <w:t xml:space="preserve">      </w:t>
            </w:r>
            <w:r w:rsidR="00A43F96" w:rsidRPr="00ED4D91">
              <w:rPr>
                <w:rFonts w:ascii="Arial" w:hAnsi="Arial" w:cs="Arial"/>
                <w:sz w:val="20"/>
                <w:szCs w:val="20"/>
                <w:lang w:val="es-MX"/>
              </w:rPr>
              <w:t xml:space="preserve"> </w:t>
            </w:r>
            <w:r w:rsidRPr="00ED4D91">
              <w:rPr>
                <w:rFonts w:ascii="Arial" w:hAnsi="Arial" w:cs="Arial"/>
                <w:sz w:val="20"/>
                <w:szCs w:val="20"/>
                <w:lang w:val="es-MX"/>
              </w:rPr>
              <w:t xml:space="preserve">  </w:t>
            </w:r>
            <w:r w:rsidRPr="00ED4D91">
              <w:rPr>
                <w:rFonts w:ascii="Arial" w:hAnsi="Arial" w:cs="Arial"/>
                <w:sz w:val="20"/>
                <w:szCs w:val="20"/>
              </w:rPr>
              <w:t>$40.00</w:t>
            </w:r>
          </w:p>
        </w:tc>
      </w:tr>
      <w:tr w:rsidR="00E52FCE" w:rsidRPr="00ED4D91" w:rsidTr="00020F3F">
        <w:trPr>
          <w:trHeight w:val="335"/>
        </w:trPr>
        <w:tc>
          <w:tcPr>
            <w:tcW w:w="7268" w:type="dxa"/>
          </w:tcPr>
          <w:p w:rsidR="00E52FCE" w:rsidRPr="00ED4D91" w:rsidRDefault="00E52FCE" w:rsidP="00A43F96">
            <w:pPr>
              <w:pStyle w:val="TableParagraph"/>
              <w:spacing w:before="56"/>
              <w:ind w:left="320"/>
              <w:jc w:val="both"/>
              <w:rPr>
                <w:rFonts w:ascii="Arial" w:hAnsi="Arial" w:cs="Arial"/>
                <w:sz w:val="20"/>
                <w:szCs w:val="20"/>
              </w:rPr>
            </w:pPr>
            <w:r w:rsidRPr="00ED4D91">
              <w:rPr>
                <w:rFonts w:ascii="Arial" w:hAnsi="Arial" w:cs="Arial"/>
                <w:w w:val="105"/>
                <w:sz w:val="20"/>
                <w:szCs w:val="20"/>
              </w:rPr>
              <w:t xml:space="preserve">granito.                                </w:t>
            </w:r>
          </w:p>
        </w:tc>
        <w:tc>
          <w:tcPr>
            <w:tcW w:w="1701" w:type="dxa"/>
          </w:tcPr>
          <w:p w:rsidR="00E52FCE" w:rsidRPr="00ED4D91" w:rsidRDefault="00E52FCE" w:rsidP="00A43F96">
            <w:pPr>
              <w:pStyle w:val="TableParagraph"/>
              <w:spacing w:before="56"/>
              <w:ind w:left="283"/>
              <w:jc w:val="both"/>
              <w:rPr>
                <w:rFonts w:ascii="Arial" w:hAnsi="Arial" w:cs="Arial"/>
                <w:sz w:val="20"/>
                <w:szCs w:val="20"/>
              </w:rPr>
            </w:pPr>
            <w:r w:rsidRPr="00ED4D91">
              <w:rPr>
                <w:rFonts w:ascii="Arial" w:hAnsi="Arial" w:cs="Arial"/>
                <w:sz w:val="20"/>
                <w:szCs w:val="20"/>
              </w:rPr>
              <w:t xml:space="preserve">    $66.00</w:t>
            </w:r>
          </w:p>
        </w:tc>
      </w:tr>
      <w:tr w:rsidR="00E52FCE" w:rsidRPr="00ED4D91" w:rsidTr="00020F3F">
        <w:trPr>
          <w:trHeight w:val="276"/>
        </w:trPr>
        <w:tc>
          <w:tcPr>
            <w:tcW w:w="7268" w:type="dxa"/>
          </w:tcPr>
          <w:p w:rsidR="00E52FCE" w:rsidRPr="00ED4D91" w:rsidRDefault="00E52FCE" w:rsidP="00A43F96">
            <w:pPr>
              <w:pStyle w:val="TableParagraph"/>
              <w:spacing w:before="57" w:line="200" w:lineRule="exact"/>
              <w:ind w:left="50"/>
              <w:jc w:val="both"/>
            </w:pPr>
          </w:p>
        </w:tc>
        <w:tc>
          <w:tcPr>
            <w:tcW w:w="1701" w:type="dxa"/>
          </w:tcPr>
          <w:p w:rsidR="00E52FCE" w:rsidRPr="00ED4D91" w:rsidRDefault="00E52FCE" w:rsidP="00A43F96">
            <w:pPr>
              <w:pStyle w:val="TableParagraph"/>
              <w:spacing w:before="57" w:line="200" w:lineRule="exact"/>
              <w:ind w:left="294"/>
              <w:jc w:val="both"/>
            </w:pPr>
          </w:p>
        </w:tc>
      </w:tr>
    </w:tbl>
    <w:p w:rsidR="00E52FCE" w:rsidRPr="00ED4D91" w:rsidRDefault="00E52FCE" w:rsidP="00F94130">
      <w:pPr>
        <w:spacing w:after="0" w:line="360" w:lineRule="auto"/>
        <w:jc w:val="both"/>
        <w:rPr>
          <w:rFonts w:ascii="Arial" w:hAnsi="Arial" w:cs="Arial"/>
          <w:sz w:val="20"/>
          <w:szCs w:val="20"/>
        </w:rPr>
      </w:pPr>
    </w:p>
    <w:p w:rsidR="002910B7" w:rsidRPr="00ED4D91" w:rsidRDefault="002910B7" w:rsidP="00E8032F">
      <w:pPr>
        <w:spacing w:after="0" w:line="240" w:lineRule="auto"/>
        <w:jc w:val="both"/>
        <w:rPr>
          <w:rFonts w:ascii="Arial" w:hAnsi="Arial" w:cs="Arial"/>
          <w:sz w:val="20"/>
          <w:szCs w:val="20"/>
        </w:rPr>
      </w:pPr>
    </w:p>
    <w:p w:rsidR="00FC2BBF" w:rsidRPr="00ED4D91" w:rsidRDefault="00FC2BBF"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AC39DF" w:rsidRPr="00ED4D91">
        <w:rPr>
          <w:rFonts w:ascii="Arial" w:hAnsi="Arial" w:cs="Arial"/>
          <w:b/>
          <w:sz w:val="20"/>
          <w:szCs w:val="20"/>
        </w:rPr>
        <w:t>X</w:t>
      </w:r>
      <w:r w:rsidRPr="00ED4D91">
        <w:rPr>
          <w:rFonts w:ascii="Arial" w:hAnsi="Arial" w:cs="Arial"/>
          <w:b/>
          <w:sz w:val="20"/>
          <w:szCs w:val="20"/>
        </w:rPr>
        <w:t>I</w:t>
      </w:r>
    </w:p>
    <w:p w:rsidR="00AC39DF" w:rsidRPr="00ED4D91" w:rsidRDefault="00AC39DF" w:rsidP="005A444F">
      <w:pPr>
        <w:spacing w:after="0" w:line="360" w:lineRule="auto"/>
        <w:jc w:val="center"/>
        <w:rPr>
          <w:rFonts w:ascii="Arial" w:hAnsi="Arial" w:cs="Arial"/>
          <w:b/>
          <w:sz w:val="20"/>
          <w:szCs w:val="20"/>
        </w:rPr>
      </w:pPr>
      <w:r w:rsidRPr="00ED4D91">
        <w:rPr>
          <w:rFonts w:ascii="Arial" w:hAnsi="Arial" w:cs="Arial"/>
          <w:b/>
          <w:sz w:val="20"/>
          <w:szCs w:val="20"/>
        </w:rPr>
        <w:t>Derechos por Servicio de Alumbrado Público</w:t>
      </w:r>
    </w:p>
    <w:p w:rsidR="001769D8" w:rsidRPr="00ED4D91" w:rsidRDefault="001769D8" w:rsidP="005A444F">
      <w:pPr>
        <w:spacing w:after="0" w:line="360" w:lineRule="auto"/>
        <w:jc w:val="center"/>
        <w:rPr>
          <w:rFonts w:ascii="Arial" w:hAnsi="Arial" w:cs="Arial"/>
          <w:b/>
          <w:sz w:val="20"/>
          <w:szCs w:val="20"/>
        </w:rPr>
      </w:pPr>
    </w:p>
    <w:p w:rsidR="00AC39DF" w:rsidRPr="00ED4D91" w:rsidRDefault="00AC39DF" w:rsidP="005A444F">
      <w:pPr>
        <w:spacing w:after="0" w:line="360" w:lineRule="auto"/>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5</w:t>
      </w:r>
      <w:r w:rsidRPr="00ED4D91">
        <w:rPr>
          <w:rFonts w:ascii="Arial" w:hAnsi="Arial" w:cs="Arial"/>
          <w:b/>
          <w:sz w:val="20"/>
          <w:szCs w:val="20"/>
        </w:rPr>
        <w:t>.-</w:t>
      </w:r>
      <w:r w:rsidR="00AF1D14" w:rsidRPr="00ED4D91">
        <w:rPr>
          <w:rFonts w:ascii="Arial" w:hAnsi="Arial" w:cs="Arial"/>
          <w:b/>
          <w:sz w:val="20"/>
          <w:szCs w:val="20"/>
        </w:rPr>
        <w:t xml:space="preserve"> </w:t>
      </w:r>
      <w:r w:rsidR="008C4108" w:rsidRPr="00ED4D91">
        <w:rPr>
          <w:rFonts w:ascii="Arial" w:hAnsi="Arial" w:cs="Arial"/>
          <w:sz w:val="20"/>
          <w:szCs w:val="20"/>
        </w:rPr>
        <w:t xml:space="preserve">El </w:t>
      </w:r>
      <w:r w:rsidRPr="00ED4D91">
        <w:rPr>
          <w:rFonts w:ascii="Arial" w:hAnsi="Arial" w:cs="Arial"/>
          <w:sz w:val="20"/>
          <w:szCs w:val="20"/>
        </w:rPr>
        <w:t xml:space="preserve">pago por el derecho por servicio de alumbrado público será el que resulte de aplicar la tarifa que se describe en la Ley de Hacienda </w:t>
      </w:r>
      <w:r w:rsidR="00F94130" w:rsidRPr="00ED4D91">
        <w:rPr>
          <w:rFonts w:ascii="Arial" w:hAnsi="Arial" w:cs="Arial"/>
          <w:sz w:val="20"/>
          <w:szCs w:val="20"/>
        </w:rPr>
        <w:t>Municipal</w:t>
      </w:r>
      <w:r w:rsidRPr="00ED4D91">
        <w:rPr>
          <w:rFonts w:ascii="Arial" w:hAnsi="Arial" w:cs="Arial"/>
          <w:sz w:val="20"/>
          <w:szCs w:val="20"/>
        </w:rPr>
        <w:t xml:space="preserve"> del Estado de Yucatán.</w:t>
      </w:r>
    </w:p>
    <w:p w:rsidR="00977A30" w:rsidRPr="00ED4D91" w:rsidRDefault="00977A30" w:rsidP="00977A30">
      <w:pPr>
        <w:spacing w:after="0" w:line="360" w:lineRule="auto"/>
        <w:rPr>
          <w:rFonts w:ascii="Arial" w:hAnsi="Arial" w:cs="Arial"/>
          <w:b/>
          <w:sz w:val="20"/>
          <w:szCs w:val="20"/>
        </w:rPr>
      </w:pPr>
    </w:p>
    <w:p w:rsidR="00354CE4" w:rsidRPr="00ED4D91" w:rsidRDefault="00354CE4" w:rsidP="005A444F">
      <w:pPr>
        <w:spacing w:after="0" w:line="360" w:lineRule="auto"/>
        <w:jc w:val="center"/>
        <w:rPr>
          <w:rFonts w:ascii="Arial" w:hAnsi="Arial" w:cs="Arial"/>
          <w:b/>
          <w:sz w:val="20"/>
          <w:szCs w:val="20"/>
        </w:rPr>
      </w:pPr>
    </w:p>
    <w:p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TÍTULO CUARTO</w:t>
      </w:r>
    </w:p>
    <w:p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CONTRIBUCIONES ESPECIALES</w:t>
      </w:r>
    </w:p>
    <w:p w:rsidR="001769D8" w:rsidRPr="00ED4D91" w:rsidRDefault="001769D8" w:rsidP="005A444F">
      <w:pPr>
        <w:spacing w:after="0" w:line="360" w:lineRule="auto"/>
        <w:jc w:val="center"/>
        <w:rPr>
          <w:rFonts w:ascii="Arial" w:hAnsi="Arial" w:cs="Arial"/>
          <w:b/>
          <w:sz w:val="20"/>
          <w:szCs w:val="20"/>
        </w:rPr>
      </w:pPr>
    </w:p>
    <w:p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rsidR="00AB3CB5" w:rsidRPr="00ED4D91" w:rsidRDefault="00AB3CB5" w:rsidP="005A444F">
      <w:pPr>
        <w:spacing w:after="0" w:line="360" w:lineRule="auto"/>
        <w:jc w:val="center"/>
        <w:rPr>
          <w:rFonts w:ascii="Arial" w:hAnsi="Arial" w:cs="Arial"/>
          <w:b/>
          <w:sz w:val="20"/>
          <w:szCs w:val="20"/>
        </w:rPr>
      </w:pPr>
      <w:r w:rsidRPr="00ED4D91">
        <w:rPr>
          <w:rFonts w:ascii="Arial" w:hAnsi="Arial" w:cs="Arial"/>
          <w:b/>
          <w:sz w:val="20"/>
          <w:szCs w:val="20"/>
        </w:rPr>
        <w:t>Contribuciones Especiales por Mejoras</w:t>
      </w:r>
    </w:p>
    <w:p w:rsidR="001769D8" w:rsidRPr="00ED4D91" w:rsidRDefault="001769D8" w:rsidP="005A444F">
      <w:pPr>
        <w:spacing w:after="0" w:line="360" w:lineRule="auto"/>
        <w:jc w:val="center"/>
        <w:rPr>
          <w:rFonts w:ascii="Arial" w:hAnsi="Arial" w:cs="Arial"/>
          <w:b/>
          <w:sz w:val="20"/>
          <w:szCs w:val="20"/>
        </w:rPr>
      </w:pPr>
    </w:p>
    <w:p w:rsidR="00AB3CB5" w:rsidRPr="00ED4D91" w:rsidRDefault="00AB3CB5"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6</w:t>
      </w:r>
      <w:r w:rsidRPr="00ED4D91">
        <w:rPr>
          <w:rFonts w:ascii="Arial" w:hAnsi="Arial" w:cs="Arial"/>
          <w:b/>
          <w:sz w:val="20"/>
          <w:szCs w:val="20"/>
        </w:rPr>
        <w:t>.-</w:t>
      </w:r>
      <w:r w:rsidR="00AF1D14" w:rsidRPr="00ED4D91">
        <w:rPr>
          <w:rFonts w:ascii="Arial" w:hAnsi="Arial" w:cs="Arial"/>
          <w:b/>
          <w:sz w:val="20"/>
          <w:szCs w:val="20"/>
        </w:rPr>
        <w:t xml:space="preserve"> </w:t>
      </w:r>
      <w:r w:rsidR="0011607E" w:rsidRPr="00ED4D91">
        <w:rPr>
          <w:rFonts w:ascii="Arial" w:hAnsi="Arial" w:cs="Arial"/>
          <w:sz w:val="20"/>
          <w:szCs w:val="20"/>
        </w:rPr>
        <w:t xml:space="preserve">Son contribuciones </w:t>
      </w:r>
      <w:r w:rsidR="00AC39DF" w:rsidRPr="00ED4D91">
        <w:rPr>
          <w:rFonts w:ascii="Arial" w:hAnsi="Arial" w:cs="Arial"/>
          <w:sz w:val="20"/>
          <w:szCs w:val="20"/>
        </w:rPr>
        <w:t>de</w:t>
      </w:r>
      <w:r w:rsidR="0011607E" w:rsidRPr="00ED4D91">
        <w:rPr>
          <w:rFonts w:ascii="Arial" w:hAnsi="Arial" w:cs="Arial"/>
          <w:sz w:val="20"/>
          <w:szCs w:val="20"/>
        </w:rPr>
        <w:t xml:space="preserve"> mejoras las cantidades que la Hacienda </w:t>
      </w:r>
      <w:r w:rsidR="00DD0064" w:rsidRPr="00ED4D91">
        <w:rPr>
          <w:rFonts w:ascii="Arial" w:hAnsi="Arial" w:cs="Arial"/>
          <w:sz w:val="20"/>
          <w:szCs w:val="20"/>
        </w:rPr>
        <w:t>Pública</w:t>
      </w:r>
      <w:r w:rsidR="0011607E" w:rsidRPr="00ED4D91">
        <w:rPr>
          <w:rFonts w:ascii="Arial" w:hAnsi="Arial" w:cs="Arial"/>
          <w:sz w:val="20"/>
          <w:szCs w:val="20"/>
        </w:rPr>
        <w:t xml:space="preserve"> Municipal tiene derecho a percibir </w:t>
      </w:r>
      <w:r w:rsidR="00AC39DF" w:rsidRPr="00ED4D91">
        <w:rPr>
          <w:rFonts w:ascii="Arial" w:hAnsi="Arial" w:cs="Arial"/>
          <w:sz w:val="20"/>
          <w:szCs w:val="20"/>
        </w:rPr>
        <w:t xml:space="preserve">de la ciudadanía directamente </w:t>
      </w:r>
      <w:r w:rsidR="001E47DC" w:rsidRPr="00ED4D91">
        <w:rPr>
          <w:rFonts w:ascii="Arial" w:hAnsi="Arial" w:cs="Arial"/>
          <w:sz w:val="20"/>
          <w:szCs w:val="20"/>
        </w:rPr>
        <w:t>beneficiada, como</w:t>
      </w:r>
      <w:r w:rsidR="0011607E" w:rsidRPr="00ED4D91">
        <w:rPr>
          <w:rFonts w:ascii="Arial" w:hAnsi="Arial" w:cs="Arial"/>
          <w:sz w:val="20"/>
          <w:szCs w:val="20"/>
        </w:rPr>
        <w:t xml:space="preserve"> aportación a los gastos que ocasione la reali</w:t>
      </w:r>
      <w:r w:rsidR="00DD0064" w:rsidRPr="00ED4D91">
        <w:rPr>
          <w:rFonts w:ascii="Arial" w:hAnsi="Arial" w:cs="Arial"/>
          <w:sz w:val="20"/>
          <w:szCs w:val="20"/>
        </w:rPr>
        <w:t>zación de obras de mejoramiento o la prestación de un servicio de interés general, emprendidos para el beneficio común.</w:t>
      </w:r>
    </w:p>
    <w:p w:rsidR="001769D8" w:rsidRPr="00ED4D91" w:rsidRDefault="001769D8" w:rsidP="001769D8">
      <w:pPr>
        <w:spacing w:after="0" w:line="360" w:lineRule="auto"/>
        <w:jc w:val="both"/>
        <w:rPr>
          <w:rFonts w:ascii="Arial" w:hAnsi="Arial" w:cs="Arial"/>
          <w:sz w:val="20"/>
          <w:szCs w:val="20"/>
        </w:rPr>
      </w:pPr>
    </w:p>
    <w:p w:rsidR="00F51FA2" w:rsidRPr="00ED4D91" w:rsidRDefault="00DD0064" w:rsidP="008C4108">
      <w:pPr>
        <w:spacing w:after="0" w:line="360" w:lineRule="auto"/>
        <w:jc w:val="both"/>
        <w:rPr>
          <w:rFonts w:ascii="Arial" w:hAnsi="Arial" w:cs="Arial"/>
          <w:sz w:val="20"/>
          <w:szCs w:val="20"/>
        </w:rPr>
      </w:pPr>
      <w:r w:rsidRPr="00ED4D91">
        <w:rPr>
          <w:rFonts w:ascii="Arial" w:hAnsi="Arial" w:cs="Arial"/>
          <w:sz w:val="20"/>
          <w:szCs w:val="20"/>
        </w:rPr>
        <w:t xml:space="preserve">La cuota a pagar, se determinará de conformidad con lo establecido al efecto por la Ley </w:t>
      </w:r>
      <w:r w:rsidR="00F94130" w:rsidRPr="00ED4D91">
        <w:rPr>
          <w:rFonts w:ascii="Arial" w:hAnsi="Arial" w:cs="Arial"/>
          <w:sz w:val="20"/>
          <w:szCs w:val="20"/>
        </w:rPr>
        <w:t>de Hacienda  Municipal</w:t>
      </w:r>
      <w:r w:rsidR="008C4108" w:rsidRPr="00ED4D91">
        <w:rPr>
          <w:rFonts w:ascii="Arial" w:hAnsi="Arial" w:cs="Arial"/>
          <w:sz w:val="20"/>
          <w:szCs w:val="20"/>
        </w:rPr>
        <w:t xml:space="preserve"> del Estado de Yucatán.</w:t>
      </w:r>
    </w:p>
    <w:p w:rsidR="00F51FA2" w:rsidRPr="00ED4D91" w:rsidRDefault="00F51FA2" w:rsidP="005A444F">
      <w:pPr>
        <w:spacing w:after="0" w:line="360" w:lineRule="auto"/>
        <w:jc w:val="center"/>
        <w:rPr>
          <w:rFonts w:ascii="Arial" w:hAnsi="Arial" w:cs="Arial"/>
          <w:b/>
          <w:sz w:val="20"/>
          <w:szCs w:val="20"/>
        </w:rPr>
      </w:pPr>
    </w:p>
    <w:p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lastRenderedPageBreak/>
        <w:t>TÍTULO QUINTO</w:t>
      </w:r>
    </w:p>
    <w:p w:rsidR="008C4108" w:rsidRPr="00ED4D91" w:rsidRDefault="00DD0064" w:rsidP="00977A30">
      <w:pPr>
        <w:spacing w:after="0" w:line="360" w:lineRule="auto"/>
        <w:jc w:val="center"/>
        <w:rPr>
          <w:rFonts w:ascii="Arial" w:hAnsi="Arial" w:cs="Arial"/>
          <w:b/>
          <w:sz w:val="20"/>
          <w:szCs w:val="20"/>
        </w:rPr>
      </w:pPr>
      <w:r w:rsidRPr="00ED4D91">
        <w:rPr>
          <w:rFonts w:ascii="Arial" w:hAnsi="Arial" w:cs="Arial"/>
          <w:b/>
          <w:sz w:val="20"/>
          <w:szCs w:val="20"/>
        </w:rPr>
        <w:t>PRODUCTOS</w:t>
      </w:r>
    </w:p>
    <w:p w:rsidR="00F51FA2" w:rsidRPr="00ED4D91" w:rsidRDefault="00F51FA2" w:rsidP="00F51FA2">
      <w:pPr>
        <w:spacing w:after="0" w:line="360" w:lineRule="auto"/>
        <w:rPr>
          <w:rFonts w:ascii="Arial" w:hAnsi="Arial" w:cs="Arial"/>
          <w:b/>
          <w:sz w:val="20"/>
          <w:szCs w:val="20"/>
        </w:rPr>
      </w:pPr>
    </w:p>
    <w:p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rsidR="00DD0064" w:rsidRPr="00ED4D91" w:rsidRDefault="00DD0064" w:rsidP="005A444F">
      <w:pPr>
        <w:spacing w:after="0" w:line="360" w:lineRule="auto"/>
        <w:jc w:val="center"/>
        <w:rPr>
          <w:rFonts w:ascii="Arial" w:hAnsi="Arial" w:cs="Arial"/>
          <w:b/>
          <w:sz w:val="20"/>
          <w:szCs w:val="20"/>
        </w:rPr>
      </w:pPr>
      <w:r w:rsidRPr="00ED4D91">
        <w:rPr>
          <w:rFonts w:ascii="Arial" w:hAnsi="Arial" w:cs="Arial"/>
          <w:b/>
          <w:sz w:val="20"/>
          <w:szCs w:val="20"/>
        </w:rPr>
        <w:t>Productos Derivados de Bienes Inmuebles</w:t>
      </w:r>
    </w:p>
    <w:p w:rsidR="001769D8" w:rsidRPr="00ED4D91" w:rsidRDefault="001769D8" w:rsidP="005A444F">
      <w:pPr>
        <w:spacing w:after="0" w:line="360" w:lineRule="auto"/>
        <w:jc w:val="center"/>
        <w:rPr>
          <w:rFonts w:ascii="Arial" w:hAnsi="Arial" w:cs="Arial"/>
          <w:b/>
          <w:sz w:val="20"/>
          <w:szCs w:val="20"/>
        </w:rPr>
      </w:pPr>
    </w:p>
    <w:p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7</w:t>
      </w:r>
      <w:r w:rsidRPr="00ED4D91">
        <w:rPr>
          <w:rFonts w:ascii="Arial" w:hAnsi="Arial" w:cs="Arial"/>
          <w:b/>
          <w:sz w:val="20"/>
          <w:szCs w:val="20"/>
        </w:rPr>
        <w:t>.-</w:t>
      </w:r>
      <w:r w:rsidRPr="00ED4D91">
        <w:rPr>
          <w:rFonts w:ascii="Arial" w:hAnsi="Arial" w:cs="Arial"/>
          <w:sz w:val="20"/>
          <w:szCs w:val="20"/>
        </w:rPr>
        <w:t xml:space="preserve">El </w:t>
      </w:r>
      <w:r w:rsidR="00714CFE" w:rsidRPr="00ED4D91">
        <w:rPr>
          <w:rFonts w:ascii="Arial" w:hAnsi="Arial" w:cs="Arial"/>
          <w:sz w:val="20"/>
          <w:szCs w:val="20"/>
        </w:rPr>
        <w:t>M</w:t>
      </w:r>
      <w:r w:rsidRPr="00ED4D91">
        <w:rPr>
          <w:rFonts w:ascii="Arial" w:hAnsi="Arial" w:cs="Arial"/>
          <w:sz w:val="20"/>
          <w:szCs w:val="20"/>
        </w:rPr>
        <w:t xml:space="preserve">unicipio percibirá productos </w:t>
      </w:r>
      <w:r w:rsidR="00E97632" w:rsidRPr="00ED4D91">
        <w:rPr>
          <w:rFonts w:ascii="Arial" w:hAnsi="Arial" w:cs="Arial"/>
          <w:sz w:val="20"/>
          <w:szCs w:val="20"/>
        </w:rPr>
        <w:t>derivados de sus</w:t>
      </w:r>
      <w:r w:rsidRPr="00ED4D91">
        <w:rPr>
          <w:rFonts w:ascii="Arial" w:hAnsi="Arial" w:cs="Arial"/>
          <w:sz w:val="20"/>
          <w:szCs w:val="20"/>
        </w:rPr>
        <w:t xml:space="preserve"> bienes inmuebles por los siguientes conceptos:</w:t>
      </w:r>
    </w:p>
    <w:p w:rsidR="001769D8" w:rsidRPr="00ED4D91" w:rsidRDefault="001769D8" w:rsidP="001769D8">
      <w:pPr>
        <w:spacing w:after="0" w:line="360" w:lineRule="auto"/>
        <w:jc w:val="both"/>
        <w:rPr>
          <w:rFonts w:ascii="Arial" w:hAnsi="Arial" w:cs="Arial"/>
          <w:sz w:val="20"/>
          <w:szCs w:val="20"/>
        </w:rPr>
      </w:pPr>
    </w:p>
    <w:p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I.-</w:t>
      </w:r>
      <w:r w:rsidR="001769D8" w:rsidRPr="00ED4D91">
        <w:rPr>
          <w:rFonts w:ascii="Arial" w:hAnsi="Arial" w:cs="Arial"/>
          <w:sz w:val="20"/>
          <w:szCs w:val="20"/>
        </w:rPr>
        <w:t xml:space="preserve"> </w:t>
      </w:r>
      <w:r w:rsidRPr="00ED4D91">
        <w:rPr>
          <w:rFonts w:ascii="Arial" w:hAnsi="Arial" w:cs="Arial"/>
          <w:sz w:val="20"/>
          <w:szCs w:val="20"/>
        </w:rPr>
        <w:t xml:space="preserve">Arrendamiento o enajenación de bienes inmuebles. La cantidad a percibir será </w:t>
      </w:r>
      <w:r w:rsidR="00E97632" w:rsidRPr="00ED4D91">
        <w:rPr>
          <w:rFonts w:ascii="Arial" w:hAnsi="Arial" w:cs="Arial"/>
          <w:sz w:val="20"/>
          <w:szCs w:val="20"/>
        </w:rPr>
        <w:t>l</w:t>
      </w:r>
      <w:r w:rsidRPr="00ED4D91">
        <w:rPr>
          <w:rFonts w:ascii="Arial" w:hAnsi="Arial" w:cs="Arial"/>
          <w:sz w:val="20"/>
          <w:szCs w:val="20"/>
        </w:rPr>
        <w:t>a acordada por el Cabildo al considerar las características y ubicación del inmueble;</w:t>
      </w:r>
    </w:p>
    <w:p w:rsidR="001769D8" w:rsidRPr="00ED4D91" w:rsidRDefault="001769D8" w:rsidP="001769D8">
      <w:pPr>
        <w:spacing w:after="0" w:line="360" w:lineRule="auto"/>
        <w:jc w:val="both"/>
        <w:rPr>
          <w:rFonts w:ascii="Arial" w:hAnsi="Arial" w:cs="Arial"/>
          <w:b/>
          <w:sz w:val="20"/>
          <w:szCs w:val="20"/>
        </w:rPr>
      </w:pPr>
    </w:p>
    <w:p w:rsidR="00DD0064" w:rsidRPr="00ED4D91" w:rsidRDefault="00DD0064" w:rsidP="001769D8">
      <w:pPr>
        <w:spacing w:after="0" w:line="360" w:lineRule="auto"/>
        <w:jc w:val="both"/>
        <w:rPr>
          <w:rFonts w:ascii="Arial" w:hAnsi="Arial" w:cs="Arial"/>
          <w:sz w:val="20"/>
          <w:szCs w:val="20"/>
        </w:rPr>
      </w:pPr>
      <w:r w:rsidRPr="00ED4D91">
        <w:rPr>
          <w:rFonts w:ascii="Arial" w:hAnsi="Arial" w:cs="Arial"/>
          <w:b/>
          <w:sz w:val="20"/>
          <w:szCs w:val="20"/>
        </w:rPr>
        <w:t>II.-</w:t>
      </w:r>
      <w:r w:rsidR="00AF1D14" w:rsidRPr="00ED4D91">
        <w:rPr>
          <w:rFonts w:ascii="Arial" w:hAnsi="Arial" w:cs="Arial"/>
          <w:b/>
          <w:sz w:val="20"/>
          <w:szCs w:val="20"/>
        </w:rPr>
        <w:t xml:space="preserve"> </w:t>
      </w:r>
      <w:r w:rsidR="00E97632" w:rsidRPr="00ED4D91">
        <w:rPr>
          <w:rFonts w:ascii="Arial" w:hAnsi="Arial" w:cs="Arial"/>
          <w:sz w:val="20"/>
          <w:szCs w:val="20"/>
        </w:rPr>
        <w:t>P</w:t>
      </w:r>
      <w:r w:rsidR="004C528C" w:rsidRPr="00ED4D91">
        <w:rPr>
          <w:rFonts w:ascii="Arial" w:hAnsi="Arial" w:cs="Arial"/>
          <w:sz w:val="20"/>
          <w:szCs w:val="20"/>
        </w:rPr>
        <w:t xml:space="preserve">or arrendamiento temporal o concesión por el tiempo útil de locales ubicados en bienes de dominio público, tales como mercados, plazas, jardines, unidades deportivas y otros bienes destinados a un servicio público. La cantidad a percibir será acordada por el Cabildo al considerar las características y ubicación del inmueble, y </w:t>
      </w:r>
    </w:p>
    <w:p w:rsidR="001769D8" w:rsidRPr="00ED4D91" w:rsidRDefault="001769D8" w:rsidP="001769D8">
      <w:pPr>
        <w:spacing w:after="0" w:line="360" w:lineRule="auto"/>
        <w:jc w:val="both"/>
        <w:rPr>
          <w:rFonts w:ascii="Arial" w:hAnsi="Arial" w:cs="Arial"/>
          <w:sz w:val="20"/>
          <w:szCs w:val="20"/>
        </w:rPr>
      </w:pPr>
    </w:p>
    <w:p w:rsidR="004C528C" w:rsidRPr="00ED4D91" w:rsidRDefault="004C528C" w:rsidP="001769D8">
      <w:pPr>
        <w:spacing w:after="0" w:line="360" w:lineRule="auto"/>
        <w:jc w:val="both"/>
        <w:rPr>
          <w:rFonts w:ascii="Arial" w:hAnsi="Arial" w:cs="Arial"/>
          <w:sz w:val="20"/>
          <w:szCs w:val="20"/>
        </w:rPr>
      </w:pPr>
      <w:r w:rsidRPr="00ED4D91">
        <w:rPr>
          <w:rFonts w:ascii="Arial" w:hAnsi="Arial" w:cs="Arial"/>
          <w:b/>
          <w:sz w:val="20"/>
          <w:szCs w:val="20"/>
        </w:rPr>
        <w:t>III.-</w:t>
      </w:r>
      <w:r w:rsidR="001769D8" w:rsidRPr="00ED4D91">
        <w:rPr>
          <w:rFonts w:ascii="Arial" w:hAnsi="Arial" w:cs="Arial"/>
          <w:sz w:val="20"/>
          <w:szCs w:val="20"/>
        </w:rPr>
        <w:t xml:space="preserve"> </w:t>
      </w:r>
      <w:r w:rsidRPr="00ED4D91">
        <w:rPr>
          <w:rFonts w:ascii="Arial" w:hAnsi="Arial" w:cs="Arial"/>
          <w:sz w:val="20"/>
          <w:szCs w:val="20"/>
        </w:rPr>
        <w:t>Por concesión del uso del piso en la vía pública o en bienes destinados a un servicio público como mercados, unidades deportivas, plazas, y otros bienes de dominio público.</w:t>
      </w:r>
    </w:p>
    <w:p w:rsidR="00977A30" w:rsidRPr="00ED4D91" w:rsidRDefault="00977A30" w:rsidP="00AD3B3A">
      <w:pPr>
        <w:pStyle w:val="Prrafodelista"/>
        <w:widowControl w:val="0"/>
        <w:numPr>
          <w:ilvl w:val="0"/>
          <w:numId w:val="8"/>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derecho de piso a vendedores con puestos semifijos se pagará una cuota de $100.00 diarios</w:t>
      </w:r>
    </w:p>
    <w:p w:rsidR="00E97632" w:rsidRPr="00ED4D91" w:rsidRDefault="00977A30" w:rsidP="00AD3B3A">
      <w:pPr>
        <w:pStyle w:val="Prrafodelista"/>
        <w:widowControl w:val="0"/>
        <w:numPr>
          <w:ilvl w:val="0"/>
          <w:numId w:val="8"/>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 xml:space="preserve"> En los casos de vendedores ambulantes se establecerá una cuota fija de $20.00 por día</w:t>
      </w:r>
    </w:p>
    <w:p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CAPÍTULO II</w:t>
      </w:r>
    </w:p>
    <w:p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Produc</w:t>
      </w:r>
      <w:r w:rsidR="00F00CB5" w:rsidRPr="00ED4D91">
        <w:rPr>
          <w:rFonts w:ascii="Arial" w:hAnsi="Arial" w:cs="Arial"/>
          <w:b/>
          <w:sz w:val="20"/>
          <w:szCs w:val="20"/>
        </w:rPr>
        <w:t>tos Derivados de Bienes Muebles</w:t>
      </w:r>
    </w:p>
    <w:p w:rsidR="001769D8" w:rsidRPr="00ED4D91" w:rsidRDefault="001769D8" w:rsidP="005A444F">
      <w:pPr>
        <w:spacing w:after="0" w:line="360" w:lineRule="auto"/>
        <w:jc w:val="center"/>
        <w:rPr>
          <w:rFonts w:ascii="Arial" w:hAnsi="Arial" w:cs="Arial"/>
          <w:b/>
          <w:sz w:val="20"/>
          <w:szCs w:val="20"/>
        </w:rPr>
      </w:pPr>
    </w:p>
    <w:p w:rsidR="00DD0064" w:rsidRPr="00ED4D91" w:rsidRDefault="00714CFE" w:rsidP="001769D8">
      <w:pPr>
        <w:spacing w:after="0" w:line="360" w:lineRule="auto"/>
        <w:jc w:val="both"/>
        <w:rPr>
          <w:rFonts w:ascii="Arial" w:hAnsi="Arial" w:cs="Arial"/>
          <w:sz w:val="20"/>
          <w:szCs w:val="20"/>
        </w:rPr>
      </w:pPr>
      <w:r w:rsidRPr="00ED4D91">
        <w:rPr>
          <w:rFonts w:ascii="Arial" w:hAnsi="Arial" w:cs="Arial"/>
          <w:b/>
          <w:sz w:val="20"/>
          <w:szCs w:val="20"/>
        </w:rPr>
        <w:t>Artículo 3</w:t>
      </w:r>
      <w:r w:rsidR="00122D3D">
        <w:rPr>
          <w:rFonts w:ascii="Arial" w:hAnsi="Arial" w:cs="Arial"/>
          <w:b/>
          <w:sz w:val="20"/>
          <w:szCs w:val="20"/>
        </w:rPr>
        <w:t>8</w:t>
      </w:r>
      <w:r w:rsidRPr="00ED4D91">
        <w:rPr>
          <w:rFonts w:ascii="Arial" w:hAnsi="Arial" w:cs="Arial"/>
          <w:b/>
          <w:sz w:val="20"/>
          <w:szCs w:val="20"/>
        </w:rPr>
        <w:t>.-</w:t>
      </w:r>
      <w:r w:rsidRPr="00ED4D91">
        <w:rPr>
          <w:rFonts w:ascii="Arial" w:hAnsi="Arial" w:cs="Arial"/>
          <w:sz w:val="20"/>
          <w:szCs w:val="20"/>
        </w:rPr>
        <w:t>El Municipio podrá percibir productos por concepto de la enajenación de sus bienes muebles, siempre y cuando estos resulten innecesarios para la administración municipal, o bien que resulte incosteable su mantenimiento y conservación.</w:t>
      </w:r>
    </w:p>
    <w:p w:rsidR="00714CFE" w:rsidRPr="00ED4D91" w:rsidRDefault="00714CFE" w:rsidP="005A444F">
      <w:pPr>
        <w:spacing w:after="0" w:line="360" w:lineRule="auto"/>
        <w:rPr>
          <w:rFonts w:ascii="Arial" w:hAnsi="Arial" w:cs="Arial"/>
          <w:sz w:val="20"/>
          <w:szCs w:val="20"/>
        </w:rPr>
      </w:pPr>
    </w:p>
    <w:p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CAPÍTULO III</w:t>
      </w:r>
    </w:p>
    <w:p w:rsidR="00714CFE" w:rsidRPr="00ED4D91" w:rsidRDefault="00714CFE" w:rsidP="005A444F">
      <w:pPr>
        <w:spacing w:after="0" w:line="360" w:lineRule="auto"/>
        <w:jc w:val="center"/>
        <w:rPr>
          <w:rFonts w:ascii="Arial" w:hAnsi="Arial" w:cs="Arial"/>
          <w:b/>
          <w:sz w:val="20"/>
          <w:szCs w:val="20"/>
        </w:rPr>
      </w:pPr>
      <w:r w:rsidRPr="00ED4D91">
        <w:rPr>
          <w:rFonts w:ascii="Arial" w:hAnsi="Arial" w:cs="Arial"/>
          <w:b/>
          <w:sz w:val="20"/>
          <w:szCs w:val="20"/>
        </w:rPr>
        <w:t>Productos Financieros</w:t>
      </w:r>
    </w:p>
    <w:p w:rsidR="001769D8" w:rsidRPr="00ED4D91" w:rsidRDefault="001769D8" w:rsidP="005A444F">
      <w:pPr>
        <w:spacing w:after="0" w:line="360" w:lineRule="auto"/>
        <w:jc w:val="center"/>
        <w:rPr>
          <w:rFonts w:ascii="Arial" w:hAnsi="Arial" w:cs="Arial"/>
          <w:b/>
          <w:sz w:val="20"/>
          <w:szCs w:val="20"/>
        </w:rPr>
      </w:pPr>
    </w:p>
    <w:p w:rsidR="008C4108" w:rsidRPr="00ED4D91" w:rsidRDefault="00FE6DBF" w:rsidP="00F51FA2">
      <w:pPr>
        <w:spacing w:after="0" w:line="360" w:lineRule="auto"/>
        <w:jc w:val="both"/>
        <w:rPr>
          <w:rFonts w:ascii="Arial" w:hAnsi="Arial" w:cs="Arial"/>
          <w:sz w:val="20"/>
          <w:szCs w:val="20"/>
        </w:rPr>
      </w:pPr>
      <w:r w:rsidRPr="00ED4D91">
        <w:rPr>
          <w:rFonts w:ascii="Arial" w:hAnsi="Arial" w:cs="Arial"/>
          <w:b/>
          <w:sz w:val="20"/>
          <w:szCs w:val="20"/>
        </w:rPr>
        <w:t xml:space="preserve">Artículo </w:t>
      </w:r>
      <w:r w:rsidR="00122D3D">
        <w:rPr>
          <w:rFonts w:ascii="Arial" w:hAnsi="Arial" w:cs="Arial"/>
          <w:b/>
          <w:sz w:val="20"/>
          <w:szCs w:val="20"/>
        </w:rPr>
        <w:t>39</w:t>
      </w:r>
      <w:r w:rsidRPr="00ED4D91">
        <w:rPr>
          <w:rFonts w:ascii="Arial" w:hAnsi="Arial" w:cs="Arial"/>
          <w:b/>
          <w:sz w:val="20"/>
          <w:szCs w:val="20"/>
        </w:rPr>
        <w:t>.-</w:t>
      </w:r>
      <w:r w:rsidR="00AF1D14" w:rsidRPr="00ED4D91">
        <w:rPr>
          <w:rFonts w:ascii="Arial" w:hAnsi="Arial" w:cs="Arial"/>
          <w:b/>
          <w:sz w:val="20"/>
          <w:szCs w:val="20"/>
        </w:rPr>
        <w:t xml:space="preserve"> </w:t>
      </w:r>
      <w:r w:rsidRPr="00ED4D91">
        <w:rPr>
          <w:rFonts w:ascii="Arial" w:hAnsi="Arial" w:cs="Arial"/>
          <w:sz w:val="20"/>
          <w:szCs w:val="20"/>
        </w:rPr>
        <w:t xml:space="preserve">El Municipio percibirá productos derivados de las inversiones financieras que realice transitoriamente con motivo de la percepción de ingresos extraordinarios o periodos de alta </w:t>
      </w:r>
      <w:r w:rsidR="001E47DC" w:rsidRPr="00ED4D91">
        <w:rPr>
          <w:rFonts w:ascii="Arial" w:hAnsi="Arial" w:cs="Arial"/>
          <w:sz w:val="20"/>
          <w:szCs w:val="20"/>
        </w:rPr>
        <w:t>recaudación. Dichos</w:t>
      </w:r>
      <w:r w:rsidRPr="00ED4D91">
        <w:rPr>
          <w:rFonts w:ascii="Arial" w:hAnsi="Arial" w:cs="Arial"/>
          <w:sz w:val="20"/>
          <w:szCs w:val="20"/>
        </w:rPr>
        <w:t xml:space="preserve"> depósitos deberán hacerse eligiendo la alternativa de mayor rendimiento financiero siempre y </w:t>
      </w:r>
      <w:r w:rsidRPr="00ED4D91">
        <w:rPr>
          <w:rFonts w:ascii="Arial" w:hAnsi="Arial" w:cs="Arial"/>
          <w:sz w:val="20"/>
          <w:szCs w:val="20"/>
        </w:rPr>
        <w:lastRenderedPageBreak/>
        <w:t>cuando, no se limite la disponibilidad inmediata de los recursos conforme las fechas en que estos serán requeridos por la administración.</w:t>
      </w:r>
    </w:p>
    <w:p w:rsidR="008C4108" w:rsidRPr="00ED4D91" w:rsidRDefault="008C4108" w:rsidP="00F51FA2">
      <w:pPr>
        <w:spacing w:after="0" w:line="360" w:lineRule="auto"/>
        <w:jc w:val="both"/>
        <w:rPr>
          <w:rFonts w:ascii="Arial" w:hAnsi="Arial" w:cs="Arial"/>
          <w:sz w:val="20"/>
          <w:szCs w:val="20"/>
        </w:rPr>
      </w:pPr>
    </w:p>
    <w:p w:rsidR="008C4108" w:rsidRPr="00ED4D91" w:rsidRDefault="008C4108" w:rsidP="00F51FA2">
      <w:pPr>
        <w:spacing w:after="0" w:line="360" w:lineRule="auto"/>
        <w:jc w:val="both"/>
        <w:rPr>
          <w:rFonts w:ascii="Arial" w:hAnsi="Arial" w:cs="Arial"/>
          <w:sz w:val="20"/>
          <w:szCs w:val="20"/>
        </w:rPr>
      </w:pPr>
    </w:p>
    <w:p w:rsidR="00FE6DBF" w:rsidRPr="00ED4D91" w:rsidRDefault="00FE6DBF" w:rsidP="005A444F">
      <w:pPr>
        <w:spacing w:after="0" w:line="360" w:lineRule="auto"/>
        <w:jc w:val="center"/>
        <w:rPr>
          <w:rFonts w:ascii="Arial" w:hAnsi="Arial" w:cs="Arial"/>
          <w:b/>
          <w:sz w:val="20"/>
          <w:szCs w:val="20"/>
        </w:rPr>
      </w:pPr>
      <w:r w:rsidRPr="00ED4D91">
        <w:rPr>
          <w:rFonts w:ascii="Arial" w:hAnsi="Arial" w:cs="Arial"/>
          <w:b/>
          <w:sz w:val="20"/>
          <w:szCs w:val="20"/>
        </w:rPr>
        <w:t xml:space="preserve">CAPÍTULO </w:t>
      </w:r>
      <w:r w:rsidR="001E47DC" w:rsidRPr="00ED4D91">
        <w:rPr>
          <w:rFonts w:ascii="Arial" w:hAnsi="Arial" w:cs="Arial"/>
          <w:b/>
          <w:sz w:val="20"/>
          <w:szCs w:val="20"/>
        </w:rPr>
        <w:t>I</w:t>
      </w:r>
      <w:r w:rsidRPr="00ED4D91">
        <w:rPr>
          <w:rFonts w:ascii="Arial" w:hAnsi="Arial" w:cs="Arial"/>
          <w:b/>
          <w:sz w:val="20"/>
          <w:szCs w:val="20"/>
        </w:rPr>
        <w:t>V</w:t>
      </w:r>
    </w:p>
    <w:p w:rsidR="00FE6DBF" w:rsidRPr="00ED4D91" w:rsidRDefault="00FE6DBF" w:rsidP="005A444F">
      <w:pPr>
        <w:spacing w:after="0" w:line="360" w:lineRule="auto"/>
        <w:jc w:val="center"/>
        <w:rPr>
          <w:rFonts w:ascii="Arial" w:hAnsi="Arial" w:cs="Arial"/>
          <w:b/>
          <w:sz w:val="20"/>
          <w:szCs w:val="20"/>
        </w:rPr>
      </w:pPr>
      <w:r w:rsidRPr="00ED4D91">
        <w:rPr>
          <w:rFonts w:ascii="Arial" w:hAnsi="Arial" w:cs="Arial"/>
          <w:b/>
          <w:sz w:val="20"/>
          <w:szCs w:val="20"/>
        </w:rPr>
        <w:t xml:space="preserve">Otros Productos </w:t>
      </w:r>
    </w:p>
    <w:p w:rsidR="001769D8" w:rsidRPr="00ED4D91" w:rsidRDefault="001769D8" w:rsidP="005A444F">
      <w:pPr>
        <w:spacing w:after="0" w:line="360" w:lineRule="auto"/>
        <w:jc w:val="center"/>
        <w:rPr>
          <w:rFonts w:ascii="Arial" w:hAnsi="Arial" w:cs="Arial"/>
          <w:b/>
          <w:sz w:val="20"/>
          <w:szCs w:val="20"/>
        </w:rPr>
      </w:pPr>
    </w:p>
    <w:p w:rsidR="00FE6DBF" w:rsidRPr="00ED4D91" w:rsidRDefault="00FE6DBF" w:rsidP="005A444F">
      <w:pPr>
        <w:spacing w:after="0" w:line="360" w:lineRule="auto"/>
        <w:rPr>
          <w:rFonts w:ascii="Arial" w:hAnsi="Arial" w:cs="Arial"/>
          <w:sz w:val="20"/>
          <w:szCs w:val="20"/>
        </w:rPr>
      </w:pPr>
      <w:r w:rsidRPr="00ED4D91">
        <w:rPr>
          <w:rFonts w:ascii="Arial" w:hAnsi="Arial" w:cs="Arial"/>
          <w:b/>
          <w:sz w:val="20"/>
          <w:szCs w:val="20"/>
        </w:rPr>
        <w:t xml:space="preserve">Artículo </w:t>
      </w:r>
      <w:r w:rsidR="006251B4" w:rsidRPr="00ED4D91">
        <w:rPr>
          <w:rFonts w:ascii="Arial" w:hAnsi="Arial" w:cs="Arial"/>
          <w:b/>
          <w:sz w:val="20"/>
          <w:szCs w:val="20"/>
        </w:rPr>
        <w:t>4</w:t>
      </w:r>
      <w:r w:rsidR="00122D3D">
        <w:rPr>
          <w:rFonts w:ascii="Arial" w:hAnsi="Arial" w:cs="Arial"/>
          <w:b/>
          <w:sz w:val="20"/>
          <w:szCs w:val="20"/>
        </w:rPr>
        <w:t>0</w:t>
      </w:r>
      <w:r w:rsidRPr="00ED4D91">
        <w:rPr>
          <w:rFonts w:ascii="Arial" w:hAnsi="Arial" w:cs="Arial"/>
          <w:b/>
          <w:sz w:val="20"/>
          <w:szCs w:val="20"/>
        </w:rPr>
        <w:t>.-</w:t>
      </w:r>
      <w:r w:rsidRPr="00ED4D91">
        <w:rPr>
          <w:rFonts w:ascii="Arial" w:hAnsi="Arial" w:cs="Arial"/>
          <w:sz w:val="20"/>
          <w:szCs w:val="20"/>
        </w:rPr>
        <w:t xml:space="preserve"> El Municipio percibirá productos derivados de sus funciones de derecho privado, por el ejercicio de sus derechos sobre bienes ajenos y cualquier otro tipo de productos no comprendidos en los tres capítulos </w:t>
      </w:r>
      <w:r w:rsidR="00F00CB5" w:rsidRPr="00ED4D91">
        <w:rPr>
          <w:rFonts w:ascii="Arial" w:hAnsi="Arial" w:cs="Arial"/>
          <w:sz w:val="20"/>
          <w:szCs w:val="20"/>
        </w:rPr>
        <w:t>anteriores.</w:t>
      </w:r>
    </w:p>
    <w:p w:rsidR="001E47DC" w:rsidRPr="00ED4D91" w:rsidRDefault="001E47DC" w:rsidP="005A444F">
      <w:pPr>
        <w:spacing w:after="0" w:line="360" w:lineRule="auto"/>
        <w:rPr>
          <w:rFonts w:ascii="Arial" w:hAnsi="Arial" w:cs="Arial"/>
          <w:sz w:val="20"/>
          <w:szCs w:val="20"/>
        </w:rPr>
      </w:pPr>
    </w:p>
    <w:p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TÍTULO SEXTO</w:t>
      </w:r>
    </w:p>
    <w:p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APROVECHAMIENTOS</w:t>
      </w:r>
    </w:p>
    <w:p w:rsidR="001769D8" w:rsidRPr="00ED4D91" w:rsidRDefault="001769D8" w:rsidP="005A444F">
      <w:pPr>
        <w:spacing w:after="0" w:line="360" w:lineRule="auto"/>
        <w:jc w:val="center"/>
        <w:rPr>
          <w:rFonts w:ascii="Arial" w:hAnsi="Arial" w:cs="Arial"/>
          <w:b/>
          <w:sz w:val="20"/>
          <w:szCs w:val="20"/>
        </w:rPr>
      </w:pPr>
    </w:p>
    <w:p w:rsidR="00F00CB5"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CAPÍTULO I</w:t>
      </w:r>
    </w:p>
    <w:p w:rsidR="00FE6DBF" w:rsidRPr="00ED4D91" w:rsidRDefault="00F00CB5" w:rsidP="005A444F">
      <w:pPr>
        <w:spacing w:after="0" w:line="360" w:lineRule="auto"/>
        <w:jc w:val="center"/>
        <w:rPr>
          <w:rFonts w:ascii="Arial" w:hAnsi="Arial" w:cs="Arial"/>
          <w:b/>
          <w:sz w:val="20"/>
          <w:szCs w:val="20"/>
        </w:rPr>
      </w:pPr>
      <w:r w:rsidRPr="00ED4D91">
        <w:rPr>
          <w:rFonts w:ascii="Arial" w:hAnsi="Arial" w:cs="Arial"/>
          <w:b/>
          <w:sz w:val="20"/>
          <w:szCs w:val="20"/>
        </w:rPr>
        <w:t>Aprovechamientos Derivados de Sanciones Municipales</w:t>
      </w:r>
    </w:p>
    <w:p w:rsidR="001769D8" w:rsidRPr="00ED4D91" w:rsidRDefault="001769D8" w:rsidP="005A444F">
      <w:pPr>
        <w:spacing w:after="0" w:line="360" w:lineRule="auto"/>
        <w:jc w:val="center"/>
        <w:rPr>
          <w:rFonts w:ascii="Arial" w:hAnsi="Arial" w:cs="Arial"/>
          <w:b/>
          <w:sz w:val="20"/>
          <w:szCs w:val="20"/>
        </w:rPr>
      </w:pPr>
    </w:p>
    <w:p w:rsidR="006251B4" w:rsidRPr="00ED4D91" w:rsidRDefault="00F00CB5" w:rsidP="00B06377">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1</w:t>
      </w:r>
      <w:r w:rsidRPr="00ED4D91">
        <w:rPr>
          <w:rFonts w:ascii="Arial" w:hAnsi="Arial" w:cs="Arial"/>
          <w:b/>
          <w:sz w:val="20"/>
          <w:szCs w:val="20"/>
        </w:rPr>
        <w:t>.-</w:t>
      </w:r>
      <w:r w:rsidR="007D3CAC" w:rsidRPr="00ED4D91">
        <w:rPr>
          <w:rFonts w:ascii="Arial" w:hAnsi="Arial" w:cs="Arial"/>
          <w:sz w:val="20"/>
          <w:szCs w:val="20"/>
        </w:rPr>
        <w:t>Son aprovechamientos los ingresos que percibe el Municipio por funciones de derecho público distintos de las contribuciones, los ingresos derivados de financiamientos y de los que obtengan los organismos descentralizados.</w:t>
      </w:r>
    </w:p>
    <w:p w:rsidR="006251B4" w:rsidRPr="00ED4D91" w:rsidRDefault="006251B4" w:rsidP="00B06377">
      <w:pPr>
        <w:spacing w:after="0" w:line="360" w:lineRule="auto"/>
        <w:jc w:val="both"/>
        <w:rPr>
          <w:rFonts w:ascii="Arial" w:hAnsi="Arial" w:cs="Arial"/>
          <w:sz w:val="20"/>
          <w:szCs w:val="20"/>
        </w:rPr>
      </w:pPr>
    </w:p>
    <w:p w:rsidR="007D3CAC" w:rsidRPr="00ED4D91" w:rsidRDefault="007D3CAC" w:rsidP="00B06377">
      <w:pPr>
        <w:spacing w:after="0" w:line="360" w:lineRule="auto"/>
        <w:jc w:val="both"/>
        <w:rPr>
          <w:rFonts w:ascii="Arial" w:hAnsi="Arial" w:cs="Arial"/>
          <w:sz w:val="20"/>
          <w:szCs w:val="20"/>
        </w:rPr>
      </w:pPr>
      <w:r w:rsidRPr="00ED4D91">
        <w:rPr>
          <w:rFonts w:ascii="Arial" w:hAnsi="Arial" w:cs="Arial"/>
          <w:b/>
          <w:sz w:val="20"/>
          <w:szCs w:val="20"/>
        </w:rPr>
        <w:t>I.  Infracciones por faltas administrativas:</w:t>
      </w:r>
    </w:p>
    <w:p w:rsidR="007D3CAC" w:rsidRPr="00ED4D91" w:rsidRDefault="007D3CAC" w:rsidP="00B06377">
      <w:pPr>
        <w:spacing w:after="0" w:line="360" w:lineRule="auto"/>
        <w:jc w:val="both"/>
        <w:rPr>
          <w:rFonts w:ascii="Arial" w:hAnsi="Arial" w:cs="Arial"/>
          <w:sz w:val="20"/>
          <w:szCs w:val="20"/>
        </w:rPr>
      </w:pPr>
      <w:r w:rsidRPr="00ED4D91">
        <w:rPr>
          <w:rFonts w:ascii="Arial" w:hAnsi="Arial" w:cs="Arial"/>
          <w:sz w:val="20"/>
          <w:szCs w:val="20"/>
        </w:rPr>
        <w:t xml:space="preserve">Por violación a las disposiciones legales y reglamentarias contenidas en los ordenamientos </w:t>
      </w:r>
      <w:r w:rsidR="001E47DC" w:rsidRPr="00ED4D91">
        <w:rPr>
          <w:rFonts w:ascii="Arial" w:hAnsi="Arial" w:cs="Arial"/>
          <w:sz w:val="20"/>
          <w:szCs w:val="20"/>
        </w:rPr>
        <w:t>jurídicos de la aplicación m</w:t>
      </w:r>
      <w:r w:rsidRPr="00ED4D91">
        <w:rPr>
          <w:rFonts w:ascii="Arial" w:hAnsi="Arial" w:cs="Arial"/>
          <w:sz w:val="20"/>
          <w:szCs w:val="20"/>
        </w:rPr>
        <w:t>unicipal.</w:t>
      </w:r>
    </w:p>
    <w:p w:rsidR="008A1A15" w:rsidRPr="00ED4D91" w:rsidRDefault="008A1A15" w:rsidP="00B06377">
      <w:pPr>
        <w:spacing w:after="0" w:line="360" w:lineRule="auto"/>
        <w:jc w:val="both"/>
        <w:rPr>
          <w:rFonts w:ascii="Arial" w:hAnsi="Arial" w:cs="Arial"/>
          <w:sz w:val="20"/>
          <w:szCs w:val="20"/>
        </w:rPr>
      </w:pPr>
    </w:p>
    <w:p w:rsidR="007D3CAC" w:rsidRPr="00ED4D91" w:rsidRDefault="007D3CAC" w:rsidP="005A444F">
      <w:pPr>
        <w:spacing w:after="0" w:line="360" w:lineRule="auto"/>
        <w:rPr>
          <w:rFonts w:ascii="Arial" w:hAnsi="Arial" w:cs="Arial"/>
          <w:b/>
          <w:sz w:val="20"/>
          <w:szCs w:val="20"/>
        </w:rPr>
      </w:pPr>
      <w:r w:rsidRPr="00ED4D91">
        <w:rPr>
          <w:rFonts w:ascii="Arial" w:hAnsi="Arial" w:cs="Arial"/>
          <w:b/>
          <w:sz w:val="20"/>
          <w:szCs w:val="20"/>
        </w:rPr>
        <w:t>II. Infracciones por faltas de carácter fiscal:</w:t>
      </w:r>
    </w:p>
    <w:p w:rsidR="00977A30" w:rsidRPr="00ED4D91" w:rsidRDefault="00977A30" w:rsidP="00AD3B3A">
      <w:pPr>
        <w:pStyle w:val="Prrafodelista"/>
        <w:widowControl w:val="0"/>
        <w:numPr>
          <w:ilvl w:val="0"/>
          <w:numId w:val="9"/>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pagarse en forma extemporánea y a requerimiento de la autoridad municipal cualquiera de las contribuciones a que se refiera a esta Ley. Multa de 1 a 5 veces la Unidad de Medida de Actualización (UMA) vigente en el Estado.</w:t>
      </w:r>
    </w:p>
    <w:p w:rsidR="00977A30" w:rsidRPr="00ED4D91" w:rsidRDefault="00977A30" w:rsidP="00AD3B3A">
      <w:pPr>
        <w:pStyle w:val="Prrafodelista"/>
        <w:widowControl w:val="0"/>
        <w:numPr>
          <w:ilvl w:val="0"/>
          <w:numId w:val="9"/>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no presentar o proporcionar el contribuyente los datos e informes que exigen las leyes fiscales o proporcionarlos extemporáneamente, hacerlo con información alterada. Multa de 1 a 5 veces la Unidad de Medida de Actualización (UMA) vigente en el Estado.</w:t>
      </w:r>
    </w:p>
    <w:p w:rsidR="00977A30" w:rsidRPr="00ED4D91" w:rsidRDefault="00977A30" w:rsidP="00AD3B3A">
      <w:pPr>
        <w:pStyle w:val="Prrafodelista"/>
        <w:widowControl w:val="0"/>
        <w:numPr>
          <w:ilvl w:val="0"/>
          <w:numId w:val="9"/>
        </w:numPr>
        <w:autoSpaceDE w:val="0"/>
        <w:autoSpaceDN w:val="0"/>
        <w:adjustRightInd w:val="0"/>
        <w:spacing w:after="0" w:line="360" w:lineRule="auto"/>
        <w:ind w:left="0"/>
        <w:jc w:val="both"/>
        <w:rPr>
          <w:rFonts w:ascii="Arial" w:hAnsi="Arial" w:cs="Arial"/>
          <w:sz w:val="20"/>
          <w:szCs w:val="20"/>
        </w:rPr>
      </w:pPr>
      <w:r w:rsidRPr="00ED4D91">
        <w:rPr>
          <w:rFonts w:ascii="Arial" w:hAnsi="Arial" w:cs="Arial"/>
          <w:sz w:val="20"/>
          <w:szCs w:val="20"/>
        </w:rPr>
        <w:t>Por no comparecer el contribuyente ante la autoridad municipal para presentar, comprobar o aclarar cualquier asunto, para el que dicha autoridad esté facultada por las leyes fiscales vigentes. Multa de 1 a 5 veces la Unidad de Medida de Actualización (UMA) vigente en el Estado.</w:t>
      </w:r>
    </w:p>
    <w:p w:rsidR="00977A30" w:rsidRPr="00ED4D91" w:rsidRDefault="00977A30" w:rsidP="005A444F">
      <w:pPr>
        <w:spacing w:after="0" w:line="360" w:lineRule="auto"/>
        <w:rPr>
          <w:rFonts w:ascii="Arial" w:hAnsi="Arial" w:cs="Arial"/>
          <w:b/>
          <w:sz w:val="20"/>
          <w:szCs w:val="20"/>
        </w:rPr>
      </w:pPr>
    </w:p>
    <w:p w:rsidR="00B426BE" w:rsidRPr="00ED4D91" w:rsidRDefault="00B426BE" w:rsidP="005A444F">
      <w:pPr>
        <w:spacing w:after="0" w:line="360" w:lineRule="auto"/>
        <w:rPr>
          <w:rFonts w:ascii="Arial" w:hAnsi="Arial" w:cs="Arial"/>
          <w:b/>
          <w:sz w:val="20"/>
          <w:szCs w:val="20"/>
        </w:rPr>
      </w:pPr>
      <w:r w:rsidRPr="00ED4D91">
        <w:rPr>
          <w:rFonts w:ascii="Arial" w:hAnsi="Arial" w:cs="Arial"/>
          <w:b/>
          <w:sz w:val="20"/>
          <w:szCs w:val="20"/>
        </w:rPr>
        <w:t>III. Sanciones por falta de pago oportuno de créditos fiscales.</w:t>
      </w:r>
    </w:p>
    <w:p w:rsidR="00B426BE" w:rsidRPr="00ED4D91" w:rsidRDefault="00B426BE" w:rsidP="001769D8">
      <w:pPr>
        <w:spacing w:after="0" w:line="360" w:lineRule="auto"/>
        <w:jc w:val="both"/>
        <w:rPr>
          <w:rFonts w:ascii="Arial" w:hAnsi="Arial" w:cs="Arial"/>
          <w:sz w:val="20"/>
          <w:szCs w:val="20"/>
        </w:rPr>
      </w:pPr>
      <w:r w:rsidRPr="00ED4D91">
        <w:rPr>
          <w:rFonts w:ascii="Arial" w:hAnsi="Arial" w:cs="Arial"/>
          <w:sz w:val="20"/>
          <w:szCs w:val="20"/>
        </w:rPr>
        <w:t xml:space="preserve">Por la falta de pago oportuno de los créditos fiscales a que tiene derecho el Municipio por parte de los contribuyentes municipales, en apego a lo dispuesto en la Ley </w:t>
      </w:r>
      <w:r w:rsidR="00F94130" w:rsidRPr="00ED4D91">
        <w:rPr>
          <w:rFonts w:ascii="Arial" w:hAnsi="Arial" w:cs="Arial"/>
          <w:sz w:val="20"/>
          <w:szCs w:val="20"/>
        </w:rPr>
        <w:t>de Hacienda Municipal</w:t>
      </w:r>
      <w:r w:rsidRPr="00ED4D91">
        <w:rPr>
          <w:rFonts w:ascii="Arial" w:hAnsi="Arial" w:cs="Arial"/>
          <w:sz w:val="20"/>
          <w:szCs w:val="20"/>
        </w:rPr>
        <w:t xml:space="preserve"> d</w:t>
      </w:r>
      <w:r w:rsidR="00A81B34" w:rsidRPr="00ED4D91">
        <w:rPr>
          <w:rFonts w:ascii="Arial" w:hAnsi="Arial" w:cs="Arial"/>
          <w:sz w:val="20"/>
          <w:szCs w:val="20"/>
        </w:rPr>
        <w:t>el Estado de Yucatán, se causará</w:t>
      </w:r>
      <w:r w:rsidRPr="00ED4D91">
        <w:rPr>
          <w:rFonts w:ascii="Arial" w:hAnsi="Arial" w:cs="Arial"/>
          <w:sz w:val="20"/>
          <w:szCs w:val="20"/>
        </w:rPr>
        <w:t>n recargos en la f</w:t>
      </w:r>
      <w:r w:rsidR="00B16DE9" w:rsidRPr="00ED4D91">
        <w:rPr>
          <w:rFonts w:ascii="Arial" w:hAnsi="Arial" w:cs="Arial"/>
          <w:sz w:val="20"/>
          <w:szCs w:val="20"/>
        </w:rPr>
        <w:t>orma establecidos en el Código F</w:t>
      </w:r>
      <w:r w:rsidRPr="00ED4D91">
        <w:rPr>
          <w:rFonts w:ascii="Arial" w:hAnsi="Arial" w:cs="Arial"/>
          <w:sz w:val="20"/>
          <w:szCs w:val="20"/>
        </w:rPr>
        <w:t>iscal del Estado</w:t>
      </w:r>
      <w:r w:rsidR="00B16DE9" w:rsidRPr="00ED4D91">
        <w:rPr>
          <w:rFonts w:ascii="Arial" w:hAnsi="Arial" w:cs="Arial"/>
          <w:sz w:val="20"/>
          <w:szCs w:val="20"/>
        </w:rPr>
        <w:t xml:space="preserve"> de Yucatán</w:t>
      </w:r>
      <w:r w:rsidRPr="00ED4D91">
        <w:rPr>
          <w:rFonts w:ascii="Arial" w:hAnsi="Arial" w:cs="Arial"/>
          <w:sz w:val="20"/>
          <w:szCs w:val="20"/>
        </w:rPr>
        <w:t>.</w:t>
      </w:r>
    </w:p>
    <w:p w:rsidR="00443E66" w:rsidRPr="00ED4D91" w:rsidRDefault="00443E66" w:rsidP="00E8032F">
      <w:pPr>
        <w:spacing w:after="0" w:line="240" w:lineRule="auto"/>
        <w:rPr>
          <w:rFonts w:ascii="Arial" w:hAnsi="Arial" w:cs="Arial"/>
          <w:sz w:val="20"/>
          <w:szCs w:val="20"/>
        </w:rPr>
      </w:pPr>
    </w:p>
    <w:p w:rsidR="00B426BE" w:rsidRPr="00ED4D91" w:rsidRDefault="00B426BE" w:rsidP="005A444F">
      <w:pPr>
        <w:spacing w:after="0" w:line="360" w:lineRule="auto"/>
        <w:jc w:val="center"/>
        <w:rPr>
          <w:rFonts w:ascii="Arial" w:hAnsi="Arial" w:cs="Arial"/>
          <w:b/>
          <w:sz w:val="20"/>
          <w:szCs w:val="20"/>
        </w:rPr>
      </w:pPr>
      <w:r w:rsidRPr="00ED4D91">
        <w:rPr>
          <w:rFonts w:ascii="Arial" w:hAnsi="Arial" w:cs="Arial"/>
          <w:b/>
          <w:sz w:val="20"/>
          <w:szCs w:val="20"/>
        </w:rPr>
        <w:t>CAPÍTULO II</w:t>
      </w:r>
    </w:p>
    <w:p w:rsidR="00B426BE" w:rsidRPr="00ED4D91" w:rsidRDefault="00B426BE" w:rsidP="005A444F">
      <w:pPr>
        <w:spacing w:after="0" w:line="360" w:lineRule="auto"/>
        <w:jc w:val="center"/>
        <w:rPr>
          <w:rFonts w:ascii="Arial" w:hAnsi="Arial" w:cs="Arial"/>
          <w:b/>
          <w:sz w:val="20"/>
          <w:szCs w:val="20"/>
        </w:rPr>
      </w:pPr>
      <w:r w:rsidRPr="00ED4D91">
        <w:rPr>
          <w:rFonts w:ascii="Arial" w:hAnsi="Arial" w:cs="Arial"/>
          <w:b/>
          <w:sz w:val="20"/>
          <w:szCs w:val="20"/>
        </w:rPr>
        <w:t>Aprovechamientos Derivados de Recursos Transferidos al Municipio</w:t>
      </w:r>
    </w:p>
    <w:p w:rsidR="001769D8" w:rsidRPr="00ED4D91" w:rsidRDefault="001769D8" w:rsidP="00E8032F">
      <w:pPr>
        <w:spacing w:after="0" w:line="240" w:lineRule="auto"/>
        <w:jc w:val="center"/>
        <w:rPr>
          <w:rFonts w:ascii="Arial" w:hAnsi="Arial" w:cs="Arial"/>
          <w:b/>
          <w:sz w:val="20"/>
          <w:szCs w:val="20"/>
        </w:rPr>
      </w:pPr>
    </w:p>
    <w:p w:rsidR="00B426BE" w:rsidRPr="00ED4D91" w:rsidRDefault="00B426BE" w:rsidP="005A444F">
      <w:pPr>
        <w:spacing w:after="0" w:line="360" w:lineRule="auto"/>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2</w:t>
      </w:r>
      <w:r w:rsidRPr="00ED4D91">
        <w:rPr>
          <w:rFonts w:ascii="Arial" w:hAnsi="Arial" w:cs="Arial"/>
          <w:b/>
          <w:sz w:val="20"/>
          <w:szCs w:val="20"/>
        </w:rPr>
        <w:t>.-</w:t>
      </w:r>
      <w:r w:rsidR="005C3688" w:rsidRPr="00ED4D91">
        <w:rPr>
          <w:rFonts w:ascii="Arial" w:hAnsi="Arial" w:cs="Arial"/>
          <w:b/>
          <w:sz w:val="20"/>
          <w:szCs w:val="20"/>
        </w:rPr>
        <w:t xml:space="preserve"> </w:t>
      </w:r>
      <w:r w:rsidRPr="00ED4D91">
        <w:rPr>
          <w:rFonts w:ascii="Arial" w:hAnsi="Arial" w:cs="Arial"/>
          <w:sz w:val="20"/>
          <w:szCs w:val="20"/>
        </w:rPr>
        <w:t xml:space="preserve">Corresponderan a este capítulo de ingresos, los que perciba el </w:t>
      </w:r>
      <w:r w:rsidR="00631B17" w:rsidRPr="00ED4D91">
        <w:rPr>
          <w:rFonts w:ascii="Arial" w:hAnsi="Arial" w:cs="Arial"/>
          <w:sz w:val="20"/>
          <w:szCs w:val="20"/>
        </w:rPr>
        <w:t>M</w:t>
      </w:r>
      <w:r w:rsidRPr="00ED4D91">
        <w:rPr>
          <w:rFonts w:ascii="Arial" w:hAnsi="Arial" w:cs="Arial"/>
          <w:sz w:val="20"/>
          <w:szCs w:val="20"/>
        </w:rPr>
        <w:t xml:space="preserve">unicipio por cuenta </w:t>
      </w:r>
      <w:r w:rsidR="00631B17" w:rsidRPr="00ED4D91">
        <w:rPr>
          <w:rFonts w:ascii="Arial" w:hAnsi="Arial" w:cs="Arial"/>
          <w:sz w:val="20"/>
          <w:szCs w:val="20"/>
        </w:rPr>
        <w:t>de:</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Cesiones;</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Herencias;</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Legados;</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Donaciones;</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Adjudicaciones judiciales;</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Adjudicaciones administrativas;</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Subsidios de otro nivel de Gobierno;</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 xml:space="preserve">Subsidios de organismos públicos y privados, y </w:t>
      </w:r>
    </w:p>
    <w:p w:rsidR="00631B17" w:rsidRPr="00ED4D91" w:rsidRDefault="00631B17" w:rsidP="00AD3B3A">
      <w:pPr>
        <w:pStyle w:val="Prrafodelista"/>
        <w:numPr>
          <w:ilvl w:val="0"/>
          <w:numId w:val="7"/>
        </w:numPr>
        <w:spacing w:after="0" w:line="360" w:lineRule="auto"/>
        <w:ind w:left="567" w:hanging="294"/>
        <w:rPr>
          <w:rFonts w:ascii="Arial" w:hAnsi="Arial" w:cs="Arial"/>
          <w:sz w:val="20"/>
          <w:szCs w:val="20"/>
        </w:rPr>
      </w:pPr>
      <w:r w:rsidRPr="00ED4D91">
        <w:rPr>
          <w:rFonts w:ascii="Arial" w:hAnsi="Arial" w:cs="Arial"/>
          <w:sz w:val="20"/>
          <w:szCs w:val="20"/>
        </w:rPr>
        <w:t>Multas impuestas por autoridades administrativas federales no fiscales.</w:t>
      </w:r>
    </w:p>
    <w:p w:rsidR="00B426BE" w:rsidRPr="00ED4D91" w:rsidRDefault="00B426BE" w:rsidP="00E8032F">
      <w:pPr>
        <w:spacing w:after="0" w:line="240" w:lineRule="auto"/>
        <w:rPr>
          <w:rFonts w:ascii="Arial" w:hAnsi="Arial" w:cs="Arial"/>
          <w:sz w:val="20"/>
          <w:szCs w:val="20"/>
        </w:rPr>
      </w:pPr>
    </w:p>
    <w:p w:rsidR="00E678D3" w:rsidRPr="00ED4D91" w:rsidRDefault="00E678D3" w:rsidP="00F51FA2">
      <w:pPr>
        <w:spacing w:after="0" w:line="360" w:lineRule="auto"/>
        <w:rPr>
          <w:rFonts w:ascii="Arial" w:hAnsi="Arial" w:cs="Arial"/>
          <w:b/>
          <w:sz w:val="20"/>
          <w:szCs w:val="20"/>
        </w:rPr>
      </w:pPr>
    </w:p>
    <w:p w:rsidR="00631B17" w:rsidRPr="00ED4D91" w:rsidRDefault="00631B17" w:rsidP="005A444F">
      <w:pPr>
        <w:spacing w:after="0" w:line="360" w:lineRule="auto"/>
        <w:jc w:val="center"/>
        <w:rPr>
          <w:rFonts w:ascii="Arial" w:hAnsi="Arial" w:cs="Arial"/>
          <w:sz w:val="20"/>
          <w:szCs w:val="20"/>
        </w:rPr>
      </w:pPr>
      <w:r w:rsidRPr="00ED4D91">
        <w:rPr>
          <w:rFonts w:ascii="Arial" w:hAnsi="Arial" w:cs="Arial"/>
          <w:b/>
          <w:sz w:val="20"/>
          <w:szCs w:val="20"/>
        </w:rPr>
        <w:t>CAPÍTULO III</w:t>
      </w:r>
    </w:p>
    <w:p w:rsidR="00631B17" w:rsidRPr="00ED4D91" w:rsidRDefault="00631B17" w:rsidP="005A444F">
      <w:pPr>
        <w:spacing w:after="0" w:line="360" w:lineRule="auto"/>
        <w:jc w:val="center"/>
        <w:rPr>
          <w:rFonts w:ascii="Arial" w:hAnsi="Arial" w:cs="Arial"/>
          <w:b/>
          <w:sz w:val="20"/>
          <w:szCs w:val="20"/>
        </w:rPr>
      </w:pPr>
      <w:r w:rsidRPr="00ED4D91">
        <w:rPr>
          <w:rFonts w:ascii="Arial" w:hAnsi="Arial" w:cs="Arial"/>
          <w:b/>
          <w:sz w:val="20"/>
          <w:szCs w:val="20"/>
        </w:rPr>
        <w:t>Aprovechamientos Diversos</w:t>
      </w:r>
    </w:p>
    <w:p w:rsidR="00631B17" w:rsidRPr="00ED4D91" w:rsidRDefault="00631B17" w:rsidP="00E8032F">
      <w:pPr>
        <w:spacing w:after="0" w:line="240" w:lineRule="auto"/>
        <w:rPr>
          <w:rFonts w:ascii="Arial" w:hAnsi="Arial" w:cs="Arial"/>
          <w:b/>
          <w:sz w:val="20"/>
          <w:szCs w:val="20"/>
        </w:rPr>
      </w:pPr>
    </w:p>
    <w:p w:rsidR="00631B17" w:rsidRPr="00ED4D91" w:rsidRDefault="00631B17" w:rsidP="00B06377">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3</w:t>
      </w:r>
      <w:r w:rsidRPr="00ED4D91">
        <w:rPr>
          <w:rFonts w:ascii="Arial" w:hAnsi="Arial" w:cs="Arial"/>
          <w:b/>
          <w:sz w:val="20"/>
          <w:szCs w:val="20"/>
        </w:rPr>
        <w:t>.-</w:t>
      </w:r>
      <w:r w:rsidR="00032B66" w:rsidRPr="00ED4D91">
        <w:rPr>
          <w:rFonts w:ascii="Arial" w:hAnsi="Arial" w:cs="Arial"/>
          <w:b/>
          <w:sz w:val="20"/>
          <w:szCs w:val="20"/>
        </w:rPr>
        <w:t xml:space="preserve"> </w:t>
      </w:r>
      <w:r w:rsidRPr="00ED4D91">
        <w:rPr>
          <w:rFonts w:ascii="Arial" w:hAnsi="Arial" w:cs="Arial"/>
          <w:sz w:val="20"/>
          <w:szCs w:val="20"/>
        </w:rPr>
        <w:t>El Municipio percibirá aprovechamientos derivados de otros conceptos no previstos en los capítulos anteriores, cuyo rendimiento, ya sea en efectivo o en especie, deberá ser ingresado al erario</w:t>
      </w:r>
      <w:r w:rsidR="00FF7328" w:rsidRPr="00ED4D91">
        <w:rPr>
          <w:rFonts w:ascii="Arial" w:hAnsi="Arial" w:cs="Arial"/>
          <w:sz w:val="20"/>
          <w:szCs w:val="20"/>
        </w:rPr>
        <w:t xml:space="preserve"> municipal, expidiendo de inmediato el recibo oficial respectivo.</w:t>
      </w:r>
    </w:p>
    <w:p w:rsidR="00FF7328" w:rsidRPr="00ED4D91" w:rsidRDefault="00FF7328" w:rsidP="005A444F">
      <w:pPr>
        <w:spacing w:after="0" w:line="360" w:lineRule="auto"/>
        <w:rPr>
          <w:rFonts w:ascii="Arial" w:hAnsi="Arial" w:cs="Arial"/>
          <w:sz w:val="20"/>
          <w:szCs w:val="20"/>
        </w:rPr>
      </w:pPr>
    </w:p>
    <w:p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TÍTULO SEPTIMO</w:t>
      </w:r>
    </w:p>
    <w:p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PARTICIPACIONES Y APORTACIONES</w:t>
      </w:r>
    </w:p>
    <w:p w:rsidR="001769D8" w:rsidRPr="00ED4D91" w:rsidRDefault="001769D8" w:rsidP="00E8032F">
      <w:pPr>
        <w:spacing w:after="0" w:line="240" w:lineRule="auto"/>
        <w:jc w:val="center"/>
        <w:rPr>
          <w:rFonts w:ascii="Arial" w:hAnsi="Arial" w:cs="Arial"/>
          <w:b/>
          <w:sz w:val="20"/>
          <w:szCs w:val="20"/>
        </w:rPr>
      </w:pPr>
    </w:p>
    <w:p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rsidR="00443E66" w:rsidRPr="00ED4D91" w:rsidRDefault="00443E66" w:rsidP="005A444F">
      <w:pPr>
        <w:spacing w:after="0" w:line="360" w:lineRule="auto"/>
        <w:jc w:val="center"/>
        <w:rPr>
          <w:rFonts w:ascii="Arial" w:hAnsi="Arial" w:cs="Arial"/>
          <w:b/>
          <w:sz w:val="20"/>
          <w:szCs w:val="20"/>
        </w:rPr>
      </w:pPr>
      <w:r w:rsidRPr="00ED4D91">
        <w:rPr>
          <w:rFonts w:ascii="Arial" w:hAnsi="Arial" w:cs="Arial"/>
          <w:b/>
          <w:sz w:val="20"/>
          <w:szCs w:val="20"/>
        </w:rPr>
        <w:t>Participaciones Federales, Estatales y Aportaciones</w:t>
      </w:r>
    </w:p>
    <w:p w:rsidR="00FF7328" w:rsidRPr="00ED4D91" w:rsidRDefault="00FF7328" w:rsidP="00E8032F">
      <w:pPr>
        <w:spacing w:after="0" w:line="240" w:lineRule="auto"/>
        <w:jc w:val="center"/>
        <w:rPr>
          <w:rFonts w:ascii="Arial" w:hAnsi="Arial" w:cs="Arial"/>
          <w:b/>
          <w:sz w:val="20"/>
          <w:szCs w:val="20"/>
        </w:rPr>
      </w:pPr>
    </w:p>
    <w:p w:rsidR="00A223F5" w:rsidRPr="00ED4D91" w:rsidRDefault="00FF7328" w:rsidP="001769D8">
      <w:pPr>
        <w:spacing w:after="0" w:line="360" w:lineRule="auto"/>
        <w:jc w:val="both"/>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4</w:t>
      </w:r>
      <w:r w:rsidRPr="00ED4D91">
        <w:rPr>
          <w:rFonts w:ascii="Arial" w:hAnsi="Arial" w:cs="Arial"/>
          <w:b/>
          <w:sz w:val="20"/>
          <w:szCs w:val="20"/>
        </w:rPr>
        <w:t>.-</w:t>
      </w:r>
      <w:r w:rsidR="00404A46" w:rsidRPr="00ED4D91">
        <w:rPr>
          <w:rFonts w:ascii="Arial" w:hAnsi="Arial" w:cs="Arial"/>
          <w:b/>
          <w:sz w:val="20"/>
          <w:szCs w:val="20"/>
        </w:rPr>
        <w:t xml:space="preserve"> </w:t>
      </w:r>
      <w:r w:rsidRPr="00ED4D91">
        <w:rPr>
          <w:rFonts w:ascii="Arial" w:hAnsi="Arial" w:cs="Arial"/>
          <w:sz w:val="20"/>
          <w:szCs w:val="20"/>
        </w:rPr>
        <w:t>Son participaciones y aportaciones, los ingresos provenientes de contribuciones y aprovechamientos federales o estatales q</w:t>
      </w:r>
      <w:r w:rsidR="00E53E5A" w:rsidRPr="00ED4D91">
        <w:rPr>
          <w:rFonts w:ascii="Arial" w:hAnsi="Arial" w:cs="Arial"/>
          <w:sz w:val="20"/>
          <w:szCs w:val="20"/>
        </w:rPr>
        <w:t>ue tiene derecho a percibirlos m</w:t>
      </w:r>
      <w:r w:rsidRPr="00ED4D91">
        <w:rPr>
          <w:rFonts w:ascii="Arial" w:hAnsi="Arial" w:cs="Arial"/>
          <w:sz w:val="20"/>
          <w:szCs w:val="20"/>
        </w:rPr>
        <w:t xml:space="preserve">unicipios, en virtud de los convenios de adhesión al Sistema Nacional de Coordinación Fiscal, celebrados entre el Estado y la </w:t>
      </w:r>
      <w:r w:rsidRPr="00ED4D91">
        <w:rPr>
          <w:rFonts w:ascii="Arial" w:hAnsi="Arial" w:cs="Arial"/>
          <w:sz w:val="20"/>
          <w:szCs w:val="20"/>
        </w:rPr>
        <w:lastRenderedPageBreak/>
        <w:t>Federación o de las leyes fiscales relativas y conforme a las normas que establezcan y regulen</w:t>
      </w:r>
      <w:r w:rsidR="00F51FA2" w:rsidRPr="00ED4D91">
        <w:rPr>
          <w:rFonts w:ascii="Arial" w:hAnsi="Arial" w:cs="Arial"/>
          <w:sz w:val="20"/>
          <w:szCs w:val="20"/>
        </w:rPr>
        <w:t xml:space="preserve"> su distribución.</w:t>
      </w:r>
    </w:p>
    <w:p w:rsidR="00FF7328" w:rsidRPr="00ED4D91" w:rsidRDefault="00FF7328" w:rsidP="001769D8">
      <w:pPr>
        <w:spacing w:after="0" w:line="360" w:lineRule="auto"/>
        <w:jc w:val="both"/>
        <w:rPr>
          <w:rFonts w:ascii="Arial" w:hAnsi="Arial" w:cs="Arial"/>
          <w:sz w:val="20"/>
          <w:szCs w:val="20"/>
        </w:rPr>
      </w:pPr>
      <w:r w:rsidRPr="00ED4D91">
        <w:rPr>
          <w:rFonts w:ascii="Arial" w:hAnsi="Arial" w:cs="Arial"/>
          <w:sz w:val="20"/>
          <w:szCs w:val="20"/>
        </w:rPr>
        <w:t>La Hacienda Pública Municipal percibirá las participaciones estatales y federales, determinadas en los convenios relativos y en la Ley de Coordinación Fiscal del Estado de Yucatán.</w:t>
      </w:r>
    </w:p>
    <w:p w:rsidR="00443E66" w:rsidRPr="00ED4D91" w:rsidRDefault="00443E66" w:rsidP="005A444F">
      <w:pPr>
        <w:spacing w:after="0" w:line="360" w:lineRule="auto"/>
        <w:rPr>
          <w:rFonts w:ascii="Arial" w:hAnsi="Arial" w:cs="Arial"/>
          <w:sz w:val="20"/>
          <w:szCs w:val="20"/>
        </w:rPr>
      </w:pPr>
    </w:p>
    <w:p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TÍTULO OCTAVO</w:t>
      </w:r>
    </w:p>
    <w:p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INGRESOS EXTRAORDINARIOS</w:t>
      </w:r>
    </w:p>
    <w:p w:rsidR="001769D8" w:rsidRPr="00ED4D91" w:rsidRDefault="001769D8" w:rsidP="005A444F">
      <w:pPr>
        <w:spacing w:after="0" w:line="360" w:lineRule="auto"/>
        <w:jc w:val="center"/>
        <w:rPr>
          <w:rFonts w:ascii="Arial" w:hAnsi="Arial" w:cs="Arial"/>
          <w:b/>
          <w:sz w:val="20"/>
          <w:szCs w:val="20"/>
        </w:rPr>
      </w:pPr>
    </w:p>
    <w:p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CAPÍTULO ÚNICO</w:t>
      </w:r>
    </w:p>
    <w:p w:rsidR="00FF7328" w:rsidRPr="00ED4D91" w:rsidRDefault="00FF7328" w:rsidP="005A444F">
      <w:pPr>
        <w:spacing w:after="0" w:line="360" w:lineRule="auto"/>
        <w:jc w:val="center"/>
        <w:rPr>
          <w:rFonts w:ascii="Arial" w:hAnsi="Arial" w:cs="Arial"/>
          <w:b/>
          <w:sz w:val="20"/>
          <w:szCs w:val="20"/>
        </w:rPr>
      </w:pPr>
      <w:r w:rsidRPr="00ED4D91">
        <w:rPr>
          <w:rFonts w:ascii="Arial" w:hAnsi="Arial" w:cs="Arial"/>
          <w:b/>
          <w:sz w:val="20"/>
          <w:szCs w:val="20"/>
        </w:rPr>
        <w:t>De los Empréstitos, subsidios y los Provenientes del Estado o de la Federación</w:t>
      </w:r>
    </w:p>
    <w:p w:rsidR="001769D8" w:rsidRPr="00ED4D91" w:rsidRDefault="001769D8" w:rsidP="005A444F">
      <w:pPr>
        <w:spacing w:after="0" w:line="360" w:lineRule="auto"/>
        <w:jc w:val="center"/>
        <w:rPr>
          <w:rFonts w:ascii="Arial" w:hAnsi="Arial" w:cs="Arial"/>
          <w:b/>
          <w:sz w:val="20"/>
          <w:szCs w:val="20"/>
        </w:rPr>
      </w:pPr>
    </w:p>
    <w:p w:rsidR="00B112F5" w:rsidRPr="00ED4D91" w:rsidRDefault="00B112F5" w:rsidP="005A444F">
      <w:pPr>
        <w:spacing w:after="0" w:line="360" w:lineRule="auto"/>
        <w:rPr>
          <w:rFonts w:ascii="Arial" w:hAnsi="Arial" w:cs="Arial"/>
          <w:sz w:val="20"/>
          <w:szCs w:val="20"/>
        </w:rPr>
      </w:pPr>
      <w:r w:rsidRPr="00ED4D91">
        <w:rPr>
          <w:rFonts w:ascii="Arial" w:hAnsi="Arial" w:cs="Arial"/>
          <w:b/>
          <w:sz w:val="20"/>
          <w:szCs w:val="20"/>
        </w:rPr>
        <w:t>Artículo 4</w:t>
      </w:r>
      <w:r w:rsidR="00122D3D">
        <w:rPr>
          <w:rFonts w:ascii="Arial" w:hAnsi="Arial" w:cs="Arial"/>
          <w:b/>
          <w:sz w:val="20"/>
          <w:szCs w:val="20"/>
        </w:rPr>
        <w:t>5</w:t>
      </w:r>
      <w:r w:rsidRPr="00ED4D91">
        <w:rPr>
          <w:rFonts w:ascii="Arial" w:hAnsi="Arial" w:cs="Arial"/>
          <w:b/>
          <w:sz w:val="20"/>
          <w:szCs w:val="20"/>
        </w:rPr>
        <w:t>.-</w:t>
      </w:r>
      <w:r w:rsidR="00F94130" w:rsidRPr="00ED4D91">
        <w:rPr>
          <w:rFonts w:ascii="Arial" w:hAnsi="Arial" w:cs="Arial"/>
          <w:b/>
          <w:sz w:val="20"/>
          <w:szCs w:val="20"/>
        </w:rPr>
        <w:t xml:space="preserve"> </w:t>
      </w:r>
      <w:r w:rsidRPr="00ED4D91">
        <w:rPr>
          <w:rFonts w:ascii="Arial" w:hAnsi="Arial" w:cs="Arial"/>
          <w:sz w:val="20"/>
          <w:szCs w:val="20"/>
        </w:rPr>
        <w:t xml:space="preserve">Son ingresos extraordinarios los empréstitos, los </w:t>
      </w:r>
      <w:r w:rsidR="008C4108" w:rsidRPr="00ED4D91">
        <w:rPr>
          <w:rFonts w:ascii="Arial" w:hAnsi="Arial" w:cs="Arial"/>
          <w:sz w:val="20"/>
          <w:szCs w:val="20"/>
        </w:rPr>
        <w:t>subsidios o</w:t>
      </w:r>
      <w:r w:rsidR="00443E66" w:rsidRPr="00ED4D91">
        <w:rPr>
          <w:rFonts w:ascii="Arial" w:hAnsi="Arial" w:cs="Arial"/>
          <w:sz w:val="20"/>
          <w:szCs w:val="20"/>
        </w:rPr>
        <w:t xml:space="preserve"> aquellos que el Municipio </w:t>
      </w:r>
      <w:r w:rsidRPr="00ED4D91">
        <w:rPr>
          <w:rFonts w:ascii="Arial" w:hAnsi="Arial" w:cs="Arial"/>
          <w:sz w:val="20"/>
          <w:szCs w:val="20"/>
        </w:rPr>
        <w:t xml:space="preserve">reciba de la Federación o del Estado, por conceptos diferentes a participaciones o </w:t>
      </w:r>
      <w:r w:rsidR="00443E66" w:rsidRPr="00ED4D91">
        <w:rPr>
          <w:rFonts w:ascii="Arial" w:hAnsi="Arial" w:cs="Arial"/>
          <w:sz w:val="20"/>
          <w:szCs w:val="20"/>
        </w:rPr>
        <w:t>apo</w:t>
      </w:r>
      <w:r w:rsidRPr="00ED4D91">
        <w:rPr>
          <w:rFonts w:ascii="Arial" w:hAnsi="Arial" w:cs="Arial"/>
          <w:sz w:val="20"/>
          <w:szCs w:val="20"/>
        </w:rPr>
        <w:t>rt</w:t>
      </w:r>
      <w:r w:rsidR="00443E66" w:rsidRPr="00ED4D91">
        <w:rPr>
          <w:rFonts w:ascii="Arial" w:hAnsi="Arial" w:cs="Arial"/>
          <w:sz w:val="20"/>
          <w:szCs w:val="20"/>
        </w:rPr>
        <w:t>aciones y los decretados excepcionalmente.</w:t>
      </w:r>
    </w:p>
    <w:p w:rsidR="00B112F5" w:rsidRPr="00ED4D91" w:rsidRDefault="00B112F5" w:rsidP="005A444F">
      <w:pPr>
        <w:spacing w:after="0" w:line="360" w:lineRule="auto"/>
        <w:rPr>
          <w:rFonts w:ascii="Arial" w:hAnsi="Arial" w:cs="Arial"/>
          <w:sz w:val="20"/>
          <w:szCs w:val="20"/>
        </w:rPr>
      </w:pPr>
    </w:p>
    <w:p w:rsidR="00E678D3" w:rsidRPr="00ED4D91" w:rsidRDefault="00E678D3" w:rsidP="005A444F">
      <w:pPr>
        <w:spacing w:after="0" w:line="360" w:lineRule="auto"/>
        <w:rPr>
          <w:rFonts w:ascii="Arial" w:hAnsi="Arial" w:cs="Arial"/>
          <w:sz w:val="20"/>
          <w:szCs w:val="20"/>
        </w:rPr>
      </w:pPr>
    </w:p>
    <w:p w:rsidR="00B112F5" w:rsidRPr="00ED4D91" w:rsidRDefault="00B112F5" w:rsidP="005A444F">
      <w:pPr>
        <w:spacing w:after="0" w:line="360" w:lineRule="auto"/>
        <w:jc w:val="center"/>
        <w:rPr>
          <w:rFonts w:ascii="Arial" w:hAnsi="Arial" w:cs="Arial"/>
          <w:b/>
          <w:sz w:val="20"/>
          <w:szCs w:val="20"/>
          <w:lang w:val="en-US"/>
        </w:rPr>
      </w:pPr>
      <w:r w:rsidRPr="00ED4D91">
        <w:rPr>
          <w:rFonts w:ascii="Arial" w:hAnsi="Arial" w:cs="Arial"/>
          <w:b/>
          <w:sz w:val="20"/>
          <w:szCs w:val="20"/>
          <w:lang w:val="en-US"/>
        </w:rPr>
        <w:t>T</w:t>
      </w:r>
      <w:r w:rsidR="001769D8" w:rsidRPr="00ED4D91">
        <w:rPr>
          <w:rFonts w:ascii="Arial" w:hAnsi="Arial" w:cs="Arial"/>
          <w:b/>
          <w:sz w:val="20"/>
          <w:szCs w:val="20"/>
          <w:lang w:val="en-US"/>
        </w:rPr>
        <w:t xml:space="preserve"> </w:t>
      </w:r>
      <w:r w:rsidRPr="00ED4D91">
        <w:rPr>
          <w:rFonts w:ascii="Arial" w:hAnsi="Arial" w:cs="Arial"/>
          <w:b/>
          <w:sz w:val="20"/>
          <w:szCs w:val="20"/>
          <w:lang w:val="en-US"/>
        </w:rPr>
        <w:t>r</w:t>
      </w:r>
      <w:r w:rsidR="001769D8" w:rsidRPr="00ED4D91">
        <w:rPr>
          <w:rFonts w:ascii="Arial" w:hAnsi="Arial" w:cs="Arial"/>
          <w:b/>
          <w:sz w:val="20"/>
          <w:szCs w:val="20"/>
          <w:lang w:val="en-US"/>
        </w:rPr>
        <w:t xml:space="preserve"> </w:t>
      </w:r>
      <w:r w:rsidRPr="00ED4D91">
        <w:rPr>
          <w:rFonts w:ascii="Arial" w:hAnsi="Arial" w:cs="Arial"/>
          <w:b/>
          <w:sz w:val="20"/>
          <w:szCs w:val="20"/>
          <w:lang w:val="en-US"/>
        </w:rPr>
        <w:t>a</w:t>
      </w:r>
      <w:r w:rsidR="001769D8" w:rsidRPr="00ED4D91">
        <w:rPr>
          <w:rFonts w:ascii="Arial" w:hAnsi="Arial" w:cs="Arial"/>
          <w:b/>
          <w:sz w:val="20"/>
          <w:szCs w:val="20"/>
          <w:lang w:val="en-US"/>
        </w:rPr>
        <w:t xml:space="preserve"> </w:t>
      </w:r>
      <w:r w:rsidRPr="00ED4D91">
        <w:rPr>
          <w:rFonts w:ascii="Arial" w:hAnsi="Arial" w:cs="Arial"/>
          <w:b/>
          <w:sz w:val="20"/>
          <w:szCs w:val="20"/>
          <w:lang w:val="en-US"/>
        </w:rPr>
        <w:t>n</w:t>
      </w:r>
      <w:r w:rsidR="001769D8" w:rsidRPr="00ED4D91">
        <w:rPr>
          <w:rFonts w:ascii="Arial" w:hAnsi="Arial" w:cs="Arial"/>
          <w:b/>
          <w:sz w:val="20"/>
          <w:szCs w:val="20"/>
          <w:lang w:val="en-US"/>
        </w:rPr>
        <w:t xml:space="preserve"> </w:t>
      </w:r>
      <w:r w:rsidRPr="00ED4D91">
        <w:rPr>
          <w:rFonts w:ascii="Arial" w:hAnsi="Arial" w:cs="Arial"/>
          <w:b/>
          <w:sz w:val="20"/>
          <w:szCs w:val="20"/>
          <w:lang w:val="en-US"/>
        </w:rPr>
        <w:t>s</w:t>
      </w:r>
      <w:r w:rsidR="001769D8" w:rsidRPr="00ED4D91">
        <w:rPr>
          <w:rFonts w:ascii="Arial" w:hAnsi="Arial" w:cs="Arial"/>
          <w:b/>
          <w:sz w:val="20"/>
          <w:szCs w:val="20"/>
          <w:lang w:val="en-US"/>
        </w:rPr>
        <w:t xml:space="preserve"> </w:t>
      </w:r>
      <w:r w:rsidRPr="00ED4D91">
        <w:rPr>
          <w:rFonts w:ascii="Arial" w:hAnsi="Arial" w:cs="Arial"/>
          <w:b/>
          <w:sz w:val="20"/>
          <w:szCs w:val="20"/>
          <w:lang w:val="en-US"/>
        </w:rPr>
        <w:t>i</w:t>
      </w:r>
      <w:r w:rsidR="001769D8" w:rsidRPr="00ED4D91">
        <w:rPr>
          <w:rFonts w:ascii="Arial" w:hAnsi="Arial" w:cs="Arial"/>
          <w:b/>
          <w:sz w:val="20"/>
          <w:szCs w:val="20"/>
          <w:lang w:val="en-US"/>
        </w:rPr>
        <w:t xml:space="preserve"> </w:t>
      </w:r>
      <w:r w:rsidRPr="00ED4D91">
        <w:rPr>
          <w:rFonts w:ascii="Arial" w:hAnsi="Arial" w:cs="Arial"/>
          <w:b/>
          <w:sz w:val="20"/>
          <w:szCs w:val="20"/>
          <w:lang w:val="en-US"/>
        </w:rPr>
        <w:t>t</w:t>
      </w:r>
      <w:r w:rsidR="001769D8" w:rsidRPr="00ED4D91">
        <w:rPr>
          <w:rFonts w:ascii="Arial" w:hAnsi="Arial" w:cs="Arial"/>
          <w:b/>
          <w:sz w:val="20"/>
          <w:szCs w:val="20"/>
          <w:lang w:val="en-US"/>
        </w:rPr>
        <w:t xml:space="preserve"> </w:t>
      </w:r>
      <w:r w:rsidRPr="00ED4D91">
        <w:rPr>
          <w:rFonts w:ascii="Arial" w:hAnsi="Arial" w:cs="Arial"/>
          <w:b/>
          <w:sz w:val="20"/>
          <w:szCs w:val="20"/>
          <w:lang w:val="en-US"/>
        </w:rPr>
        <w:t>o</w:t>
      </w:r>
      <w:r w:rsidR="001769D8" w:rsidRPr="00ED4D91">
        <w:rPr>
          <w:rFonts w:ascii="Arial" w:hAnsi="Arial" w:cs="Arial"/>
          <w:b/>
          <w:sz w:val="20"/>
          <w:szCs w:val="20"/>
          <w:lang w:val="en-US"/>
        </w:rPr>
        <w:t xml:space="preserve"> </w:t>
      </w:r>
      <w:r w:rsidRPr="00ED4D91">
        <w:rPr>
          <w:rFonts w:ascii="Arial" w:hAnsi="Arial" w:cs="Arial"/>
          <w:b/>
          <w:sz w:val="20"/>
          <w:szCs w:val="20"/>
          <w:lang w:val="en-US"/>
        </w:rPr>
        <w:t>r</w:t>
      </w:r>
      <w:r w:rsidR="001769D8" w:rsidRPr="00ED4D91">
        <w:rPr>
          <w:rFonts w:ascii="Arial" w:hAnsi="Arial" w:cs="Arial"/>
          <w:b/>
          <w:sz w:val="20"/>
          <w:szCs w:val="20"/>
          <w:lang w:val="en-US"/>
        </w:rPr>
        <w:t xml:space="preserve"> </w:t>
      </w:r>
      <w:r w:rsidRPr="00ED4D91">
        <w:rPr>
          <w:rFonts w:ascii="Arial" w:hAnsi="Arial" w:cs="Arial"/>
          <w:b/>
          <w:sz w:val="20"/>
          <w:szCs w:val="20"/>
          <w:lang w:val="en-US"/>
        </w:rPr>
        <w:t>i</w:t>
      </w:r>
      <w:r w:rsidR="001769D8" w:rsidRPr="00ED4D91">
        <w:rPr>
          <w:rFonts w:ascii="Arial" w:hAnsi="Arial" w:cs="Arial"/>
          <w:b/>
          <w:sz w:val="20"/>
          <w:szCs w:val="20"/>
          <w:lang w:val="en-US"/>
        </w:rPr>
        <w:t xml:space="preserve"> </w:t>
      </w:r>
      <w:r w:rsidRPr="00ED4D91">
        <w:rPr>
          <w:rFonts w:ascii="Arial" w:hAnsi="Arial" w:cs="Arial"/>
          <w:b/>
          <w:sz w:val="20"/>
          <w:szCs w:val="20"/>
          <w:lang w:val="en-US"/>
        </w:rPr>
        <w:t>o:</w:t>
      </w:r>
    </w:p>
    <w:p w:rsidR="001769D8" w:rsidRPr="00ED4D91" w:rsidRDefault="001769D8" w:rsidP="001769D8">
      <w:pPr>
        <w:spacing w:after="0" w:line="360" w:lineRule="auto"/>
        <w:jc w:val="both"/>
        <w:rPr>
          <w:rFonts w:ascii="Arial" w:hAnsi="Arial" w:cs="Arial"/>
          <w:b/>
          <w:sz w:val="20"/>
          <w:szCs w:val="20"/>
          <w:lang w:val="en-US"/>
        </w:rPr>
      </w:pPr>
    </w:p>
    <w:p w:rsidR="00B426BE" w:rsidRDefault="00A223F5" w:rsidP="00977A30">
      <w:pPr>
        <w:spacing w:after="0" w:line="360" w:lineRule="auto"/>
        <w:jc w:val="both"/>
        <w:rPr>
          <w:rFonts w:ascii="Arial" w:hAnsi="Arial" w:cs="Arial"/>
          <w:sz w:val="20"/>
          <w:szCs w:val="20"/>
        </w:rPr>
      </w:pPr>
      <w:r w:rsidRPr="00ED4D91">
        <w:rPr>
          <w:rFonts w:ascii="Arial" w:hAnsi="Arial" w:cs="Arial"/>
          <w:b/>
          <w:sz w:val="20"/>
          <w:szCs w:val="20"/>
        </w:rPr>
        <w:t xml:space="preserve">Artículo </w:t>
      </w:r>
      <w:r w:rsidR="008C4108" w:rsidRPr="00ED4D91">
        <w:rPr>
          <w:rFonts w:ascii="Arial" w:hAnsi="Arial" w:cs="Arial"/>
          <w:b/>
          <w:sz w:val="20"/>
          <w:szCs w:val="20"/>
        </w:rPr>
        <w:t>único</w:t>
      </w:r>
      <w:r w:rsidR="008C4108" w:rsidRPr="00ED4D91">
        <w:rPr>
          <w:rFonts w:ascii="Arial" w:hAnsi="Arial" w:cs="Arial"/>
          <w:sz w:val="20"/>
          <w:szCs w:val="20"/>
        </w:rPr>
        <w:t>. -</w:t>
      </w:r>
      <w:r w:rsidR="00003B70" w:rsidRPr="00ED4D91">
        <w:rPr>
          <w:rFonts w:ascii="Arial" w:hAnsi="Arial" w:cs="Arial"/>
          <w:sz w:val="20"/>
          <w:szCs w:val="20"/>
        </w:rPr>
        <w:t xml:space="preserve"> </w:t>
      </w:r>
      <w:r w:rsidR="00B112F5" w:rsidRPr="00ED4D91">
        <w:rPr>
          <w:rFonts w:ascii="Arial" w:hAnsi="Arial" w:cs="Arial"/>
          <w:sz w:val="20"/>
          <w:szCs w:val="20"/>
        </w:rPr>
        <w:t>Para poder percibir aprovechamientos vía infracciones por faltas administrativas, el Ayuntamiento deberá contar con los reglamentos municipales respectivos, los que establecerán los montos de</w:t>
      </w:r>
      <w:r w:rsidR="00977A30" w:rsidRPr="00ED4D91">
        <w:rPr>
          <w:rFonts w:ascii="Arial" w:hAnsi="Arial" w:cs="Arial"/>
          <w:sz w:val="20"/>
          <w:szCs w:val="20"/>
        </w:rPr>
        <w:t xml:space="preserve"> las sanciones correspondientes.</w:t>
      </w:r>
    </w:p>
    <w:p w:rsidR="00AD3B3A" w:rsidRPr="00786E24" w:rsidRDefault="00AD3B3A" w:rsidP="00AD3B3A">
      <w:pPr>
        <w:spacing w:line="360" w:lineRule="auto"/>
        <w:ind w:firstLine="708"/>
        <w:jc w:val="both"/>
        <w:rPr>
          <w:rFonts w:ascii="Arial" w:hAnsi="Arial" w:cs="Arial"/>
          <w:sz w:val="20"/>
          <w:szCs w:val="20"/>
        </w:rPr>
      </w:pPr>
      <w:r>
        <w:rPr>
          <w:rFonts w:ascii="Arial" w:hAnsi="Arial" w:cs="Arial"/>
          <w:sz w:val="20"/>
          <w:szCs w:val="20"/>
        </w:rPr>
        <w:br w:type="column"/>
      </w:r>
    </w:p>
    <w:p w:rsidR="00AD3B3A" w:rsidRPr="00786E24" w:rsidRDefault="00AD3B3A" w:rsidP="00AD3B3A">
      <w:pPr>
        <w:spacing w:line="360" w:lineRule="auto"/>
        <w:jc w:val="center"/>
        <w:rPr>
          <w:rFonts w:ascii="Arial" w:hAnsi="Arial" w:cs="Arial"/>
          <w:b/>
          <w:bCs/>
          <w:sz w:val="20"/>
          <w:szCs w:val="20"/>
        </w:rPr>
      </w:pPr>
      <w:r>
        <w:rPr>
          <w:rFonts w:ascii="Arial" w:hAnsi="Arial" w:cs="Arial"/>
          <w:b/>
          <w:bCs/>
          <w:sz w:val="20"/>
          <w:szCs w:val="20"/>
        </w:rPr>
        <w:t xml:space="preserve">INICIATIVA DE </w:t>
      </w:r>
      <w:r w:rsidRPr="00786E24">
        <w:rPr>
          <w:rFonts w:ascii="Arial" w:hAnsi="Arial" w:cs="Arial"/>
          <w:b/>
          <w:bCs/>
          <w:sz w:val="20"/>
          <w:szCs w:val="20"/>
        </w:rPr>
        <w:t xml:space="preserve">LEY DE HACIENDA DEL MUNICIPIO DE </w:t>
      </w:r>
      <w:r>
        <w:rPr>
          <w:rFonts w:ascii="Arial" w:hAnsi="Arial" w:cs="Arial"/>
          <w:b/>
          <w:bCs/>
          <w:sz w:val="20"/>
          <w:szCs w:val="20"/>
        </w:rPr>
        <w:t>DZILAM GONZALEZ</w:t>
      </w:r>
      <w:r w:rsidRPr="00786E24">
        <w:rPr>
          <w:rFonts w:ascii="Arial" w:hAnsi="Arial" w:cs="Arial"/>
          <w:b/>
          <w:bCs/>
          <w:sz w:val="20"/>
          <w:szCs w:val="20"/>
        </w:rPr>
        <w:t>, YUCATÁN.</w:t>
      </w:r>
    </w:p>
    <w:p w:rsidR="00AD3B3A" w:rsidRPr="00786E24" w:rsidRDefault="00AD3B3A" w:rsidP="00AD3B3A">
      <w:pPr>
        <w:spacing w:line="360" w:lineRule="auto"/>
        <w:jc w:val="center"/>
        <w:rPr>
          <w:rFonts w:ascii="Arial" w:hAnsi="Arial" w:cs="Arial"/>
          <w:b/>
          <w:bCs/>
          <w:sz w:val="20"/>
          <w:szCs w:val="20"/>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TÍTULO PRIMERO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DISPOSICIONES GENERALES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Del objeto de la Ley</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rPr>
          <w:rFonts w:ascii="Arial" w:hAnsi="Arial" w:cs="Arial"/>
          <w:sz w:val="20"/>
          <w:szCs w:val="20"/>
          <w:lang w:eastAsia="es-MX"/>
        </w:rPr>
      </w:pPr>
      <w:r w:rsidRPr="00786E24">
        <w:rPr>
          <w:rFonts w:ascii="Arial" w:hAnsi="Arial" w:cs="Arial"/>
          <w:b/>
          <w:bCs/>
          <w:sz w:val="20"/>
          <w:szCs w:val="20"/>
          <w:lang w:eastAsia="es-MX"/>
        </w:rPr>
        <w:t xml:space="preserve">Artículo 1.- </w:t>
      </w:r>
      <w:r w:rsidRPr="00786E24">
        <w:rPr>
          <w:rFonts w:ascii="Arial" w:hAnsi="Arial" w:cs="Arial"/>
          <w:sz w:val="20"/>
          <w:szCs w:val="20"/>
          <w:lang w:eastAsia="es-MX"/>
        </w:rPr>
        <w:t xml:space="preserve">La presente ley es de orden público y de observancia general, en el territorio del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y tiene por objeto:</w:t>
      </w:r>
    </w:p>
    <w:p w:rsidR="00AD3B3A" w:rsidRPr="00786E24" w:rsidRDefault="00AD3B3A" w:rsidP="00AD3B3A">
      <w:pPr>
        <w:spacing w:line="360" w:lineRule="auto"/>
        <w:rPr>
          <w:rFonts w:ascii="Arial" w:hAnsi="Arial" w:cs="Arial"/>
          <w:sz w:val="20"/>
          <w:szCs w:val="20"/>
          <w:lang w:eastAsia="es-MX"/>
        </w:rPr>
      </w:pPr>
    </w:p>
    <w:p w:rsidR="00AD3B3A" w:rsidRPr="00786E24" w:rsidRDefault="00AD3B3A" w:rsidP="00AD3B3A">
      <w:pPr>
        <w:numPr>
          <w:ilvl w:val="0"/>
          <w:numId w:val="16"/>
        </w:numPr>
        <w:autoSpaceDE w:val="0"/>
        <w:autoSpaceDN w:val="0"/>
        <w:adjustRightInd w:val="0"/>
        <w:spacing w:after="0" w:line="360" w:lineRule="auto"/>
        <w:ind w:left="0" w:firstLine="284"/>
        <w:jc w:val="both"/>
        <w:rPr>
          <w:rFonts w:ascii="Arial" w:hAnsi="Arial" w:cs="Arial"/>
          <w:b/>
          <w:bCs/>
          <w:sz w:val="20"/>
          <w:szCs w:val="20"/>
          <w:lang w:eastAsia="es-MX"/>
        </w:rPr>
      </w:pPr>
      <w:r w:rsidRPr="00786E24">
        <w:rPr>
          <w:rFonts w:ascii="Arial" w:hAnsi="Arial" w:cs="Arial"/>
          <w:bCs/>
          <w:sz w:val="20"/>
          <w:szCs w:val="20"/>
          <w:lang w:eastAsia="es-MX"/>
        </w:rPr>
        <w:t xml:space="preserve">Establecer los conceptos por los que la Hacienda Pública del Municipio de </w:t>
      </w:r>
      <w:r>
        <w:rPr>
          <w:rFonts w:ascii="Arial" w:hAnsi="Arial" w:cs="Arial"/>
          <w:bCs/>
          <w:sz w:val="20"/>
          <w:szCs w:val="20"/>
          <w:lang w:eastAsia="es-MX"/>
        </w:rPr>
        <w:t>Dzilam González</w:t>
      </w:r>
      <w:r w:rsidRPr="00786E24">
        <w:rPr>
          <w:rFonts w:ascii="Arial" w:hAnsi="Arial" w:cs="Arial"/>
          <w:bCs/>
          <w:sz w:val="20"/>
          <w:szCs w:val="20"/>
          <w:lang w:eastAsia="es-MX"/>
        </w:rPr>
        <w:t xml:space="preserve"> podrá percibir ingresos;</w:t>
      </w:r>
    </w:p>
    <w:p w:rsidR="00AD3B3A" w:rsidRPr="00786E24" w:rsidRDefault="00AD3B3A" w:rsidP="00AD3B3A">
      <w:pPr>
        <w:numPr>
          <w:ilvl w:val="0"/>
          <w:numId w:val="16"/>
        </w:numPr>
        <w:autoSpaceDE w:val="0"/>
        <w:autoSpaceDN w:val="0"/>
        <w:adjustRightInd w:val="0"/>
        <w:spacing w:after="0" w:line="360" w:lineRule="auto"/>
        <w:ind w:left="0" w:firstLine="284"/>
        <w:jc w:val="both"/>
        <w:rPr>
          <w:rFonts w:ascii="Arial" w:hAnsi="Arial" w:cs="Arial"/>
          <w:b/>
          <w:bCs/>
          <w:sz w:val="20"/>
          <w:szCs w:val="20"/>
          <w:lang w:eastAsia="es-MX"/>
        </w:rPr>
      </w:pPr>
      <w:r w:rsidRPr="00786E24">
        <w:rPr>
          <w:rFonts w:ascii="Arial" w:hAnsi="Arial" w:cs="Arial"/>
          <w:sz w:val="20"/>
          <w:szCs w:val="20"/>
          <w:lang w:eastAsia="es-MX"/>
        </w:rPr>
        <w:t>Definir el objeto, sujeto, base, y época de pago de las contribuciones,</w:t>
      </w:r>
    </w:p>
    <w:p w:rsidR="00AD3B3A" w:rsidRPr="00786E24" w:rsidRDefault="00AD3B3A" w:rsidP="00AD3B3A">
      <w:pPr>
        <w:numPr>
          <w:ilvl w:val="0"/>
          <w:numId w:val="16"/>
        </w:numPr>
        <w:autoSpaceDE w:val="0"/>
        <w:autoSpaceDN w:val="0"/>
        <w:adjustRightInd w:val="0"/>
        <w:spacing w:after="0" w:line="360" w:lineRule="auto"/>
        <w:ind w:left="0" w:firstLine="284"/>
        <w:jc w:val="both"/>
        <w:rPr>
          <w:rFonts w:ascii="Arial" w:hAnsi="Arial" w:cs="Arial"/>
          <w:b/>
          <w:bCs/>
          <w:sz w:val="20"/>
          <w:szCs w:val="20"/>
          <w:lang w:eastAsia="es-MX"/>
        </w:rPr>
      </w:pPr>
      <w:r w:rsidRPr="00786E24">
        <w:rPr>
          <w:rFonts w:ascii="Arial" w:hAnsi="Arial" w:cs="Arial"/>
          <w:bCs/>
          <w:sz w:val="20"/>
          <w:szCs w:val="20"/>
          <w:lang w:eastAsia="es-MX"/>
        </w:rPr>
        <w:t>Señalar las obligaciones y derechos que en materia fiscal tendrán las autoridades y los sujetos a que la misma se refiere.</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 </w:t>
      </w:r>
      <w:r w:rsidRPr="00786E24">
        <w:rPr>
          <w:rFonts w:ascii="Arial" w:hAnsi="Arial" w:cs="Arial"/>
          <w:sz w:val="20"/>
          <w:szCs w:val="20"/>
          <w:lang w:eastAsia="es-MX"/>
        </w:rPr>
        <w:t xml:space="preserve">De conformidad con lo establecido por el Código Fiscal y la Ley de Coordinación Fiscal, ambas del Estado de Yucatán, para cubrir el gasto público y demás obligaciones a su cargo, la Hacienda Pública del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podrá percibir ingresos por los siguientes conceptos: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17"/>
        </w:numPr>
        <w:autoSpaceDE w:val="0"/>
        <w:autoSpaceDN w:val="0"/>
        <w:adjustRightInd w:val="0"/>
        <w:spacing w:after="0" w:line="360" w:lineRule="auto"/>
        <w:ind w:left="426" w:firstLine="0"/>
        <w:jc w:val="both"/>
        <w:rPr>
          <w:rFonts w:ascii="Arial" w:hAnsi="Arial" w:cs="Arial"/>
          <w:b/>
          <w:sz w:val="20"/>
          <w:szCs w:val="20"/>
          <w:lang w:eastAsia="es-MX"/>
        </w:rPr>
      </w:pPr>
      <w:r w:rsidRPr="00786E24">
        <w:rPr>
          <w:rFonts w:ascii="Arial" w:hAnsi="Arial" w:cs="Arial"/>
          <w:sz w:val="20"/>
          <w:szCs w:val="20"/>
          <w:lang w:eastAsia="es-MX"/>
        </w:rPr>
        <w:t>Impuestos;</w:t>
      </w:r>
    </w:p>
    <w:p w:rsidR="00AD3B3A" w:rsidRPr="00786E24" w:rsidRDefault="00AD3B3A" w:rsidP="00AD3B3A">
      <w:pPr>
        <w:numPr>
          <w:ilvl w:val="0"/>
          <w:numId w:val="17"/>
        </w:numPr>
        <w:autoSpaceDE w:val="0"/>
        <w:autoSpaceDN w:val="0"/>
        <w:adjustRightInd w:val="0"/>
        <w:spacing w:after="0" w:line="360" w:lineRule="auto"/>
        <w:ind w:left="426" w:firstLine="0"/>
        <w:jc w:val="both"/>
        <w:rPr>
          <w:rFonts w:ascii="Arial" w:hAnsi="Arial" w:cs="Arial"/>
          <w:b/>
          <w:sz w:val="20"/>
          <w:szCs w:val="20"/>
          <w:lang w:eastAsia="es-MX"/>
        </w:rPr>
      </w:pPr>
      <w:r w:rsidRPr="00786E24">
        <w:rPr>
          <w:rFonts w:ascii="Arial" w:hAnsi="Arial" w:cs="Arial"/>
          <w:sz w:val="20"/>
          <w:szCs w:val="20"/>
          <w:lang w:eastAsia="es-MX"/>
        </w:rPr>
        <w:t>Derechos;</w:t>
      </w:r>
    </w:p>
    <w:p w:rsidR="00AD3B3A" w:rsidRPr="00786E24" w:rsidRDefault="00AD3B3A" w:rsidP="00AD3B3A">
      <w:pPr>
        <w:numPr>
          <w:ilvl w:val="0"/>
          <w:numId w:val="17"/>
        </w:numPr>
        <w:autoSpaceDE w:val="0"/>
        <w:autoSpaceDN w:val="0"/>
        <w:adjustRightInd w:val="0"/>
        <w:spacing w:after="0" w:line="360" w:lineRule="auto"/>
        <w:ind w:left="426" w:firstLine="0"/>
        <w:jc w:val="both"/>
        <w:rPr>
          <w:rFonts w:ascii="Arial" w:hAnsi="Arial" w:cs="Arial"/>
          <w:b/>
          <w:sz w:val="20"/>
          <w:szCs w:val="20"/>
          <w:lang w:eastAsia="es-MX"/>
        </w:rPr>
      </w:pPr>
      <w:r w:rsidRPr="00786E24">
        <w:rPr>
          <w:rFonts w:ascii="Arial" w:hAnsi="Arial" w:cs="Arial"/>
          <w:sz w:val="20"/>
          <w:szCs w:val="20"/>
          <w:lang w:eastAsia="es-MX"/>
        </w:rPr>
        <w:t>Contribuciones de Mejoras;</w:t>
      </w:r>
    </w:p>
    <w:p w:rsidR="00AD3B3A" w:rsidRPr="00786E24" w:rsidRDefault="00AD3B3A" w:rsidP="00AD3B3A">
      <w:pPr>
        <w:numPr>
          <w:ilvl w:val="0"/>
          <w:numId w:val="17"/>
        </w:numPr>
        <w:autoSpaceDE w:val="0"/>
        <w:autoSpaceDN w:val="0"/>
        <w:adjustRightInd w:val="0"/>
        <w:spacing w:after="0" w:line="360" w:lineRule="auto"/>
        <w:ind w:left="426" w:firstLine="0"/>
        <w:jc w:val="both"/>
        <w:rPr>
          <w:rFonts w:ascii="Arial" w:hAnsi="Arial" w:cs="Arial"/>
          <w:b/>
          <w:sz w:val="20"/>
          <w:szCs w:val="20"/>
          <w:lang w:eastAsia="es-MX"/>
        </w:rPr>
      </w:pPr>
      <w:r w:rsidRPr="00786E24">
        <w:rPr>
          <w:rFonts w:ascii="Arial" w:hAnsi="Arial" w:cs="Arial"/>
          <w:sz w:val="20"/>
          <w:szCs w:val="20"/>
          <w:lang w:eastAsia="es-MX"/>
        </w:rPr>
        <w:t>Productos;</w:t>
      </w:r>
    </w:p>
    <w:p w:rsidR="00AD3B3A" w:rsidRPr="00786E24" w:rsidRDefault="00AD3B3A" w:rsidP="00AD3B3A">
      <w:pPr>
        <w:numPr>
          <w:ilvl w:val="0"/>
          <w:numId w:val="17"/>
        </w:numPr>
        <w:autoSpaceDE w:val="0"/>
        <w:autoSpaceDN w:val="0"/>
        <w:adjustRightInd w:val="0"/>
        <w:spacing w:after="0" w:line="360" w:lineRule="auto"/>
        <w:ind w:left="426" w:firstLine="0"/>
        <w:jc w:val="both"/>
        <w:rPr>
          <w:rFonts w:ascii="Arial" w:hAnsi="Arial" w:cs="Arial"/>
          <w:b/>
          <w:sz w:val="20"/>
          <w:szCs w:val="20"/>
          <w:lang w:eastAsia="es-MX"/>
        </w:rPr>
      </w:pPr>
      <w:r w:rsidRPr="00786E24">
        <w:rPr>
          <w:rFonts w:ascii="Arial" w:hAnsi="Arial" w:cs="Arial"/>
          <w:sz w:val="20"/>
          <w:szCs w:val="20"/>
          <w:lang w:eastAsia="es-MX"/>
        </w:rPr>
        <w:t>Aprovechamientos;</w:t>
      </w:r>
    </w:p>
    <w:p w:rsidR="00AD3B3A" w:rsidRPr="00786E24" w:rsidRDefault="00AD3B3A" w:rsidP="00AD3B3A">
      <w:pPr>
        <w:numPr>
          <w:ilvl w:val="0"/>
          <w:numId w:val="17"/>
        </w:numPr>
        <w:autoSpaceDE w:val="0"/>
        <w:autoSpaceDN w:val="0"/>
        <w:adjustRightInd w:val="0"/>
        <w:spacing w:after="0" w:line="360" w:lineRule="auto"/>
        <w:ind w:left="426" w:firstLine="0"/>
        <w:jc w:val="both"/>
        <w:rPr>
          <w:rFonts w:ascii="Arial" w:hAnsi="Arial" w:cs="Arial"/>
          <w:b/>
          <w:sz w:val="20"/>
          <w:szCs w:val="20"/>
          <w:lang w:eastAsia="es-MX"/>
        </w:rPr>
      </w:pPr>
      <w:r w:rsidRPr="00786E24">
        <w:rPr>
          <w:rFonts w:ascii="Arial" w:hAnsi="Arial" w:cs="Arial"/>
          <w:sz w:val="20"/>
          <w:szCs w:val="20"/>
          <w:lang w:eastAsia="es-MX"/>
        </w:rPr>
        <w:t>Participaciones;</w:t>
      </w:r>
    </w:p>
    <w:p w:rsidR="00AD3B3A" w:rsidRPr="00786E24" w:rsidRDefault="00AD3B3A" w:rsidP="00AD3B3A">
      <w:pPr>
        <w:numPr>
          <w:ilvl w:val="0"/>
          <w:numId w:val="17"/>
        </w:numPr>
        <w:autoSpaceDE w:val="0"/>
        <w:autoSpaceDN w:val="0"/>
        <w:adjustRightInd w:val="0"/>
        <w:spacing w:after="0" w:line="360" w:lineRule="auto"/>
        <w:ind w:left="426" w:firstLine="0"/>
        <w:jc w:val="both"/>
        <w:rPr>
          <w:rFonts w:ascii="Arial" w:hAnsi="Arial" w:cs="Arial"/>
          <w:b/>
          <w:sz w:val="20"/>
          <w:szCs w:val="20"/>
          <w:lang w:eastAsia="es-MX"/>
        </w:rPr>
      </w:pPr>
      <w:r w:rsidRPr="00786E24">
        <w:rPr>
          <w:rFonts w:ascii="Arial" w:hAnsi="Arial" w:cs="Arial"/>
          <w:sz w:val="20"/>
          <w:szCs w:val="20"/>
          <w:lang w:eastAsia="es-MX"/>
        </w:rPr>
        <w:lastRenderedPageBreak/>
        <w:t>Aportaciones, e</w:t>
      </w:r>
    </w:p>
    <w:p w:rsidR="00AD3B3A" w:rsidRPr="00786E24" w:rsidRDefault="00AD3B3A" w:rsidP="00AD3B3A">
      <w:pPr>
        <w:numPr>
          <w:ilvl w:val="0"/>
          <w:numId w:val="17"/>
        </w:numPr>
        <w:autoSpaceDE w:val="0"/>
        <w:autoSpaceDN w:val="0"/>
        <w:adjustRightInd w:val="0"/>
        <w:spacing w:after="0" w:line="360" w:lineRule="auto"/>
        <w:ind w:left="426" w:firstLine="0"/>
        <w:jc w:val="both"/>
        <w:rPr>
          <w:rFonts w:ascii="Arial" w:hAnsi="Arial" w:cs="Arial"/>
          <w:b/>
          <w:sz w:val="20"/>
          <w:szCs w:val="20"/>
          <w:lang w:eastAsia="es-MX"/>
        </w:rPr>
      </w:pPr>
      <w:r w:rsidRPr="00786E24">
        <w:rPr>
          <w:rFonts w:ascii="Arial" w:hAnsi="Arial" w:cs="Arial"/>
          <w:sz w:val="20"/>
          <w:szCs w:val="20"/>
          <w:lang w:eastAsia="es-MX"/>
        </w:rPr>
        <w:t>Ingresos extraordinarios.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Ordenamientos Fiscales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 </w:t>
      </w:r>
      <w:r w:rsidRPr="00786E24">
        <w:rPr>
          <w:rFonts w:ascii="Arial" w:hAnsi="Arial" w:cs="Arial"/>
          <w:sz w:val="20"/>
          <w:szCs w:val="20"/>
          <w:lang w:eastAsia="es-MX"/>
        </w:rPr>
        <w:t>Son ordenamientos fiscales: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18"/>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El Código Fiscal del Estado de Yucatán;</w:t>
      </w:r>
    </w:p>
    <w:p w:rsidR="00AD3B3A" w:rsidRPr="00786E24" w:rsidRDefault="00AD3B3A" w:rsidP="00AD3B3A">
      <w:pPr>
        <w:numPr>
          <w:ilvl w:val="0"/>
          <w:numId w:val="18"/>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La Ley de Coordinación Fiscal del Estado de Yucatán;</w:t>
      </w:r>
    </w:p>
    <w:p w:rsidR="00AD3B3A" w:rsidRPr="00786E24" w:rsidRDefault="00AD3B3A" w:rsidP="00AD3B3A">
      <w:pPr>
        <w:numPr>
          <w:ilvl w:val="0"/>
          <w:numId w:val="18"/>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 xml:space="preserve">La Ley de Hacienda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numPr>
          <w:ilvl w:val="0"/>
          <w:numId w:val="18"/>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 xml:space="preserve">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 y</w:t>
      </w:r>
    </w:p>
    <w:p w:rsidR="00AD3B3A" w:rsidRPr="00786E24" w:rsidRDefault="00AD3B3A" w:rsidP="00AD3B3A">
      <w:pPr>
        <w:numPr>
          <w:ilvl w:val="0"/>
          <w:numId w:val="18"/>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Los Reglamentos Municipales y las demás leyes, que contengan disposiciones de carácter fiscal y hacendaria.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 </w:t>
      </w:r>
      <w:r w:rsidRPr="00786E24">
        <w:rPr>
          <w:rFonts w:ascii="Arial" w:hAnsi="Arial" w:cs="Arial"/>
          <w:sz w:val="20"/>
          <w:szCs w:val="20"/>
          <w:lang w:eastAsia="es-MX"/>
        </w:rPr>
        <w:t xml:space="preserve">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para cada ejercicio fiscal, tendrá por objeto establecer los conceptos por los que la hacienda pública municipal podrá percibir ingresos; señalar las tasas, cuotas y tarifas aplicables para el pago de las contribuciones; así como el cálculo de ingresos a percibir.</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b/>
          <w:bCs/>
          <w:sz w:val="20"/>
          <w:szCs w:val="20"/>
        </w:rPr>
      </w:pPr>
      <w:r w:rsidRPr="00786E24">
        <w:rPr>
          <w:rFonts w:ascii="Arial" w:hAnsi="Arial" w:cs="Arial"/>
          <w:b/>
          <w:bCs/>
          <w:sz w:val="20"/>
          <w:szCs w:val="20"/>
          <w:lang w:eastAsia="es-MX"/>
        </w:rPr>
        <w:t xml:space="preserve">Artículo 5.- </w:t>
      </w:r>
      <w:r w:rsidRPr="00786E24">
        <w:rPr>
          <w:rFonts w:ascii="Arial" w:hAnsi="Arial" w:cs="Arial"/>
          <w:sz w:val="20"/>
          <w:szCs w:val="20"/>
          <w:lang w:eastAsia="es-MX"/>
        </w:rPr>
        <w:t>A falta de norma fiscal municipal expresa, será de aplicación supletoria el Código Fiscal del Estado de Yucatán.</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las Autoridades Fiscales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 </w:t>
      </w:r>
      <w:r w:rsidRPr="00786E24">
        <w:rPr>
          <w:rFonts w:ascii="Arial" w:hAnsi="Arial" w:cs="Arial"/>
          <w:sz w:val="20"/>
          <w:szCs w:val="20"/>
          <w:lang w:eastAsia="es-MX"/>
        </w:rPr>
        <w:t>Para los efectos de la presente ley, son autoridades fiscales: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19"/>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lastRenderedPageBreak/>
        <w:t>El Ayuntamiento;</w:t>
      </w:r>
    </w:p>
    <w:p w:rsidR="00AD3B3A" w:rsidRPr="00786E24" w:rsidRDefault="00AD3B3A" w:rsidP="00AD3B3A">
      <w:pPr>
        <w:numPr>
          <w:ilvl w:val="0"/>
          <w:numId w:val="19"/>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El Presidente Municipal;</w:t>
      </w:r>
    </w:p>
    <w:p w:rsidR="00AD3B3A" w:rsidRPr="00786E24" w:rsidRDefault="00AD3B3A" w:rsidP="00AD3B3A">
      <w:pPr>
        <w:numPr>
          <w:ilvl w:val="0"/>
          <w:numId w:val="19"/>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El Síndico;</w:t>
      </w:r>
    </w:p>
    <w:p w:rsidR="00AD3B3A" w:rsidRPr="00786E24" w:rsidRDefault="00AD3B3A" w:rsidP="00AD3B3A">
      <w:pPr>
        <w:numPr>
          <w:ilvl w:val="0"/>
          <w:numId w:val="19"/>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El Tesorero Municipal</w:t>
      </w:r>
    </w:p>
    <w:p w:rsidR="00AD3B3A" w:rsidRPr="00786E24" w:rsidRDefault="00AD3B3A" w:rsidP="00AD3B3A">
      <w:pPr>
        <w:numPr>
          <w:ilvl w:val="0"/>
          <w:numId w:val="19"/>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El Titular de la oficina recaudadora, y</w:t>
      </w:r>
    </w:p>
    <w:p w:rsidR="00AD3B3A" w:rsidRPr="00786E24" w:rsidRDefault="00AD3B3A" w:rsidP="00AD3B3A">
      <w:pPr>
        <w:numPr>
          <w:ilvl w:val="0"/>
          <w:numId w:val="19"/>
        </w:numPr>
        <w:autoSpaceDE w:val="0"/>
        <w:autoSpaceDN w:val="0"/>
        <w:adjustRightInd w:val="0"/>
        <w:spacing w:after="0" w:line="360" w:lineRule="auto"/>
        <w:ind w:left="284" w:firstLine="0"/>
        <w:jc w:val="both"/>
        <w:rPr>
          <w:rFonts w:ascii="Arial" w:hAnsi="Arial" w:cs="Arial"/>
          <w:sz w:val="20"/>
          <w:szCs w:val="20"/>
          <w:lang w:eastAsia="es-MX"/>
        </w:rPr>
      </w:pPr>
      <w:r w:rsidRPr="00786E24">
        <w:rPr>
          <w:rFonts w:ascii="Arial" w:hAnsi="Arial" w:cs="Arial"/>
          <w:sz w:val="20"/>
          <w:szCs w:val="20"/>
          <w:lang w:eastAsia="es-MX"/>
        </w:rPr>
        <w:t>El Titular de la oficina de aplicar el procedimiento administrativo de ejecución.</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IV</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Contribuyentes y sus Obligaciones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7.</w:t>
      </w:r>
      <w:r w:rsidRPr="00786E24">
        <w:rPr>
          <w:rFonts w:ascii="Arial" w:hAnsi="Arial" w:cs="Arial"/>
          <w:sz w:val="20"/>
          <w:szCs w:val="20"/>
          <w:lang w:eastAsia="es-MX"/>
        </w:rPr>
        <w:t xml:space="preserve">- Las personas físicas o morales, mexicanas o extranjeras, domiciliadas dentro del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o fuera de él, que tuvieren bienes o celebren actos dentro del territorio del mismo, están obligadas a contribuir para los gastos públicos del Municipio y a cumplir con las disposiciones administrativas y fiscales que se señalen en la presente ley, en la Ley de Ingresos del Municipio de </w:t>
      </w:r>
      <w:r>
        <w:rPr>
          <w:rFonts w:ascii="Arial" w:hAnsi="Arial" w:cs="Arial"/>
          <w:sz w:val="20"/>
          <w:szCs w:val="20"/>
          <w:lang w:eastAsia="es-MX"/>
        </w:rPr>
        <w:t>Dzilam González</w:t>
      </w:r>
      <w:r w:rsidRPr="00786E24">
        <w:rPr>
          <w:rFonts w:ascii="Arial" w:hAnsi="Arial" w:cs="Arial"/>
          <w:sz w:val="20"/>
          <w:szCs w:val="20"/>
          <w:lang w:eastAsia="es-MX"/>
        </w:rPr>
        <w:t>, en el Código Fiscal del Estado de Yucatán, y en los Reglamentos Municipales.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 </w:t>
      </w:r>
      <w:r w:rsidRPr="00786E24">
        <w:rPr>
          <w:rFonts w:ascii="Arial" w:hAnsi="Arial" w:cs="Arial"/>
          <w:sz w:val="20"/>
          <w:szCs w:val="20"/>
          <w:lang w:eastAsia="es-MX"/>
        </w:rPr>
        <w:t>Para los efectos de esta ley, se entenderá por Territorio Municipal, el área geográfica que, para cada uno de los Municipios del Estado señala la Ley de Gobierno de los Municipios del Estado de Yucatán; o bien el área geográfica que delimite el Congreso del Estado.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 </w:t>
      </w:r>
      <w:r w:rsidRPr="00786E24">
        <w:rPr>
          <w:rFonts w:ascii="Arial" w:hAnsi="Arial" w:cs="Arial"/>
          <w:sz w:val="20"/>
          <w:szCs w:val="20"/>
          <w:lang w:eastAsia="es-MX"/>
        </w:rPr>
        <w:t>Las personas a que se refiere el artículo 7 de esta ley, además de las obligaciones contenidas en este ordenamiento, deberán cumplir con lo siguiente: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Empadronarse en la Dirección de Tesorería Municipal, a más tardar treinta días naturales después de la apertura del comercio, negocio o establecimiento, o de la iniciación de actividades, si realizan actividades permanentes con el objeto de obtener la licencia Municipal de funcionamiento;</w:t>
      </w:r>
    </w:p>
    <w:p w:rsidR="00AD3B3A" w:rsidRPr="00786E24" w:rsidRDefault="00AD3B3A" w:rsidP="00AD3B3A">
      <w:pPr>
        <w:autoSpaceDE w:val="0"/>
        <w:autoSpaceDN w:val="0"/>
        <w:adjustRightInd w:val="0"/>
        <w:spacing w:line="360" w:lineRule="auto"/>
        <w:ind w:left="284"/>
        <w:jc w:val="both"/>
        <w:rPr>
          <w:rFonts w:ascii="Arial" w:hAnsi="Arial" w:cs="Arial"/>
          <w:sz w:val="20"/>
          <w:szCs w:val="20"/>
          <w:lang w:eastAsia="es-MX"/>
        </w:rPr>
      </w:pPr>
    </w:p>
    <w:p w:rsidR="00AD3B3A" w:rsidRPr="00786E24" w:rsidRDefault="00AD3B3A" w:rsidP="00AD3B3A">
      <w:pPr>
        <w:numPr>
          <w:ilvl w:val="0"/>
          <w:numId w:val="2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Recabar de la Dirección de Desarrollo Urbano y Obras Públicas la carta de uso de suelo en donde se determine que el giro del comercio, negocio o establecimiento que se pretende instalar, es compatible con la zona de conformidad con la norma jurídica vigente y aplicable.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Dar aviso por escrito, en un plazo de quince días, de cualquier modificación, aumento de giro, traspaso, cambio de domicilio, cambio de denominación, suspensión de actividades, clausura y baja;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Recabar autorización de la Tesorería Municipal, si realizan actividades eventuales y con base en dicha autorización, solicitar la determinación de las contribuciones que estén obligados a pagar;</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Utilizar las formas o formularios elaborados por la Tesorería Municipal, para comparecer, solicitar o liquidar créditos fiscales y/o administrativos;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Permitir las visitas de inspección, atender los requerimientos de documentación y auditorias que determine la Tesorería Municipal, en la forma y dentro de los plazos que señala el Código Fiscal del Estado de 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Exhibir los documentos públicos y privados que requiera la Tesorería Municipal, previo mandamiento por escrito que funde y motive esta medida;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0"/>
        </w:numPr>
        <w:tabs>
          <w:tab w:val="left" w:pos="709"/>
          <w:tab w:val="left" w:pos="851"/>
        </w:tabs>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Proporcionar con veracidad los datos que requiera la Tesorería Municipal, y</w:t>
      </w:r>
    </w:p>
    <w:p w:rsidR="00AD3B3A" w:rsidRPr="00786E24" w:rsidRDefault="00AD3B3A" w:rsidP="00AD3B3A">
      <w:pPr>
        <w:tabs>
          <w:tab w:val="left" w:pos="709"/>
          <w:tab w:val="left" w:pos="851"/>
        </w:tabs>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0"/>
        </w:numPr>
        <w:tabs>
          <w:tab w:val="left" w:pos="709"/>
          <w:tab w:val="left" w:pos="851"/>
        </w:tabs>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Realizar los pagos y cumplir con las obligaciones fiscales, en la forma y términos que señala la presente Ley.</w:t>
      </w:r>
    </w:p>
    <w:p w:rsidR="00AD3B3A" w:rsidRPr="00786E24" w:rsidRDefault="00AD3B3A" w:rsidP="00AD3B3A">
      <w:pPr>
        <w:tabs>
          <w:tab w:val="left" w:pos="709"/>
          <w:tab w:val="left" w:pos="851"/>
        </w:tabs>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 </w:t>
      </w:r>
      <w:r w:rsidRPr="00786E24">
        <w:rPr>
          <w:rFonts w:ascii="Arial" w:hAnsi="Arial" w:cs="Arial"/>
          <w:sz w:val="20"/>
          <w:szCs w:val="20"/>
          <w:lang w:eastAsia="es-MX"/>
        </w:rPr>
        <w:t>Los avisos, declaraciones, solicitudes, memoriales o manifestaciones, que presenten los contribuyentes para el pago de alguna contribución o producto, se harán en los formularios que apruebe la Tesorería Municipal en cada caso, debiendo consignarse los datos, y acompañar los documentos que se requieran.</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Pr>
          <w:rFonts w:ascii="Arial" w:hAnsi="Arial" w:cs="Arial"/>
          <w:sz w:val="20"/>
          <w:szCs w:val="20"/>
          <w:lang w:eastAsia="es-MX"/>
        </w:rPr>
        <w:br w:type="page"/>
      </w:r>
      <w:r w:rsidRPr="00786E24">
        <w:rPr>
          <w:rFonts w:ascii="Arial" w:hAnsi="Arial" w:cs="Arial"/>
          <w:b/>
          <w:bCs/>
          <w:sz w:val="20"/>
          <w:szCs w:val="20"/>
          <w:lang w:eastAsia="es-MX"/>
        </w:rPr>
        <w:lastRenderedPageBreak/>
        <w:t>Capítulo V</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Créditos Fiscales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 </w:t>
      </w:r>
      <w:r w:rsidRPr="00786E24">
        <w:rPr>
          <w:rFonts w:ascii="Arial" w:hAnsi="Arial" w:cs="Arial"/>
          <w:sz w:val="20"/>
          <w:szCs w:val="20"/>
          <w:lang w:eastAsia="es-MX"/>
        </w:rPr>
        <w:t xml:space="preserve">Son créditos fiscales los que el Ayuntamiento de </w:t>
      </w:r>
      <w:r>
        <w:rPr>
          <w:rFonts w:ascii="Arial" w:hAnsi="Arial" w:cs="Arial"/>
          <w:sz w:val="20"/>
          <w:szCs w:val="20"/>
          <w:lang w:eastAsia="es-MX"/>
        </w:rPr>
        <w:t>Dzilam González, Yucatán</w:t>
      </w:r>
      <w:r w:rsidRPr="00786E24">
        <w:rPr>
          <w:rFonts w:ascii="Arial" w:hAnsi="Arial" w:cs="Arial"/>
          <w:sz w:val="20"/>
          <w:szCs w:val="20"/>
          <w:lang w:eastAsia="es-MX"/>
        </w:rPr>
        <w:t xml:space="preserve">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 </w:t>
      </w:r>
      <w:r w:rsidRPr="00786E24">
        <w:rPr>
          <w:rFonts w:ascii="Arial" w:hAnsi="Arial" w:cs="Arial"/>
          <w:sz w:val="20"/>
          <w:szCs w:val="20"/>
          <w:lang w:eastAsia="es-MX"/>
        </w:rPr>
        <w:t>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causación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autorizado para el cobro.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567"/>
        <w:jc w:val="both"/>
        <w:rPr>
          <w:rFonts w:ascii="Arial" w:hAnsi="Arial" w:cs="Arial"/>
          <w:sz w:val="20"/>
          <w:szCs w:val="20"/>
          <w:lang w:eastAsia="es-MX"/>
        </w:rPr>
      </w:pPr>
      <w:r w:rsidRPr="00786E24">
        <w:rPr>
          <w:rFonts w:ascii="Arial" w:hAnsi="Arial" w:cs="Arial"/>
          <w:sz w:val="20"/>
          <w:szCs w:val="20"/>
          <w:lang w:eastAsia="es-MX"/>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 Si al término del vencimiento fuere día inhábil, el plazo se prorrogará al siguiente día hábil.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 </w:t>
      </w:r>
      <w:r w:rsidRPr="00786E24">
        <w:rPr>
          <w:rFonts w:ascii="Arial" w:hAnsi="Arial" w:cs="Arial"/>
          <w:sz w:val="20"/>
          <w:szCs w:val="20"/>
          <w:lang w:eastAsia="es-MX"/>
        </w:rPr>
        <w:t>Son solidariamente responsables del pago de un crédito fiscal:</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numPr>
          <w:ilvl w:val="0"/>
          <w:numId w:val="21"/>
        </w:numPr>
        <w:autoSpaceDE w:val="0"/>
        <w:autoSpaceDN w:val="0"/>
        <w:adjustRightInd w:val="0"/>
        <w:spacing w:after="0" w:line="360" w:lineRule="auto"/>
        <w:ind w:left="0" w:firstLine="284"/>
        <w:rPr>
          <w:rFonts w:ascii="Arial" w:hAnsi="Arial" w:cs="Arial"/>
          <w:sz w:val="20"/>
          <w:szCs w:val="20"/>
          <w:lang w:eastAsia="es-MX"/>
        </w:rPr>
      </w:pPr>
      <w:r w:rsidRPr="00786E24">
        <w:rPr>
          <w:rFonts w:ascii="Arial" w:hAnsi="Arial" w:cs="Arial"/>
          <w:sz w:val="20"/>
          <w:szCs w:val="20"/>
          <w:lang w:eastAsia="es-MX"/>
        </w:rPr>
        <w:t>Las personas físicas y morales, que adquieran bienes o negociaciones ubicadas dentro del territorio municipal, que reporten adeudos a favor del Municipio y, que correspondan a períodos anteriores a la adquisición;</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numPr>
          <w:ilvl w:val="0"/>
          <w:numId w:val="21"/>
        </w:numPr>
        <w:autoSpaceDE w:val="0"/>
        <w:autoSpaceDN w:val="0"/>
        <w:adjustRightInd w:val="0"/>
        <w:spacing w:after="0" w:line="360" w:lineRule="auto"/>
        <w:ind w:left="0" w:firstLine="284"/>
        <w:rPr>
          <w:rFonts w:ascii="Arial" w:hAnsi="Arial" w:cs="Arial"/>
          <w:sz w:val="20"/>
          <w:szCs w:val="20"/>
          <w:lang w:eastAsia="es-MX"/>
        </w:rPr>
      </w:pPr>
      <w:r w:rsidRPr="00786E24">
        <w:rPr>
          <w:rFonts w:ascii="Arial" w:hAnsi="Arial" w:cs="Arial"/>
          <w:sz w:val="20"/>
          <w:szCs w:val="20"/>
          <w:lang w:eastAsia="es-MX"/>
        </w:rPr>
        <w:lastRenderedPageBreak/>
        <w:t>Los albaceas, copropietarios, fideicomitentes o fideicomisarios de un bien determinado, por cuya administración, copropiedad o derecho se cause una contribución a favor del Municipio;</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numPr>
          <w:ilvl w:val="0"/>
          <w:numId w:val="2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retenedores de impuestos, y</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funcionarios, fedatarios y demás personas que señala la presente ley y que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 </w:t>
      </w:r>
      <w:r w:rsidRPr="00786E24">
        <w:rPr>
          <w:rFonts w:ascii="Arial" w:hAnsi="Arial" w:cs="Arial"/>
          <w:sz w:val="20"/>
          <w:szCs w:val="20"/>
          <w:lang w:eastAsia="es-MX"/>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 </w:t>
      </w:r>
      <w:r w:rsidRPr="00786E24">
        <w:rPr>
          <w:rFonts w:ascii="Arial" w:hAnsi="Arial" w:cs="Arial"/>
          <w:sz w:val="20"/>
          <w:szCs w:val="20"/>
          <w:lang w:eastAsia="es-MX"/>
        </w:rPr>
        <w:t>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y además, deberán hacerse en moneda nacional y de curso legal.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16.- </w:t>
      </w:r>
      <w:r w:rsidRPr="00786E24">
        <w:rPr>
          <w:rFonts w:ascii="Arial" w:hAnsi="Arial" w:cs="Arial"/>
          <w:sz w:val="20"/>
          <w:szCs w:val="20"/>
          <w:lang w:eastAsia="es-MX"/>
        </w:rPr>
        <w:t>Los pagos que se hagan se aplicarán a los créditos más antiguos siempre que se trate de una misma contribución y, antes del adeudo principal, a los accesorios, en el siguiente orden: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Gastos de ejecución;</w:t>
      </w:r>
    </w:p>
    <w:p w:rsidR="00AD3B3A" w:rsidRPr="00786E24" w:rsidRDefault="00AD3B3A" w:rsidP="00AD3B3A">
      <w:pPr>
        <w:numPr>
          <w:ilvl w:val="0"/>
          <w:numId w:val="2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Recargos;</w:t>
      </w:r>
    </w:p>
    <w:p w:rsidR="00AD3B3A" w:rsidRPr="00786E24" w:rsidRDefault="00AD3B3A" w:rsidP="00AD3B3A">
      <w:pPr>
        <w:numPr>
          <w:ilvl w:val="0"/>
          <w:numId w:val="2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Multas, e</w:t>
      </w:r>
    </w:p>
    <w:p w:rsidR="00AD3B3A" w:rsidRPr="00786E24" w:rsidRDefault="00AD3B3A" w:rsidP="00AD3B3A">
      <w:pPr>
        <w:numPr>
          <w:ilvl w:val="0"/>
          <w:numId w:val="2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Indemnización.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17.- </w:t>
      </w:r>
      <w:r w:rsidRPr="00786E24">
        <w:rPr>
          <w:rFonts w:ascii="Arial" w:hAnsi="Arial" w:cs="Arial"/>
          <w:sz w:val="20"/>
          <w:szCs w:val="20"/>
          <w:lang w:eastAsia="es-MX"/>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567"/>
        <w:jc w:val="both"/>
        <w:rPr>
          <w:rFonts w:ascii="Arial" w:hAnsi="Arial" w:cs="Arial"/>
          <w:sz w:val="20"/>
          <w:szCs w:val="20"/>
          <w:lang w:eastAsia="es-MX"/>
        </w:rPr>
      </w:pPr>
      <w:r w:rsidRPr="00786E24">
        <w:rPr>
          <w:rFonts w:ascii="Arial" w:hAnsi="Arial" w:cs="Arial"/>
          <w:sz w:val="20"/>
          <w:szCs w:val="20"/>
          <w:lang w:eastAsia="es-MX"/>
        </w:rPr>
        <w:t>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18.- </w:t>
      </w:r>
      <w:r w:rsidRPr="00786E24">
        <w:rPr>
          <w:rFonts w:ascii="Arial" w:hAnsi="Arial" w:cs="Arial"/>
          <w:sz w:val="20"/>
          <w:szCs w:val="20"/>
          <w:lang w:eastAsia="es-MX"/>
        </w:rPr>
        <w:t>Las autoridades fiscales municipales están obligadas a devolver las cantidades pagadas indebidamente. La devolución se efectuará de conformidad con lo establecido en el Código Fiscal del Estado de Yucatán.</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Pr>
          <w:rFonts w:ascii="Arial" w:hAnsi="Arial" w:cs="Arial"/>
          <w:sz w:val="20"/>
          <w:szCs w:val="20"/>
          <w:lang w:eastAsia="es-MX"/>
        </w:rPr>
        <w:br w:type="page"/>
      </w:r>
      <w:r w:rsidRPr="00786E24">
        <w:rPr>
          <w:rFonts w:ascii="Arial" w:hAnsi="Arial" w:cs="Arial"/>
          <w:b/>
          <w:bCs/>
          <w:sz w:val="20"/>
          <w:szCs w:val="20"/>
          <w:lang w:eastAsia="es-MX"/>
        </w:rPr>
        <w:lastRenderedPageBreak/>
        <w:t>Capítulo VI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la Actualización y los Recargos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19.- </w:t>
      </w:r>
      <w:r w:rsidRPr="00786E24">
        <w:rPr>
          <w:rFonts w:ascii="Arial" w:hAnsi="Arial" w:cs="Arial"/>
          <w:sz w:val="20"/>
          <w:szCs w:val="20"/>
          <w:lang w:eastAsia="es-MX"/>
        </w:rPr>
        <w:t>Cuando no se cubran las contribuciones en la fecha o dentro de los plazos fijados en la presente Ley, el monto de las mismas se actualizará desde el mes en que debió hacerse el pago y hasta el mismo que se efectúe, además deberán pagarse recargos en concepto de indemnización al fisco municipal por falta de pago oportuno.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20.- </w:t>
      </w:r>
      <w:r w:rsidRPr="00786E24">
        <w:rPr>
          <w:rFonts w:ascii="Arial" w:hAnsi="Arial" w:cs="Arial"/>
          <w:sz w:val="20"/>
          <w:szCs w:val="20"/>
          <w:lang w:eastAsia="es-MX"/>
        </w:rPr>
        <w:t xml:space="preserve">El monto de las contribuciones, aprovechamientos y los demás créditos fiscales, así como las devoluciones a cargo del fisco municipal, no pagados en las fechas o plazos fijados para ello en esta Ley, se actualizarán por el transcurso del tiempo y con motivo de los cambios de precios en el país, para 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entre el citado índice correspondiente al mes inmediato anterior al más antiguo de dicho período. Las contribuciones, los aprovechamientos así como las devoluciones a cargo del fisco municipal no se actualizarán por fracciones de mes. Además de la actualización se pagarán recargos en concepto de indemnización al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por la falta de pago oportuno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21.- </w:t>
      </w:r>
      <w:r w:rsidRPr="00786E24">
        <w:rPr>
          <w:rFonts w:ascii="Arial" w:hAnsi="Arial" w:cs="Arial"/>
          <w:sz w:val="20"/>
          <w:szCs w:val="20"/>
          <w:lang w:eastAsia="es-MX"/>
        </w:rPr>
        <w:t>Para efectos de la determinación, cálculo y pago de los recargos a que se refiere el artículo anterior, se estará a lo dispuesto en el Código Fiscal del Estado de 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las Licencias de Funcionamiento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22.- </w:t>
      </w:r>
      <w:r w:rsidRPr="00786E24">
        <w:rPr>
          <w:rFonts w:ascii="Arial" w:hAnsi="Arial" w:cs="Arial"/>
          <w:sz w:val="20"/>
          <w:szCs w:val="20"/>
          <w:lang w:eastAsia="es-MX"/>
        </w:rPr>
        <w:t>Ninguna licencia de funcionamiento podrá otorgarse por un plazo que exceda el del ejercicio constitucional del Ayuntamiento.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23.- </w:t>
      </w:r>
      <w:r w:rsidRPr="00786E24">
        <w:rPr>
          <w:rFonts w:ascii="Arial" w:hAnsi="Arial" w:cs="Arial"/>
          <w:sz w:val="20"/>
          <w:szCs w:val="20"/>
          <w:lang w:eastAsia="es-MX"/>
        </w:rPr>
        <w:t>Las licencias de funcionamiento serán expedidas por la Tesorería Municipal. Estarán vigentes desde el día de su otorgamiento hasta el día 31 de diciembre del año en que se soliciten, y deberán ser revalidadas dentro de los primeros dos meses del año siguiente.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24.- </w:t>
      </w:r>
      <w:r w:rsidRPr="00786E24">
        <w:rPr>
          <w:rFonts w:ascii="Arial" w:hAnsi="Arial" w:cs="Arial"/>
          <w:sz w:val="20"/>
          <w:szCs w:val="20"/>
          <w:lang w:eastAsia="es-MX"/>
        </w:rPr>
        <w:t>La revalidación de las licencias de funcionamiento estará vigente desde el día de su tramitación y hasta el día 31 de diciembre del año en que se tramiten.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25.- </w:t>
      </w:r>
      <w:r w:rsidRPr="00786E24">
        <w:rPr>
          <w:rFonts w:ascii="Arial" w:hAnsi="Arial" w:cs="Arial"/>
          <w:sz w:val="20"/>
          <w:szCs w:val="20"/>
          <w:lang w:eastAsia="es-MX"/>
        </w:rPr>
        <w:t>La vigencia de las licencias de funcionamiento podrá concluir anticipadamente, e incluso condicionarse, cuando por la actividad de la persona física o moral que la solicita, se requieran permisos, licencias o autorizaciones de otras dependencias municipales, estatales o federales. En dicho caso, el plazo de vigencia o la condición, serán iguales a las expresadas por dichas dependencias.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26.- </w:t>
      </w:r>
      <w:r w:rsidRPr="00786E24">
        <w:rPr>
          <w:rFonts w:ascii="Arial" w:hAnsi="Arial" w:cs="Arial"/>
          <w:sz w:val="20"/>
          <w:szCs w:val="20"/>
          <w:lang w:eastAsia="es-MX"/>
        </w:rPr>
        <w:t>Las personas físicas o morales que soliciten licencias de funcionamiento, tendrán que presentar a la Tesorería Municipal, además del pedimento respectivo, los siguientes documentos: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El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AD3B3A" w:rsidRPr="00786E24" w:rsidRDefault="00AD3B3A" w:rsidP="00AD3B3A">
      <w:pPr>
        <w:autoSpaceDE w:val="0"/>
        <w:autoSpaceDN w:val="0"/>
        <w:adjustRightInd w:val="0"/>
        <w:spacing w:line="360" w:lineRule="auto"/>
        <w:ind w:left="284"/>
        <w:jc w:val="both"/>
        <w:rPr>
          <w:rFonts w:ascii="Arial" w:hAnsi="Arial" w:cs="Arial"/>
          <w:sz w:val="20"/>
          <w:szCs w:val="20"/>
          <w:lang w:eastAsia="es-MX"/>
        </w:rPr>
      </w:pPr>
    </w:p>
    <w:p w:rsidR="00AD3B3A" w:rsidRPr="00786E24" w:rsidRDefault="00AD3B3A" w:rsidP="00AD3B3A">
      <w:pPr>
        <w:numPr>
          <w:ilvl w:val="0"/>
          <w:numId w:val="2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Licencia de uso de suelo;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Determinación sanitaria, en su caso; junto con la anuencia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El recibo de pago del derecho correspondiente en su caso;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Copia del comprobante de inscripción en el Registro Federal de Contribuyentes;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Copia del comprobante de su Clave Única de Registro de Población en su caso, y</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3"/>
        </w:numPr>
        <w:tabs>
          <w:tab w:val="left" w:pos="709"/>
          <w:tab w:val="left" w:pos="851"/>
        </w:tabs>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Autorización de ocupación en los casos previstos en el Reglamento de Construcciones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27.- </w:t>
      </w:r>
      <w:r w:rsidRPr="00786E24">
        <w:rPr>
          <w:rFonts w:ascii="Arial" w:hAnsi="Arial" w:cs="Arial"/>
          <w:sz w:val="20"/>
          <w:szCs w:val="20"/>
          <w:lang w:eastAsia="es-MX"/>
        </w:rPr>
        <w:t>Las personas físicas o morales que soliciten revalidar licencias de funcionamiento, tendrán que presentar a la Tesorería Municipal, además del pedimento respectivo, los siguientes documentos: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Licencia de funcionamiento inmediata anterior expedida por la administración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Documento que compruebe fehacientemente que está al día en el pago del impuesto predial correspondiente al domicilio donde se encuentra el comercio, negocio o establecimiento en caso de ser propietario; en caso contrario, deberá presentar el convenio, contrato u otro documento que compruebe la legal posesión del mismo;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El recibo de pago del derecho correspondiente en su caso;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Determinación sanitaria, en su caso; junto con la anuencia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Copia del comprobante de inscripción en el Registro Federal de Contribuyentes, y</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Copia del comprobante de su Clave Única de Registro de Población en su caso</w:t>
      </w:r>
      <w:r w:rsidRPr="00786E24">
        <w:rPr>
          <w:rFonts w:ascii="Arial" w:hAnsi="Arial" w:cs="Arial"/>
          <w:bCs/>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Los requisitos de las fracciones V y VI, sólo se presentarán en caso de que esos datos no estén registrados en el Padrón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La licencia cuya vigencia termine de manera anticipada de conformidad con este Artículo, deberá revalidarse dentro de los treinta días naturales siguientes a su vencimiento.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lastRenderedPageBreak/>
        <w:t>TÍTULO SEGUNDO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CONCEPTOS DE INGRESO Y SUS ELEMENTOS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Impuestos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Primera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Impuesto Predial</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28.- </w:t>
      </w:r>
      <w:r w:rsidRPr="00786E24">
        <w:rPr>
          <w:rFonts w:ascii="Arial" w:hAnsi="Arial" w:cs="Arial"/>
          <w:sz w:val="20"/>
          <w:szCs w:val="20"/>
          <w:lang w:eastAsia="es-MX"/>
        </w:rPr>
        <w:t>Es objeto del impuesto predial: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propiedad, el usufructo o la posesión a título distinto de los anteriores, de predios urbanos, rústicos, ejidales y comunales ubicados dentro del territorio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Default="00AD3B3A" w:rsidP="00AD3B3A">
      <w:pPr>
        <w:numPr>
          <w:ilvl w:val="0"/>
          <w:numId w:val="2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propiedad y el usufructo, de las construcciones edificadas, en los predios señalados en la fracción anterior.</w:t>
      </w:r>
    </w:p>
    <w:p w:rsidR="00AD3B3A" w:rsidRDefault="00AD3B3A" w:rsidP="00AD3B3A">
      <w:pPr>
        <w:pStyle w:val="Prrafodelista"/>
        <w:rPr>
          <w:rFonts w:ascii="Arial" w:hAnsi="Arial" w:cs="Arial"/>
          <w:sz w:val="20"/>
          <w:szCs w:val="20"/>
          <w:lang w:eastAsia="es-MX"/>
        </w:rPr>
      </w:pPr>
    </w:p>
    <w:p w:rsidR="00AD3B3A" w:rsidRPr="00786E24" w:rsidRDefault="00AD3B3A" w:rsidP="00AD3B3A">
      <w:pPr>
        <w:numPr>
          <w:ilvl w:val="0"/>
          <w:numId w:val="2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derechos de fideicomisario, cuando el inmueble se encuentre en posesión o uso del mismo.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derechos del fideicomitente, durante el tiempo que el fiduciario estuviera como propietario del inmueble, sin llevar a cabo la transmisión al fideicomiso.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derechos de la fiduciaria, en relación con lo dispue</w:t>
      </w:r>
      <w:r>
        <w:rPr>
          <w:rFonts w:ascii="Arial" w:hAnsi="Arial" w:cs="Arial"/>
          <w:sz w:val="20"/>
          <w:szCs w:val="20"/>
          <w:lang w:eastAsia="es-MX"/>
        </w:rPr>
        <w:t>sto en el a</w:t>
      </w:r>
      <w:r w:rsidRPr="00786E24">
        <w:rPr>
          <w:rFonts w:ascii="Arial" w:hAnsi="Arial" w:cs="Arial"/>
          <w:sz w:val="20"/>
          <w:szCs w:val="20"/>
          <w:lang w:eastAsia="es-MX"/>
        </w:rPr>
        <w:t>rtículo 29 de esta ley.</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propiedad o posesión por cualquier título de bienes inmuebles del dominio público de la Federación, Estado o Municipio, utilizados o destinados para fines administrativos o propósitos distintos a los de su objeto público.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Artículo 29</w:t>
      </w:r>
      <w:r w:rsidRPr="00786E24">
        <w:rPr>
          <w:rFonts w:ascii="Arial" w:hAnsi="Arial" w:cs="Arial"/>
          <w:sz w:val="20"/>
          <w:szCs w:val="20"/>
          <w:lang w:eastAsia="es-MX"/>
        </w:rPr>
        <w:t>.- Son sujetos del impuesto predial: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propietarios o usufructuarios de predios urbanos, rústicos, ejidales y comunales ubicados dentro del territorio municipal, así como de las construcciones permanentes edificadas en ellos.</w:t>
      </w:r>
    </w:p>
    <w:p w:rsidR="00AD3B3A" w:rsidRPr="00786E24" w:rsidRDefault="00AD3B3A" w:rsidP="00AD3B3A">
      <w:pPr>
        <w:autoSpaceDE w:val="0"/>
        <w:autoSpaceDN w:val="0"/>
        <w:adjustRightInd w:val="0"/>
        <w:spacing w:line="360" w:lineRule="auto"/>
        <w:ind w:left="284"/>
        <w:jc w:val="both"/>
        <w:rPr>
          <w:rFonts w:ascii="Arial" w:hAnsi="Arial" w:cs="Arial"/>
          <w:sz w:val="20"/>
          <w:szCs w:val="20"/>
          <w:lang w:eastAsia="es-MX"/>
        </w:rPr>
      </w:pPr>
    </w:p>
    <w:p w:rsidR="00AD3B3A" w:rsidRPr="00786E24" w:rsidRDefault="00AD3B3A" w:rsidP="00AD3B3A">
      <w:pPr>
        <w:numPr>
          <w:ilvl w:val="0"/>
          <w:numId w:val="2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fideicomitentes por todo el tiempo que el fiduciario no transmitiere la propiedad o el uso de los inmuebles a que se refiere la fracción anterior, al fideicomisario o a las demás personas que correspondiere, en cumplimiento del contrato de fideicomiso.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fideicomisarios, cuando tengan la posesión o el uso del inmueble.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fiduciarios, cuando por virtud del contrato del fideicomiso tengan la posesión o el uso del inmueble.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Las personas físicas o morales que posean por cualquier título bienes inmuebles del dominio público de la Federación, Estado o Municipio utilizados o destinados para fines administrativos o propósitos distintos a los de su objeto público.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Los propietarios de los predios a los qu</w:t>
      </w:r>
      <w:r>
        <w:rPr>
          <w:rFonts w:ascii="Arial" w:hAnsi="Arial" w:cs="Arial"/>
          <w:sz w:val="20"/>
          <w:szCs w:val="20"/>
          <w:lang w:eastAsia="es-MX"/>
        </w:rPr>
        <w:t>e se refiere la fracción I del a</w:t>
      </w:r>
      <w:r w:rsidRPr="00786E24">
        <w:rPr>
          <w:rFonts w:ascii="Arial" w:hAnsi="Arial" w:cs="Arial"/>
          <w:sz w:val="20"/>
          <w:szCs w:val="20"/>
          <w:lang w:eastAsia="es-MX"/>
        </w:rPr>
        <w:t>rtículo 28 de esta Ley, deberán manifestar a la Tesorería Municipal, el número total y la dirección de los predios de su propiedad ubicados en el Municipio correspondiente. Así mismo, deberán comunicar si el predio de que se trata se encuentra en alguno de los supuestos mencionados en cualquiera de las fracciones anteriores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30</w:t>
      </w:r>
      <w:r w:rsidRPr="00786E24">
        <w:rPr>
          <w:rFonts w:ascii="Arial" w:hAnsi="Arial" w:cs="Arial"/>
          <w:sz w:val="20"/>
          <w:szCs w:val="20"/>
          <w:lang w:eastAsia="es-MX"/>
        </w:rPr>
        <w:t>.- Son sujetos solidariamente responsables del impuesto predial: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empleados de la Tesorería Municipal, que formulen certificados de estar al corriente en el pago del impuesto predial, que alteren el importe de los adeudos por este concepto, o los dejen de cobrar.</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enajenantes de bienes inmuebles mediante contrato de compraventa con reserva de dominio.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representantes legales de las sociedades, asociaciones, comunidades y particulares respecto de los predios de sus representados.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comisarios o representantes ejidales en los términos de las leyes agrarias.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Los titulares y/o representantes de los organismos descentralizados, empresas de participación estatal y particulares que posean bienes del dominio público de la Federación, Estado o Municipio, en término</w:t>
      </w:r>
      <w:r>
        <w:rPr>
          <w:rFonts w:ascii="Arial" w:hAnsi="Arial" w:cs="Arial"/>
          <w:sz w:val="20"/>
          <w:szCs w:val="20"/>
          <w:lang w:eastAsia="es-MX"/>
        </w:rPr>
        <w:t>s de las fracciones V y VI del a</w:t>
      </w:r>
      <w:r w:rsidRPr="00786E24">
        <w:rPr>
          <w:rFonts w:ascii="Arial" w:hAnsi="Arial" w:cs="Arial"/>
          <w:sz w:val="20"/>
          <w:szCs w:val="20"/>
          <w:lang w:eastAsia="es-MX"/>
        </w:rPr>
        <w:t>rtículo anterior.</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31</w:t>
      </w:r>
      <w:r w:rsidRPr="00786E24">
        <w:rPr>
          <w:rFonts w:ascii="Arial" w:hAnsi="Arial" w:cs="Arial"/>
          <w:sz w:val="20"/>
          <w:szCs w:val="20"/>
          <w:lang w:eastAsia="es-MX"/>
        </w:rPr>
        <w:t>.- Son base del impuesto predial: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El valor catastral del inmueble.</w:t>
      </w:r>
    </w:p>
    <w:p w:rsidR="00AD3B3A" w:rsidRPr="00786E24" w:rsidRDefault="00AD3B3A" w:rsidP="00AD3B3A">
      <w:pPr>
        <w:autoSpaceDE w:val="0"/>
        <w:autoSpaceDN w:val="0"/>
        <w:adjustRightInd w:val="0"/>
        <w:spacing w:line="360" w:lineRule="auto"/>
        <w:ind w:left="284"/>
        <w:jc w:val="both"/>
        <w:rPr>
          <w:rFonts w:ascii="Arial" w:hAnsi="Arial" w:cs="Arial"/>
          <w:sz w:val="20"/>
          <w:szCs w:val="20"/>
          <w:lang w:eastAsia="es-MX"/>
        </w:rPr>
      </w:pPr>
    </w:p>
    <w:p w:rsidR="00AD3B3A" w:rsidRPr="00786E24" w:rsidRDefault="00AD3B3A" w:rsidP="00AD3B3A">
      <w:pPr>
        <w:numPr>
          <w:ilvl w:val="0"/>
          <w:numId w:val="2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32</w:t>
      </w:r>
      <w:r w:rsidRPr="00786E24">
        <w:rPr>
          <w:rFonts w:ascii="Arial" w:hAnsi="Arial" w:cs="Arial"/>
          <w:sz w:val="20"/>
          <w:szCs w:val="20"/>
          <w:lang w:eastAsia="es-MX"/>
        </w:rPr>
        <w:t xml:space="preserve">.- Cuando la base del impuesto predial, sea el valor catastral de un inmueble, dicha base estará determinada por el valor consignado en la cédula, que de conformidad con la Ley del Catastro del Estado de Yucatán y su reglamento, expedirá la Dirección del Catastro del Municipio o la Dirección del Catastro del Estado de Yucatán. Cuando la dirección de Catastro del Municipio de </w:t>
      </w:r>
      <w:r>
        <w:rPr>
          <w:rFonts w:ascii="Arial" w:hAnsi="Arial" w:cs="Arial"/>
          <w:sz w:val="20"/>
          <w:szCs w:val="20"/>
          <w:lang w:eastAsia="es-MX"/>
        </w:rPr>
        <w:t>Dzilam González, Yucatán</w:t>
      </w:r>
      <w:r w:rsidRPr="00786E24">
        <w:rPr>
          <w:rFonts w:ascii="Arial" w:hAnsi="Arial" w:cs="Arial"/>
          <w:sz w:val="20"/>
          <w:szCs w:val="20"/>
          <w:lang w:eastAsia="es-MX"/>
        </w:rPr>
        <w:t>, expidiere una cédula con diferente valor a la que existe registrada en el padrón municipal, el nuevo valor servirá como base para calcular el impuesto predial a partir del bimestre siguiente al mes que se recepcione la citada cédula.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Lo dispuesto en el párrafo anterior, no se aplicará a los contribuyentes que a la fecha de la recepción de la nueva cédula catastral ya hubieren pagado el impuesto predial correspondiente.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En este caso, el nuevo valor consignado en la cédula servirá como base del cálculo del impuesto predial para el siguiente bimestre no cubierto.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33</w:t>
      </w:r>
      <w:r w:rsidRPr="00786E24">
        <w:rPr>
          <w:rFonts w:ascii="Arial" w:hAnsi="Arial" w:cs="Arial"/>
          <w:sz w:val="20"/>
          <w:szCs w:val="20"/>
          <w:lang w:eastAsia="es-MX"/>
        </w:rPr>
        <w:t xml:space="preserve">.- Cuando la base del impuesto predial sea el valor catastral del inmueble, se determinará aplicando la tarifa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34</w:t>
      </w:r>
      <w:r w:rsidRPr="00786E24">
        <w:rPr>
          <w:rFonts w:ascii="Arial" w:hAnsi="Arial" w:cs="Arial"/>
          <w:sz w:val="20"/>
          <w:szCs w:val="20"/>
          <w:lang w:eastAsia="es-MX"/>
        </w:rPr>
        <w:t>.- El impuesto predial sobre la base de valor catastral deberá cubrirse por bimestres anticipados dentro de los primeros quince días de cada uno de los meses de enero, marzo, mayo, julio, septiembre y noviembre de cada año.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Cuando el contribuyente pague el impuesto predial correspondiente a una anualidad, durante los meses de enero y febrero de dicho año, gozará de un descuento del 10% sobre el importe de dicho impuesto.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Artículo 35</w:t>
      </w:r>
      <w:r w:rsidRPr="00786E24">
        <w:rPr>
          <w:rFonts w:ascii="Arial" w:hAnsi="Arial" w:cs="Arial"/>
          <w:sz w:val="20"/>
          <w:szCs w:val="20"/>
          <w:lang w:eastAsia="es-MX"/>
        </w:rPr>
        <w:t>.- Estarán exentos de pago de Impuesto Predial, los bienes inmuebles que formen parte de un programa de escrituración de la vivienda que realice el Municipio o éste en coordinación con el gobierno estatal y federal, de igual manera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En este caso, el impuesto predial se pagará en la forma, términos y conforme a la tarifa establecida en la presente ley.</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 xml:space="preserve">Sólo en los casos de que la estructura de algún inmueble no admita una cómoda delimitación o cuando 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w:t>
      </w:r>
      <w:r w:rsidRPr="00786E24">
        <w:rPr>
          <w:rFonts w:ascii="Arial" w:hAnsi="Arial" w:cs="Arial"/>
          <w:sz w:val="20"/>
          <w:szCs w:val="20"/>
          <w:lang w:eastAsia="es-MX"/>
        </w:rPr>
        <w:lastRenderedPageBreak/>
        <w:t>a la superficie gravable, calcule su valor catastral y éste último, servirá de base a la Tesorería Municipal, para la determinación del impuesto a pagar.</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36.- </w:t>
      </w:r>
      <w:r w:rsidRPr="00786E24">
        <w:rPr>
          <w:rFonts w:ascii="Arial" w:hAnsi="Arial" w:cs="Arial"/>
          <w:sz w:val="20"/>
          <w:szCs w:val="20"/>
          <w:lang w:eastAsia="es-MX"/>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uso y con ese motivo, se genere dicha contraprestación, aún cuando el título en el que conste la autorización o se permita el uso no se hiciere constar el monto de la contraprestación respectiva.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El impuesto predial calculado sobre la base de la contraprestación, se pagará única y exclusivamente en el caso de que al determinarse, diere como resultado una cantidad mayor a la que se pagaría si el cálculo se efectuara sobre la base del valor catastral.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No será aplicada esta base cuando los inmuebles sean destinados a sanatorios de beneficencia y centros de enseñanza reconocidos por la autoridad educativa correspondiente.</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37.- </w:t>
      </w:r>
      <w:r w:rsidRPr="00786E24">
        <w:rPr>
          <w:rFonts w:ascii="Arial" w:hAnsi="Arial" w:cs="Arial"/>
          <w:sz w:val="20"/>
          <w:szCs w:val="20"/>
          <w:lang w:eastAsia="es-MX"/>
        </w:rPr>
        <w:t>Los propietarios, fideicomisarios, fideicomitentes o usufructuarios de inmuebles, que se encuentren en cualquiera de</w:t>
      </w:r>
      <w:r>
        <w:rPr>
          <w:rFonts w:ascii="Arial" w:hAnsi="Arial" w:cs="Arial"/>
          <w:sz w:val="20"/>
          <w:szCs w:val="20"/>
          <w:lang w:eastAsia="es-MX"/>
        </w:rPr>
        <w:t xml:space="preserve"> los supuestos previstos en el a</w:t>
      </w:r>
      <w:r w:rsidRPr="00786E24">
        <w:rPr>
          <w:rFonts w:ascii="Arial" w:hAnsi="Arial" w:cs="Arial"/>
          <w:sz w:val="20"/>
          <w:szCs w:val="20"/>
          <w:lang w:eastAsia="es-MX"/>
        </w:rPr>
        <w:t>rtículo anterior, estarán obligados a empadronarse en la Tesorería Municipal en un plazo máximo de treinta días, contados a partir de la fecha de celebración del contrato correspondiente, entregando copia del mismo a la propia Tesorería.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Cualquier cambio en el monto de la contraprestación que generó el pago del impuesto predial sobre la base a que se refiere el artículo 36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35 de esta ley, a efecto de que la autoridad determine el impuesto predial sobre la base del valor catastral.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lastRenderedPageBreak/>
        <w:t>Cuando de un inmueble formen parte dos o más departamentos y éstos se encontraren en cualquiera de los supuestos del citado artículo 36 de esta ley, el contribuyente deberá empadronarse por cada departamento. Los fedatarios públicos ante quienes se otorgare, firmare o rectificare el contrato, el convenio o el documento, que dio lugar a la situación jurídica, que permita al propietario, fideicomisario, fideicomitente, o usufructuario obtener una contraprestación, e</w:t>
      </w:r>
      <w:r>
        <w:rPr>
          <w:rFonts w:ascii="Arial" w:hAnsi="Arial" w:cs="Arial"/>
          <w:sz w:val="20"/>
          <w:szCs w:val="20"/>
          <w:lang w:eastAsia="es-MX"/>
        </w:rPr>
        <w:t>n los términos señalados en el a</w:t>
      </w:r>
      <w:r w:rsidRPr="00786E24">
        <w:rPr>
          <w:rFonts w:ascii="Arial" w:hAnsi="Arial" w:cs="Arial"/>
          <w:sz w:val="20"/>
          <w:szCs w:val="20"/>
          <w:lang w:eastAsia="es-MX"/>
        </w:rPr>
        <w:t xml:space="preserve">rtículo 36 de esta ley, estarán obligados a entregar una copia simple del mismo a la Tesorería Municipal, en un plazo de treinta días, contados a partir de la fecha del otorgamiento, de la firma o de la ratificación del documento respectivo. </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38.- </w:t>
      </w:r>
      <w:r w:rsidRPr="00786E24">
        <w:rPr>
          <w:rFonts w:ascii="Arial" w:hAnsi="Arial" w:cs="Arial"/>
          <w:sz w:val="20"/>
          <w:szCs w:val="20"/>
          <w:lang w:eastAsia="es-MX"/>
        </w:rPr>
        <w:t xml:space="preserve">Cuando la base del impuesto predial, sean las rentas, frutos civiles o cualquier otra contraprestación generada por el uso, goce o por permitir la ocupación de un inmueble por cualquier título, el impuesto se pagará mensualmente conforme a la tarifa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39.- </w:t>
      </w:r>
      <w:r w:rsidRPr="00786E24">
        <w:rPr>
          <w:rFonts w:ascii="Arial" w:hAnsi="Arial" w:cs="Arial"/>
          <w:sz w:val="20"/>
          <w:szCs w:val="20"/>
          <w:lang w:eastAsia="es-MX"/>
        </w:rPr>
        <w:t xml:space="preserve">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 </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40.- </w:t>
      </w:r>
      <w:r w:rsidRPr="00786E24">
        <w:rPr>
          <w:rFonts w:ascii="Arial" w:hAnsi="Arial" w:cs="Arial"/>
          <w:sz w:val="20"/>
          <w:szCs w:val="20"/>
          <w:lang w:eastAsia="es-MX"/>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municipal o a construcciones edificadas en dicho territorio, sin obtener un certificado expedido por la Tesorería </w:t>
      </w:r>
      <w:r w:rsidRPr="00786E24">
        <w:rPr>
          <w:rFonts w:ascii="Arial" w:hAnsi="Arial" w:cs="Arial"/>
          <w:sz w:val="20"/>
          <w:szCs w:val="20"/>
          <w:lang w:eastAsia="es-MX"/>
        </w:rPr>
        <w:lastRenderedPageBreak/>
        <w:t>Municipal. El certificado que menciona el presente Artículo deberá anexarse al documento, testimonio o escritura en la que conste el acto o contrato y los escribanos estarán obligados a acompañarlos a los informes que remitan al Archivo Notarial del Estado de 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Los contratos, convenios o cualquier otro título o instrumento jurídico que no cumplan con el requisito mencionado en el párrafo anterior, no se inscribirán en el Registro Público de la Propiedad y de Comercio del Estado de 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La Tesorería Municipal, expedirá los certificados de no adeudar impuesto predial, conforme a la solicitud que por escrito presente el interesado, quien deberá señalar el inmueble, el bimestre y el año, respecto de los cuales solicite la certificación.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La Tesorería Municipal, emitirá la forma correspondiente para solicitar el certificado mencionado en el párrafo que antecede.</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Segunda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Del Impuesto Sobre Adquisición de Inmuebles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41.- </w:t>
      </w:r>
      <w:r w:rsidRPr="00786E24">
        <w:rPr>
          <w:rFonts w:ascii="Arial" w:hAnsi="Arial" w:cs="Arial"/>
          <w:sz w:val="20"/>
          <w:szCs w:val="20"/>
          <w:lang w:eastAsia="es-MX"/>
        </w:rPr>
        <w:t xml:space="preserve">Es objeto del Impuesto sobre Adquisición de Inmuebles, toda adquisición del dominio de bienes inmuebles, que consistan en el suelo, en las construcciones adheridas a él, en ambos, o de derechos sobre los mismos, ubicados en 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Para efectos de este impuesto, se entiende por adquisición: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Todo acto por el que se adquiera la propiedad, incluyendo la donación, y la aportación a toda clase de personas morales;</w:t>
      </w:r>
    </w:p>
    <w:p w:rsidR="00AD3B3A" w:rsidRPr="00786E24" w:rsidRDefault="00AD3B3A" w:rsidP="00AD3B3A">
      <w:pPr>
        <w:autoSpaceDE w:val="0"/>
        <w:autoSpaceDN w:val="0"/>
        <w:adjustRightInd w:val="0"/>
        <w:spacing w:line="360" w:lineRule="auto"/>
        <w:ind w:left="426"/>
        <w:jc w:val="both"/>
        <w:rPr>
          <w:rFonts w:ascii="Arial" w:hAnsi="Arial" w:cs="Arial"/>
          <w:sz w:val="20"/>
          <w:szCs w:val="20"/>
          <w:lang w:eastAsia="es-MX"/>
        </w:rPr>
      </w:pPr>
    </w:p>
    <w:p w:rsidR="00AD3B3A" w:rsidRPr="00786E24" w:rsidRDefault="00AD3B3A" w:rsidP="00AD3B3A">
      <w:pPr>
        <w:numPr>
          <w:ilvl w:val="0"/>
          <w:numId w:val="29"/>
        </w:numPr>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compraventa en la que el vendedor se reserve la propiedad del inmueble, aún cuando la transferencia de este se realice con posterioridad;</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cesión de derechos del comprador o del futuro comprador, en los casos de las fracciones II y III que anteceden;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fusión o escisión de sociedades;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dación en pago y la liquidación, reducción de capital, pago en especie de remanentes, utilidades o dividendos de asociaciones o sociedades civiles y mercantiles;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tabs>
          <w:tab w:val="left" w:pos="993"/>
        </w:tabs>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constitución de usufructo y la adquisición del derecho de ejercicios del mismo;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tabs>
          <w:tab w:val="left" w:pos="993"/>
        </w:tabs>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prescripción positiva;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tabs>
          <w:tab w:val="left" w:pos="993"/>
        </w:tabs>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cesión de derechos del heredero o legatario. Se entenderá como cesión de derechos la renuncia de la herencia o del legado, efectuado después del reconocimiento de herederos y legatarios;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tabs>
          <w:tab w:val="left" w:pos="993"/>
        </w:tabs>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adquisición que se realice a través de un contrato de fideicomiso, en los supuestos relacionados en el Código Fiscal de la Federación;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tabs>
          <w:tab w:val="left" w:pos="993"/>
        </w:tabs>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disolución de la copropiedad y de la sociedad conyugal, por la parte que el copropietario o el cónyuge adquiera en demasía del porcentaje que le corresponde;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tabs>
          <w:tab w:val="left" w:pos="993"/>
        </w:tabs>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La adquisición de la propiedad de bienes inmuebles, en virtud de remate judicial o administrativo, 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29"/>
        </w:numPr>
        <w:tabs>
          <w:tab w:val="left" w:pos="993"/>
        </w:tabs>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lastRenderedPageBreak/>
        <w:t>En los casos de permuta se considerará que se efectúan dos adquisiciones.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42.- </w:t>
      </w:r>
      <w:r w:rsidRPr="00786E24">
        <w:rPr>
          <w:rFonts w:ascii="Arial" w:hAnsi="Arial" w:cs="Arial"/>
          <w:sz w:val="20"/>
          <w:szCs w:val="20"/>
          <w:lang w:eastAsia="es-MX"/>
        </w:rPr>
        <w:t>Son sujetos de este impuesto, las personas físicas o morales que adquieran inmuebles, en términos de las disposiciones de esta Sección.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Los sujetos obligados al pago de este impuesto, deberán enterarlo en la Tesorería Municipal, dentro del plazo señalado en esta Sección a la fecha en que se realice el acto generador del tributo, mediante declaración, utilizando las formas que para tal efecto emita la propia Tesorería Municipal.</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43.- </w:t>
      </w:r>
      <w:r w:rsidRPr="00786E24">
        <w:rPr>
          <w:rFonts w:ascii="Arial" w:hAnsi="Arial" w:cs="Arial"/>
          <w:sz w:val="20"/>
          <w:szCs w:val="20"/>
          <w:lang w:eastAsia="es-MX"/>
        </w:rPr>
        <w:t>Son sujetos solidariamente responsables del pago del Impuesto Sobre Adquisición de Inmuebles: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0"/>
        </w:numPr>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Los fedatarios públicos y las personas que por disposición legal tengan funciones notariales, cuando autoricen una escritura que contenga alguno de los supuestos que se relacionan en el Artículo 41 de la presente ley y no hubiesen constatado el pago del impuesto, y</w:t>
      </w:r>
    </w:p>
    <w:p w:rsidR="00AD3B3A" w:rsidRPr="00786E24" w:rsidRDefault="00AD3B3A" w:rsidP="00AD3B3A">
      <w:pPr>
        <w:autoSpaceDE w:val="0"/>
        <w:autoSpaceDN w:val="0"/>
        <w:adjustRightInd w:val="0"/>
        <w:spacing w:line="360" w:lineRule="auto"/>
        <w:ind w:left="426"/>
        <w:jc w:val="both"/>
        <w:rPr>
          <w:rFonts w:ascii="Arial" w:hAnsi="Arial" w:cs="Arial"/>
          <w:sz w:val="20"/>
          <w:szCs w:val="20"/>
          <w:lang w:eastAsia="es-MX"/>
        </w:rPr>
      </w:pPr>
    </w:p>
    <w:p w:rsidR="00AD3B3A" w:rsidRPr="00786E24" w:rsidRDefault="00AD3B3A" w:rsidP="00AD3B3A">
      <w:pPr>
        <w:numPr>
          <w:ilvl w:val="0"/>
          <w:numId w:val="30"/>
        </w:numPr>
        <w:autoSpaceDE w:val="0"/>
        <w:autoSpaceDN w:val="0"/>
        <w:adjustRightInd w:val="0"/>
        <w:spacing w:after="0" w:line="360" w:lineRule="auto"/>
        <w:ind w:left="0" w:firstLine="426"/>
        <w:jc w:val="both"/>
        <w:rPr>
          <w:rFonts w:ascii="Arial" w:hAnsi="Arial" w:cs="Arial"/>
          <w:sz w:val="20"/>
          <w:szCs w:val="20"/>
          <w:lang w:eastAsia="es-MX"/>
        </w:rPr>
      </w:pPr>
      <w:r w:rsidRPr="00786E24">
        <w:rPr>
          <w:rFonts w:ascii="Arial" w:hAnsi="Arial" w:cs="Arial"/>
          <w:sz w:val="20"/>
          <w:szCs w:val="20"/>
          <w:lang w:eastAsia="es-MX"/>
        </w:rPr>
        <w:t xml:space="preserve">Los funcionarios o empleados del Registro Público de la Propiedad y del Comercio del Estado de Yucatán, que inscriban cualquier acto, contrato o documento relativo a algunos de los supuestos que se relacionan en </w:t>
      </w:r>
      <w:r>
        <w:rPr>
          <w:rFonts w:ascii="Arial" w:hAnsi="Arial" w:cs="Arial"/>
          <w:sz w:val="20"/>
          <w:szCs w:val="20"/>
          <w:lang w:eastAsia="es-MX"/>
        </w:rPr>
        <w:t>el mencionado a</w:t>
      </w:r>
      <w:r w:rsidRPr="00786E24">
        <w:rPr>
          <w:rFonts w:ascii="Arial" w:hAnsi="Arial" w:cs="Arial"/>
          <w:sz w:val="20"/>
          <w:szCs w:val="20"/>
          <w:lang w:eastAsia="es-MX"/>
        </w:rPr>
        <w:t>rtículo 41 de esta ley, sin que les sea exhibido el recibo correspondiente al pago del impuesto.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44.- </w:t>
      </w:r>
      <w:r w:rsidRPr="00786E24">
        <w:rPr>
          <w:rFonts w:ascii="Arial" w:hAnsi="Arial" w:cs="Arial"/>
          <w:sz w:val="20"/>
          <w:szCs w:val="20"/>
          <w:lang w:eastAsia="es-MX"/>
        </w:rPr>
        <w:t>No se causará el Impuesto Sobre Adquisición de Inmuebles en las adquisiciones que realicen la Federación, los Estados, el Distrito Federal, el Municipio, las Instituciones de Beneficencia Pública, la Universidad Autónoma de Yucatán y en los casos siguientes: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transformación de sociedades, con excepción de la fusión;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En la adquisición que realicen los Estados Extranjeros, en los casos que existiera reciprocidad;</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Cuando se adquiera la propiedad de Inmuebles, con motivo de la constitución de la sociedad conyugal;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disolución de la copropiedad, siempre que las partes adjudicadas no excedan de las porciones que a cada uno de los copropietarios corresponda. En caso contrario, deberá pagarse el impuesto sobre el exceso o la diferencia;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Cuando se adquieran inmuebles por herencia o legado;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donación entre consortes, ascendientes o descendientes en línea directa, previa comprobación del parentesco ante la Tesorería Municipal, 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Cuando los predios sean escriturados mediante un programa de escrituración de la vivienda realizado por el municipio o en coordinación de éste con el Gobierno estatal o federal.</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45.- </w:t>
      </w:r>
      <w:r w:rsidRPr="00786E24">
        <w:rPr>
          <w:rFonts w:ascii="Arial" w:hAnsi="Arial" w:cs="Arial"/>
          <w:sz w:val="20"/>
          <w:szCs w:val="20"/>
          <w:lang w:eastAsia="es-MX"/>
        </w:rPr>
        <w:t>La base del impuesto Sobre Adquisición de Inmuebles, será el valor que resulte mayor entre el precio de adquisición, el valor contenido en la cédula catastral vigente, el valor contenido en el avalúo pericial tratándose de las operaciones consignadas en las fracciones IX</w:t>
      </w:r>
      <w:r>
        <w:rPr>
          <w:rFonts w:ascii="Arial" w:hAnsi="Arial" w:cs="Arial"/>
          <w:sz w:val="20"/>
          <w:szCs w:val="20"/>
          <w:lang w:eastAsia="es-MX"/>
        </w:rPr>
        <w:t>, XI y XII del a</w:t>
      </w:r>
      <w:r w:rsidRPr="00786E24">
        <w:rPr>
          <w:rFonts w:ascii="Arial" w:hAnsi="Arial" w:cs="Arial"/>
          <w:sz w:val="20"/>
          <w:szCs w:val="20"/>
          <w:lang w:eastAsia="es-MX"/>
        </w:rPr>
        <w:t>rtículo 41 de esta ley, el avalúo expedido por las autoridades fiscales, las Instituciones de Crédito, la Comisión de Avalúos de Bienes Nacionales o por corredor público.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Cuando el adquiriente asuma la obligación de pagar alguna deuda del enajenante o de perdonarla, el importe de dicha deuda, se considerará parte del precio pactado.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La autoridad fiscal municipal estará facultada para practicar, ordenar o tomar en cuenta el avalúo del inmueble, objeto de la adquisición referido a la fecha de su compra y, cuando el valor del avalúo practicado, ordenado o tomado en cuenta, excediera en más de un 10 por ciento, del valor mayor, el total de la diferencia se considerará como parte del precio pactado.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lastRenderedPageBreak/>
        <w:t>Para los efectos del presente artículo, el usufructo y la nuda propiedad tienen cada uno el valor equivalente al 0.5 del valor de la propiedad.</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En la elaboración de los avalúos referidos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46.- </w:t>
      </w:r>
      <w:r w:rsidRPr="00786E24">
        <w:rPr>
          <w:rFonts w:ascii="Arial" w:hAnsi="Arial" w:cs="Arial"/>
          <w:sz w:val="20"/>
          <w:szCs w:val="20"/>
          <w:lang w:eastAsia="es-MX"/>
        </w:rPr>
        <w:t>Los avalúos que se practiquen para el efecto del pago del Impuesto Sobre Adquisición de Bienes Inmuebles, tendrán una vigencia de seis meses a partir de la fecha de su expedición.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47.- </w:t>
      </w:r>
      <w:r w:rsidRPr="00786E24">
        <w:rPr>
          <w:rFonts w:ascii="Arial" w:hAnsi="Arial" w:cs="Arial"/>
          <w:sz w:val="20"/>
          <w:szCs w:val="20"/>
          <w:lang w:eastAsia="es-MX"/>
        </w:rPr>
        <w:t xml:space="preserve">El impuesto a que se refiere esta sección, se calculará aplicando la tasa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48.- </w:t>
      </w:r>
      <w:r w:rsidRPr="00786E24">
        <w:rPr>
          <w:rFonts w:ascii="Arial" w:hAnsi="Arial" w:cs="Arial"/>
          <w:sz w:val="20"/>
          <w:szCs w:val="20"/>
          <w:lang w:eastAsia="es-MX"/>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Nombre y domicilio de los contratantes.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Nombre del fedatario público y número que le corresponda a la notaría o escribanía. En caso de tratarse de persona distinta a los anteriores y siempre que realice funciones notariales, deberá expresar su nombre y el cargo que detenta.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Firma y sello, en su caso, del autorizante.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Fecha en que se firmó la escritura de adquisición del inmueble o de los derechos sobre el mismo.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lastRenderedPageBreak/>
        <w:t>Naturaleza del acto, contrato o concepto de adquisición.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Identificación del inmueble.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2"/>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Valor de la operación.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2"/>
        </w:numPr>
        <w:tabs>
          <w:tab w:val="left" w:pos="851"/>
        </w:tabs>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Liquidación del impuesto.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284"/>
        <w:jc w:val="both"/>
        <w:rPr>
          <w:rFonts w:ascii="Arial" w:hAnsi="Arial" w:cs="Arial"/>
          <w:sz w:val="20"/>
          <w:szCs w:val="20"/>
          <w:lang w:eastAsia="es-MX"/>
        </w:rPr>
      </w:pPr>
      <w:r w:rsidRPr="00786E24">
        <w:rPr>
          <w:rFonts w:ascii="Arial" w:hAnsi="Arial" w:cs="Arial"/>
          <w:sz w:val="20"/>
          <w:szCs w:val="20"/>
          <w:lang w:eastAsia="es-MX"/>
        </w:rPr>
        <w:t>A la manifestación señalada en este Artículo, se acumulará copia del avalúo practicado al efecto.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49.- </w:t>
      </w:r>
      <w:r w:rsidRPr="00786E24">
        <w:rPr>
          <w:rFonts w:ascii="Arial" w:hAnsi="Arial" w:cs="Arial"/>
          <w:sz w:val="20"/>
          <w:szCs w:val="20"/>
          <w:lang w:eastAsia="es-MX"/>
        </w:rPr>
        <w:t>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w:t>
      </w:r>
      <w:r>
        <w:rPr>
          <w:rFonts w:ascii="Arial" w:hAnsi="Arial" w:cs="Arial"/>
          <w:sz w:val="20"/>
          <w:szCs w:val="20"/>
          <w:lang w:eastAsia="es-MX"/>
        </w:rPr>
        <w:t xml:space="preserve"> operaciones consignadas en el a</w:t>
      </w:r>
      <w:r w:rsidRPr="00786E24">
        <w:rPr>
          <w:rFonts w:ascii="Arial" w:hAnsi="Arial" w:cs="Arial"/>
          <w:sz w:val="20"/>
          <w:szCs w:val="20"/>
          <w:lang w:eastAsia="es-MX"/>
        </w:rPr>
        <w:t>rtículo 41 de esta Ley. Para el caso de que las personas obligadas a pagar este impuesto, no lo hicieren, los Fedatarios y las personas que por disposición legal tengan funciones notariales, se abstendrán de autorizar el contrato o escritura correspondiente.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Por su parte, los Registradores, no inscribirán en el Registro Público de la Propiedad y del Comercio del Estado de Yucatán, los documentos donde conste la adquisición de inmuebles o de derechos sobre los mismos, sin que el solicitante compruebe haber cubierto el Impuesto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 xml:space="preserve">Sobre Adquisición de Inmuebles. </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lastRenderedPageBreak/>
        <w:t>En caso contrario, los Fedatarios Públicos, las personas que tengan funciones notariales y los Registradores, serán solidariamente responsables de pagar el impuesto y sus accesorios legales, sin perjuicio de la responsabilidad administrativa o penal en que incurran con ese motivo.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Los Fedatarios y las demás personas que realicen funciones notariales no estarán obligados a enterar el impuesto cuando consignen en las escrituras o documentos públicos, operaciones por las que ya se hubiese cubierto el impuesto y acompañen a su declaración copia de aquélla con la que se efectuó dicho pago.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50.- </w:t>
      </w:r>
      <w:r w:rsidRPr="00786E24">
        <w:rPr>
          <w:rFonts w:ascii="Arial" w:hAnsi="Arial" w:cs="Arial"/>
          <w:sz w:val="20"/>
          <w:szCs w:val="20"/>
          <w:lang w:eastAsia="es-MX"/>
        </w:rPr>
        <w:t>El pago del Impuesto Sobre Adquisición de Inmuebles, deberá hacerse, dentro de los treinta días hábiles siguientes a la fecha en que, según el caso, ocurra primero alguno de los siguientes supuestos: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Se celebre el acto contrato;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Se eleve a escritura pública, y</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3"/>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Se inscriba en el Registro Público de la Propiedad y de Comercio perteneciente al Instituto de Seguridad Jurídica Patrimonial de Yucatán.</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51.- </w:t>
      </w:r>
      <w:r w:rsidRPr="00786E24">
        <w:rPr>
          <w:rFonts w:ascii="Arial" w:hAnsi="Arial" w:cs="Arial"/>
          <w:sz w:val="20"/>
          <w:szCs w:val="20"/>
          <w:lang w:eastAsia="es-MX"/>
        </w:rPr>
        <w:t>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w:t>
      </w:r>
      <w:r>
        <w:rPr>
          <w:rFonts w:ascii="Arial" w:hAnsi="Arial" w:cs="Arial"/>
          <w:sz w:val="20"/>
          <w:szCs w:val="20"/>
          <w:lang w:eastAsia="es-MX"/>
        </w:rPr>
        <w:t>e a lo establecido en el a</w:t>
      </w:r>
      <w:r w:rsidRPr="00786E24">
        <w:rPr>
          <w:rFonts w:ascii="Arial" w:hAnsi="Arial" w:cs="Arial"/>
          <w:sz w:val="20"/>
          <w:szCs w:val="20"/>
          <w:lang w:eastAsia="es-MX"/>
        </w:rPr>
        <w:t>rtículo 20 de esta ley. Lo anterior, sin perjuicio de la aplicación del recargo establecido para las contribuciones fiscales pagadas en forma extemporánea.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Tercera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 xml:space="preserve">Impuesto Sobre Espectáculos </w:t>
      </w:r>
      <w:r>
        <w:rPr>
          <w:rFonts w:ascii="Arial" w:hAnsi="Arial" w:cs="Arial"/>
          <w:b/>
          <w:bCs/>
          <w:sz w:val="20"/>
          <w:szCs w:val="20"/>
          <w:lang w:eastAsia="es-MX"/>
        </w:rPr>
        <w:t>y Diversiones Pública</w:t>
      </w:r>
      <w:r w:rsidRPr="00786E24">
        <w:rPr>
          <w:rFonts w:ascii="Arial" w:hAnsi="Arial" w:cs="Arial"/>
          <w:b/>
          <w:bCs/>
          <w:sz w:val="20"/>
          <w:szCs w:val="20"/>
          <w:lang w:eastAsia="es-MX"/>
        </w:rPr>
        <w:t>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52.- </w:t>
      </w:r>
      <w:r w:rsidRPr="00786E24">
        <w:rPr>
          <w:rFonts w:ascii="Arial" w:hAnsi="Arial" w:cs="Arial"/>
          <w:sz w:val="20"/>
          <w:szCs w:val="20"/>
          <w:lang w:eastAsia="es-MX"/>
        </w:rPr>
        <w:t>Es objeto del Impuesto Sobre Espectáculos</w:t>
      </w:r>
      <w:r>
        <w:rPr>
          <w:rFonts w:ascii="Arial" w:hAnsi="Arial" w:cs="Arial"/>
          <w:sz w:val="20"/>
          <w:szCs w:val="20"/>
          <w:lang w:eastAsia="es-MX"/>
        </w:rPr>
        <w:t xml:space="preserve"> y</w:t>
      </w:r>
      <w:r w:rsidRPr="00786E24">
        <w:rPr>
          <w:rFonts w:ascii="Arial" w:hAnsi="Arial" w:cs="Arial"/>
          <w:sz w:val="20"/>
          <w:szCs w:val="20"/>
          <w:lang w:eastAsia="es-MX"/>
        </w:rPr>
        <w:t xml:space="preserve"> Diversiones </w:t>
      </w:r>
      <w:r>
        <w:rPr>
          <w:rFonts w:ascii="Arial" w:hAnsi="Arial" w:cs="Arial"/>
          <w:sz w:val="20"/>
          <w:szCs w:val="20"/>
          <w:lang w:eastAsia="es-MX"/>
        </w:rPr>
        <w:t>Pública</w:t>
      </w:r>
      <w:r w:rsidRPr="00786E24">
        <w:rPr>
          <w:rFonts w:ascii="Arial" w:hAnsi="Arial" w:cs="Arial"/>
          <w:sz w:val="20"/>
          <w:szCs w:val="20"/>
          <w:lang w:eastAsia="es-MX"/>
        </w:rPr>
        <w:t>s, el ingreso derivado de la comercialización de actos, diversiones y espectáculos públicos, siempre y cuando dichas actividades sean consideradas exentas de pago de Impuesto al Valor Agregado.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Para los efectos de esta Sección se consideran:</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b/>
          <w:bCs/>
          <w:sz w:val="20"/>
          <w:szCs w:val="20"/>
          <w:lang w:eastAsia="es-MX"/>
        </w:rPr>
        <w:t>Diversiones Públicas</w:t>
      </w:r>
      <w:r w:rsidRPr="00786E24">
        <w:rPr>
          <w:rFonts w:ascii="Arial" w:hAnsi="Arial" w:cs="Arial"/>
          <w:sz w:val="20"/>
          <w:szCs w:val="20"/>
          <w:lang w:eastAsia="es-MX"/>
        </w:rPr>
        <w:t>: Son aquellos eventos a los cuales el público asiste mediante el pago de una cuota de admisión, con la finalidad de participar o tener la oportunidad de participar activamente en los mismos.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b/>
          <w:bCs/>
          <w:sz w:val="20"/>
          <w:szCs w:val="20"/>
          <w:lang w:eastAsia="es-MX"/>
        </w:rPr>
        <w:t>Espectáculos Públicos</w:t>
      </w:r>
      <w:r w:rsidRPr="00786E24">
        <w:rPr>
          <w:rFonts w:ascii="Arial" w:hAnsi="Arial" w:cs="Arial"/>
          <w:sz w:val="20"/>
          <w:szCs w:val="20"/>
          <w:lang w:eastAsia="es-MX"/>
        </w:rPr>
        <w:t>: Son aquellos eventos a los que el público asiste, mediante el pago de una cuota de admisión, con la finalidad de recrearse y disfrutar con la presentación del mismo, pero sin participar en forma activa.</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b/>
          <w:bCs/>
          <w:sz w:val="20"/>
          <w:szCs w:val="20"/>
          <w:lang w:eastAsia="es-MX"/>
        </w:rPr>
        <w:t>Cuota de Admisión</w:t>
      </w:r>
      <w:r w:rsidRPr="00786E24">
        <w:rPr>
          <w:rFonts w:ascii="Arial" w:hAnsi="Arial" w:cs="Arial"/>
          <w:sz w:val="20"/>
          <w:szCs w:val="20"/>
          <w:lang w:eastAsia="es-MX"/>
        </w:rPr>
        <w:t>: Es el importe o boleto de entrada, donativo, cooperación o cualquier otra denominación que se le dé a la cantidad de dinero por la que se permita el acceso a las diversiones y espectáculos públicos.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53.- </w:t>
      </w:r>
      <w:r w:rsidRPr="00786E24">
        <w:rPr>
          <w:rFonts w:ascii="Arial" w:hAnsi="Arial" w:cs="Arial"/>
          <w:sz w:val="20"/>
          <w:szCs w:val="20"/>
          <w:lang w:eastAsia="es-MX"/>
        </w:rPr>
        <w:t>Son sujetos del Impuesto Sobre Espectáculos</w:t>
      </w:r>
      <w:r>
        <w:rPr>
          <w:rFonts w:ascii="Arial" w:hAnsi="Arial" w:cs="Arial"/>
          <w:sz w:val="20"/>
          <w:szCs w:val="20"/>
          <w:lang w:eastAsia="es-MX"/>
        </w:rPr>
        <w:t xml:space="preserve"> y</w:t>
      </w:r>
      <w:r w:rsidRPr="00786E24">
        <w:rPr>
          <w:rFonts w:ascii="Arial" w:hAnsi="Arial" w:cs="Arial"/>
          <w:sz w:val="20"/>
          <w:szCs w:val="20"/>
          <w:lang w:eastAsia="es-MX"/>
        </w:rPr>
        <w:t xml:space="preserve"> Diversiones Públic</w:t>
      </w:r>
      <w:r>
        <w:rPr>
          <w:rFonts w:ascii="Arial" w:hAnsi="Arial" w:cs="Arial"/>
          <w:sz w:val="20"/>
          <w:szCs w:val="20"/>
          <w:lang w:eastAsia="es-MX"/>
        </w:rPr>
        <w:t>a</w:t>
      </w:r>
      <w:r w:rsidRPr="00786E24">
        <w:rPr>
          <w:rFonts w:ascii="Arial" w:hAnsi="Arial" w:cs="Arial"/>
          <w:sz w:val="20"/>
          <w:szCs w:val="20"/>
          <w:lang w:eastAsia="es-MX"/>
        </w:rPr>
        <w:t>s, las personas físicas o morales que perciban ingresos derivados de la comercialización de actos, diversiones o espectáculos públicos, ya sea en forma permanente o temporal.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Los sujetos de este impuesto además de las obligaciones a que se refieren los artículos 9 y 25 de esta Ley, deberán:</w:t>
      </w: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p>
    <w:p w:rsidR="00AD3B3A" w:rsidRPr="00786E24" w:rsidRDefault="00AD3B3A" w:rsidP="00AD3B3A">
      <w:pPr>
        <w:numPr>
          <w:ilvl w:val="0"/>
          <w:numId w:val="3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Proporcionar a la Tesorería los datos señalados a continuación: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left="709"/>
        <w:jc w:val="both"/>
        <w:rPr>
          <w:rFonts w:ascii="Arial" w:hAnsi="Arial" w:cs="Arial"/>
          <w:sz w:val="20"/>
          <w:szCs w:val="20"/>
          <w:lang w:eastAsia="es-MX"/>
        </w:rPr>
      </w:pPr>
      <w:r w:rsidRPr="00786E24">
        <w:rPr>
          <w:rFonts w:ascii="Arial" w:hAnsi="Arial" w:cs="Arial"/>
          <w:b/>
          <w:bCs/>
          <w:sz w:val="20"/>
          <w:szCs w:val="20"/>
          <w:lang w:eastAsia="es-MX"/>
        </w:rPr>
        <w:t xml:space="preserve">a)  </w:t>
      </w:r>
      <w:r w:rsidRPr="00786E24">
        <w:rPr>
          <w:rFonts w:ascii="Arial" w:hAnsi="Arial" w:cs="Arial"/>
          <w:sz w:val="20"/>
          <w:szCs w:val="20"/>
          <w:lang w:eastAsia="es-MX"/>
        </w:rPr>
        <w:t>Nombre y domicilio de quien promueve la diversión o espectáculo</w:t>
      </w:r>
    </w:p>
    <w:p w:rsidR="00AD3B3A" w:rsidRPr="00786E24" w:rsidRDefault="00AD3B3A" w:rsidP="00AD3B3A">
      <w:pPr>
        <w:autoSpaceDE w:val="0"/>
        <w:autoSpaceDN w:val="0"/>
        <w:adjustRightInd w:val="0"/>
        <w:spacing w:line="360" w:lineRule="auto"/>
        <w:ind w:left="709"/>
        <w:jc w:val="both"/>
        <w:rPr>
          <w:rFonts w:ascii="Arial" w:hAnsi="Arial" w:cs="Arial"/>
          <w:sz w:val="20"/>
          <w:szCs w:val="20"/>
          <w:lang w:eastAsia="es-MX"/>
        </w:rPr>
      </w:pPr>
      <w:r w:rsidRPr="00786E24">
        <w:rPr>
          <w:rFonts w:ascii="Arial" w:hAnsi="Arial" w:cs="Arial"/>
          <w:b/>
          <w:bCs/>
          <w:sz w:val="20"/>
          <w:szCs w:val="20"/>
          <w:lang w:eastAsia="es-MX"/>
        </w:rPr>
        <w:lastRenderedPageBreak/>
        <w:t xml:space="preserve">b) </w:t>
      </w:r>
      <w:r w:rsidRPr="00786E24">
        <w:rPr>
          <w:rFonts w:ascii="Arial" w:hAnsi="Arial" w:cs="Arial"/>
          <w:sz w:val="20"/>
          <w:szCs w:val="20"/>
          <w:lang w:eastAsia="es-MX"/>
        </w:rPr>
        <w:t>Clase o Tipo de Diversión o Espectáculo</w:t>
      </w:r>
    </w:p>
    <w:p w:rsidR="00AD3B3A" w:rsidRPr="00786E24" w:rsidRDefault="00AD3B3A" w:rsidP="00AD3B3A">
      <w:pPr>
        <w:autoSpaceDE w:val="0"/>
        <w:autoSpaceDN w:val="0"/>
        <w:adjustRightInd w:val="0"/>
        <w:spacing w:line="360" w:lineRule="auto"/>
        <w:ind w:left="709"/>
        <w:jc w:val="both"/>
        <w:rPr>
          <w:rFonts w:ascii="Arial" w:hAnsi="Arial" w:cs="Arial"/>
          <w:sz w:val="20"/>
          <w:szCs w:val="20"/>
          <w:lang w:eastAsia="es-MX"/>
        </w:rPr>
      </w:pPr>
      <w:r w:rsidRPr="00786E24">
        <w:rPr>
          <w:rFonts w:ascii="Arial" w:hAnsi="Arial" w:cs="Arial"/>
          <w:b/>
          <w:bCs/>
          <w:sz w:val="20"/>
          <w:szCs w:val="20"/>
          <w:lang w:eastAsia="es-MX"/>
        </w:rPr>
        <w:t xml:space="preserve">c) </w:t>
      </w:r>
      <w:r w:rsidRPr="00786E24">
        <w:rPr>
          <w:rFonts w:ascii="Arial" w:hAnsi="Arial" w:cs="Arial"/>
          <w:sz w:val="20"/>
          <w:szCs w:val="20"/>
          <w:lang w:eastAsia="es-MX"/>
        </w:rPr>
        <w:t>Ubicación del lugar donde se llevará a cabo el evento</w:t>
      </w:r>
    </w:p>
    <w:p w:rsidR="00AD3B3A" w:rsidRPr="00786E24" w:rsidRDefault="00AD3B3A" w:rsidP="00AD3B3A">
      <w:pPr>
        <w:autoSpaceDE w:val="0"/>
        <w:autoSpaceDN w:val="0"/>
        <w:adjustRightInd w:val="0"/>
        <w:spacing w:line="360" w:lineRule="auto"/>
        <w:ind w:left="709"/>
        <w:jc w:val="both"/>
        <w:rPr>
          <w:rFonts w:ascii="Arial" w:hAnsi="Arial" w:cs="Arial"/>
          <w:sz w:val="20"/>
          <w:szCs w:val="20"/>
          <w:lang w:eastAsia="es-MX"/>
        </w:rPr>
      </w:pPr>
    </w:p>
    <w:p w:rsidR="00AD3B3A" w:rsidRPr="00786E24" w:rsidRDefault="00AD3B3A" w:rsidP="00AD3B3A">
      <w:pPr>
        <w:numPr>
          <w:ilvl w:val="0"/>
          <w:numId w:val="3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Cumplir con las disposiciones que para tal efecto fije la Regiduría de Espectáculos, en el caso del Municipio que no hubiere el reglamento respectivo, y</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4"/>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Presentar a la Tesorería Municipal, cuando menos tres días antes de la realización del evento, la emisión total de los boletos de entrada, señalando el número de boletos que corresponden a cada clase y su precio al público, a fin que se autoricen con el sello respectivo.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54.- </w:t>
      </w:r>
      <w:r w:rsidRPr="00786E24">
        <w:rPr>
          <w:rFonts w:ascii="Arial" w:hAnsi="Arial" w:cs="Arial"/>
          <w:sz w:val="20"/>
          <w:szCs w:val="20"/>
          <w:lang w:eastAsia="es-MX"/>
        </w:rPr>
        <w:t>La base del Impuesto Sobre Espectáculos</w:t>
      </w:r>
      <w:r>
        <w:rPr>
          <w:rFonts w:ascii="Arial" w:hAnsi="Arial" w:cs="Arial"/>
          <w:sz w:val="20"/>
          <w:szCs w:val="20"/>
          <w:lang w:eastAsia="es-MX"/>
        </w:rPr>
        <w:t xml:space="preserve"> y</w:t>
      </w:r>
      <w:r w:rsidRPr="00786E24">
        <w:rPr>
          <w:rFonts w:ascii="Arial" w:hAnsi="Arial" w:cs="Arial"/>
          <w:sz w:val="20"/>
          <w:szCs w:val="20"/>
          <w:lang w:eastAsia="es-MX"/>
        </w:rPr>
        <w:t xml:space="preserve"> Diversiones </w:t>
      </w:r>
      <w:r>
        <w:rPr>
          <w:rFonts w:ascii="Arial" w:hAnsi="Arial" w:cs="Arial"/>
          <w:sz w:val="20"/>
          <w:szCs w:val="20"/>
          <w:lang w:eastAsia="es-MX"/>
        </w:rPr>
        <w:t>Pública</w:t>
      </w:r>
      <w:r w:rsidRPr="00786E24">
        <w:rPr>
          <w:rFonts w:ascii="Arial" w:hAnsi="Arial" w:cs="Arial"/>
          <w:sz w:val="20"/>
          <w:szCs w:val="20"/>
          <w:lang w:eastAsia="es-MX"/>
        </w:rPr>
        <w:t>s, será:</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totalidad del ingreso percibido por los sujetos del impuesto, en la comercialización correspondiente;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5"/>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El porcentaje aprobado por el Cabildo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55.- </w:t>
      </w:r>
      <w:r w:rsidRPr="00786E24">
        <w:rPr>
          <w:rFonts w:ascii="Arial" w:hAnsi="Arial" w:cs="Arial"/>
          <w:sz w:val="20"/>
          <w:szCs w:val="20"/>
          <w:lang w:eastAsia="es-MX"/>
        </w:rPr>
        <w:t>La tasa del Impuesto Sobre Espectáculos</w:t>
      </w:r>
      <w:r>
        <w:rPr>
          <w:rFonts w:ascii="Arial" w:hAnsi="Arial" w:cs="Arial"/>
          <w:sz w:val="20"/>
          <w:szCs w:val="20"/>
          <w:lang w:eastAsia="es-MX"/>
        </w:rPr>
        <w:t xml:space="preserve"> y</w:t>
      </w:r>
      <w:r w:rsidRPr="00786E24">
        <w:rPr>
          <w:rFonts w:ascii="Arial" w:hAnsi="Arial" w:cs="Arial"/>
          <w:sz w:val="20"/>
          <w:szCs w:val="20"/>
          <w:lang w:eastAsia="es-MX"/>
        </w:rPr>
        <w:t xml:space="preserve"> Diversiones </w:t>
      </w:r>
      <w:r>
        <w:rPr>
          <w:rFonts w:ascii="Arial" w:hAnsi="Arial" w:cs="Arial"/>
          <w:sz w:val="20"/>
          <w:szCs w:val="20"/>
          <w:lang w:eastAsia="es-MX"/>
        </w:rPr>
        <w:t>Pública</w:t>
      </w:r>
      <w:r w:rsidRPr="00786E24">
        <w:rPr>
          <w:rFonts w:ascii="Arial" w:hAnsi="Arial" w:cs="Arial"/>
          <w:sz w:val="20"/>
          <w:szCs w:val="20"/>
          <w:lang w:eastAsia="es-MX"/>
        </w:rPr>
        <w:t xml:space="preserve">s, será la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56.- </w:t>
      </w:r>
      <w:r w:rsidRPr="00786E24">
        <w:rPr>
          <w:rFonts w:ascii="Arial" w:hAnsi="Arial" w:cs="Arial"/>
          <w:sz w:val="20"/>
          <w:szCs w:val="20"/>
          <w:lang w:eastAsia="es-MX"/>
        </w:rPr>
        <w:t>El pago de este impuesto se sujetará a lo siguiente:</w:t>
      </w:r>
    </w:p>
    <w:p w:rsidR="00AD3B3A" w:rsidRPr="00786E24" w:rsidRDefault="00AD3B3A" w:rsidP="00AD3B3A">
      <w:pPr>
        <w:autoSpaceDE w:val="0"/>
        <w:autoSpaceDN w:val="0"/>
        <w:adjustRightInd w:val="0"/>
        <w:spacing w:line="360" w:lineRule="auto"/>
        <w:ind w:firstLine="284"/>
        <w:jc w:val="both"/>
        <w:rPr>
          <w:rFonts w:ascii="Arial" w:hAnsi="Arial" w:cs="Arial"/>
          <w:sz w:val="20"/>
          <w:szCs w:val="20"/>
          <w:lang w:eastAsia="es-MX"/>
        </w:rPr>
      </w:pPr>
    </w:p>
    <w:p w:rsidR="00AD3B3A" w:rsidRPr="00786E24" w:rsidRDefault="00AD3B3A" w:rsidP="00AD3B3A">
      <w:pPr>
        <w:numPr>
          <w:ilvl w:val="0"/>
          <w:numId w:val="3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Si pudiera determinarse previamente el monto del ingreso y se trate de contribuyentes eventuales, el pago se efectuará antes de la realización de la diversión o espectáculo respectivo.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Default="00AD3B3A" w:rsidP="00AD3B3A">
      <w:pPr>
        <w:numPr>
          <w:ilvl w:val="0"/>
          <w:numId w:val="3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Si no pudiera determinarse previamente el monto del ingreso, se garantizará el interés del Municipio mediante depósito ante la Tesorería Municipal, del 50% del importe del impuesto determinado sobre el total de los boletos autorizados para el espectáculo que se trate y el pago del impuesto, se </w:t>
      </w:r>
      <w:r w:rsidRPr="00786E24">
        <w:rPr>
          <w:rFonts w:ascii="Arial" w:hAnsi="Arial" w:cs="Arial"/>
          <w:sz w:val="20"/>
          <w:szCs w:val="20"/>
          <w:lang w:eastAsia="es-MX"/>
        </w:rPr>
        <w:lastRenderedPageBreak/>
        <w:t>efectuará al término del propio espectáculo, pagando el contribuyente la diferencia que existiere a su cargo, o bien, reintegrándose al propio contribuyente, la diferencia que hubiere a su favor.</w:t>
      </w:r>
    </w:p>
    <w:p w:rsidR="00AD3B3A" w:rsidRPr="00786E24" w:rsidRDefault="00AD3B3A" w:rsidP="00AD3B3A">
      <w:pPr>
        <w:autoSpaceDE w:val="0"/>
        <w:autoSpaceDN w:val="0"/>
        <w:adjustRightInd w:val="0"/>
        <w:spacing w:line="360" w:lineRule="auto"/>
        <w:ind w:left="284"/>
        <w:jc w:val="both"/>
        <w:rPr>
          <w:rFonts w:ascii="Arial" w:hAnsi="Arial" w:cs="Arial"/>
          <w:sz w:val="20"/>
          <w:szCs w:val="20"/>
          <w:lang w:eastAsia="es-MX"/>
        </w:rPr>
      </w:pPr>
    </w:p>
    <w:p w:rsidR="00AD3B3A" w:rsidRPr="00786E24" w:rsidRDefault="00AD3B3A" w:rsidP="00AD3B3A">
      <w:pPr>
        <w:numPr>
          <w:ilvl w:val="0"/>
          <w:numId w:val="36"/>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Tratándose de contribuyentes establecidos o registrados en el Padrón Municipal, el pago se efectuará dentro los primeros quince días de cada mes.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Cuando los sujetos obligados a otorgar la garantía a que se refiere la fracción II, no cumplan con tal obligación, la Tesorería Municipal, podrá suspender el evento hasta en tanto no se otorgue dicha garantía, para ello la autoridad fiscal municipal podrá solicitar el auxilio de la fuerza pública.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En todo caso, la Tesorería Municipal podrá designar interventor para que, determine y recaude las contribuciones causadas. En este caso, el impuesto se pagará a dicho interventor al finalizar el evento, expidiendo éste último el recibo provisional respectivo, mismo que será canjeado por el recibo oficial en la propia Tesorería Municipal, el día hábil siguiente al de la realización del evento.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57.- </w:t>
      </w:r>
      <w:r w:rsidRPr="00786E24">
        <w:rPr>
          <w:rFonts w:ascii="Arial" w:hAnsi="Arial" w:cs="Arial"/>
          <w:sz w:val="20"/>
          <w:szCs w:val="20"/>
          <w:lang w:eastAsia="es-MX"/>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58.- </w:t>
      </w:r>
      <w:r w:rsidRPr="00786E24">
        <w:rPr>
          <w:rFonts w:ascii="Arial" w:hAnsi="Arial" w:cs="Arial"/>
          <w:sz w:val="20"/>
          <w:szCs w:val="20"/>
          <w:lang w:eastAsia="es-MX"/>
        </w:rPr>
        <w:t>La Tesorería Municipal tendrá facultad para suspender o intervenir la venta de boletos de cualquier evento, cuando los organizadores, promotores o empresarios, no cumplan con la obligación co</w:t>
      </w:r>
      <w:r>
        <w:rPr>
          <w:rFonts w:ascii="Arial" w:hAnsi="Arial" w:cs="Arial"/>
          <w:sz w:val="20"/>
          <w:szCs w:val="20"/>
          <w:lang w:eastAsia="es-MX"/>
        </w:rPr>
        <w:t>ntenida en la fracción III del a</w:t>
      </w:r>
      <w:r w:rsidRPr="00786E24">
        <w:rPr>
          <w:rFonts w:ascii="Arial" w:hAnsi="Arial" w:cs="Arial"/>
          <w:sz w:val="20"/>
          <w:szCs w:val="20"/>
          <w:lang w:eastAsia="es-MX"/>
        </w:rPr>
        <w:t>rtículo 53 de esta ley, no proporcionen la información que se les requiera para la determinación del impuesto o de alguna manera obstaculicen las facultades de las autoridades municipales.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Primera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Licencias y Permisos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59.- </w:t>
      </w:r>
      <w:r w:rsidRPr="00786E24">
        <w:rPr>
          <w:rFonts w:ascii="Arial" w:hAnsi="Arial" w:cs="Arial"/>
          <w:sz w:val="20"/>
          <w:szCs w:val="20"/>
          <w:lang w:eastAsia="es-MX"/>
        </w:rPr>
        <w:t>Es objeto de los Derechos por Licencias y Permisos: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rsidR="00AD3B3A" w:rsidRPr="00786E24" w:rsidRDefault="00AD3B3A" w:rsidP="00AD3B3A">
      <w:pPr>
        <w:numPr>
          <w:ilvl w:val="0"/>
          <w:numId w:val="3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Las licencias, permisos o autorizaciones para el funcionamiento de establecimientos o locales comerciales o de servicios;</w:t>
      </w:r>
    </w:p>
    <w:p w:rsidR="00AD3B3A" w:rsidRPr="00786E24" w:rsidRDefault="00AD3B3A" w:rsidP="00AD3B3A">
      <w:pPr>
        <w:numPr>
          <w:ilvl w:val="0"/>
          <w:numId w:val="3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Las licencias para instalación de anuncios de toda índole, conforme a la legislación municipal correspondiente, y</w:t>
      </w:r>
    </w:p>
    <w:p w:rsidR="00AD3B3A" w:rsidRPr="00786E24" w:rsidRDefault="00AD3B3A" w:rsidP="00AD3B3A">
      <w:pPr>
        <w:numPr>
          <w:ilvl w:val="0"/>
          <w:numId w:val="37"/>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Los permisos y autorizaciones de tipo provisional señalados en la normatividad municipal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60.- </w:t>
      </w:r>
      <w:r w:rsidRPr="00786E24">
        <w:rPr>
          <w:rFonts w:ascii="Arial" w:hAnsi="Arial" w:cs="Arial"/>
          <w:sz w:val="20"/>
          <w:szCs w:val="20"/>
          <w:lang w:eastAsia="es-MX"/>
        </w:rPr>
        <w:t>Son sujetos de los derechos a que se refiere la presente Sección, las personas físicas o morales que soliciten y obtengan las licencias, permisos o autorizaciones a que se refiere el artículo anterior, o que realicen por cuenta propia o ajena las mismas actividades referidas y que dan motivo al pago de derechos.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61.- </w:t>
      </w:r>
      <w:r w:rsidRPr="00786E24">
        <w:rPr>
          <w:rFonts w:ascii="Arial" w:hAnsi="Arial" w:cs="Arial"/>
          <w:sz w:val="20"/>
          <w:szCs w:val="20"/>
          <w:lang w:eastAsia="es-MX"/>
        </w:rPr>
        <w:t>Son responsables solidarios del pago de los derechos a que se refiere esta Sección, los propietarios de los inmuebles donde funcionen los establecimientos comerciales o donde se instalen los anuncios.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62.- </w:t>
      </w:r>
      <w:r w:rsidRPr="00786E24">
        <w:rPr>
          <w:rFonts w:ascii="Arial" w:hAnsi="Arial" w:cs="Arial"/>
          <w:sz w:val="20"/>
          <w:szCs w:val="20"/>
          <w:lang w:eastAsia="es-MX"/>
        </w:rPr>
        <w:t>Es base para el pago de los derechos a que se refiere la presente Sección: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 xml:space="preserve">En relación con el funcionamiento de giros relacionados con la venta de bebidas alcohólicas, la base del gravamen será el tipo de autorización, licencia, permiso o revalidación de estos, así como el </w:t>
      </w:r>
      <w:r w:rsidRPr="00786E24">
        <w:rPr>
          <w:rFonts w:ascii="Arial" w:hAnsi="Arial" w:cs="Arial"/>
          <w:sz w:val="20"/>
          <w:szCs w:val="20"/>
          <w:lang w:eastAsia="es-MX"/>
        </w:rPr>
        <w:lastRenderedPageBreak/>
        <w:t>número de días y horas, tratándose de permisos eventuales o de funcionamiento en horarios extraordinarios;</w:t>
      </w:r>
    </w:p>
    <w:p w:rsidR="00AD3B3A" w:rsidRPr="00786E24" w:rsidRDefault="00AD3B3A" w:rsidP="00AD3B3A">
      <w:pPr>
        <w:numPr>
          <w:ilvl w:val="0"/>
          <w:numId w:val="3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En relación con el funcionamiento de establecimientos o locales comerciales o de servicios, el tipo de autorización, licencia, permiso o revalidación de éstos;</w:t>
      </w:r>
    </w:p>
    <w:p w:rsidR="00AD3B3A" w:rsidRPr="00786E24" w:rsidRDefault="00AD3B3A" w:rsidP="00AD3B3A">
      <w:pPr>
        <w:numPr>
          <w:ilvl w:val="0"/>
          <w:numId w:val="3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Tratándose de licencias para anuncios, el metro cuadrado de superficie del anuncio.</w:t>
      </w:r>
    </w:p>
    <w:p w:rsidR="00AD3B3A" w:rsidRPr="00786E24" w:rsidRDefault="00AD3B3A" w:rsidP="00AD3B3A">
      <w:pPr>
        <w:numPr>
          <w:ilvl w:val="0"/>
          <w:numId w:val="3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Para los permisos o autorizaciones de tipo provisional señalados en los reglamentos municipales, el tipo de solicitud, así como el tiempo de vigencia de la misma, y</w:t>
      </w:r>
    </w:p>
    <w:p w:rsidR="00AD3B3A" w:rsidRPr="00786E24" w:rsidRDefault="00AD3B3A" w:rsidP="00AD3B3A">
      <w:pPr>
        <w:numPr>
          <w:ilvl w:val="0"/>
          <w:numId w:val="38"/>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En el caso de las fracciones señaladas en este artículo, la autoridad municipal podrá determinar una cuota única por cada permiso otorgado, sin tomar en cuenta la base señalada en dichas fracciones.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63.- </w:t>
      </w:r>
      <w:r w:rsidRPr="00786E24">
        <w:rPr>
          <w:rFonts w:ascii="Arial" w:hAnsi="Arial" w:cs="Arial"/>
          <w:sz w:val="20"/>
          <w:szCs w:val="20"/>
          <w:lang w:eastAsia="es-MX"/>
        </w:rPr>
        <w:t>El pago de los derechos a que se refiere esta Sección deberá cubrirse con anticipación al otorgamiento de las licencias o permisos referidos, con excepción de los que en su caso disponga la reglamentación correspondiente.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64.- </w:t>
      </w:r>
      <w:r w:rsidRPr="00786E24">
        <w:rPr>
          <w:rFonts w:ascii="Arial" w:hAnsi="Arial" w:cs="Arial"/>
          <w:sz w:val="20"/>
          <w:szCs w:val="20"/>
          <w:lang w:eastAsia="es-MX"/>
        </w:rPr>
        <w:t xml:space="preserve">Por el otorgamiento de licencias o permisos a que hace referencia esta Sección, se causarán y pagarán derechos de conformidad con las tarifas señaladas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65.- </w:t>
      </w:r>
      <w:r w:rsidRPr="00786E24">
        <w:rPr>
          <w:rFonts w:ascii="Arial" w:hAnsi="Arial" w:cs="Arial"/>
          <w:sz w:val="20"/>
          <w:szCs w:val="20"/>
          <w:lang w:eastAsia="es-MX"/>
        </w:rPr>
        <w:t>Los establecimientos con venta de bebidas alcohólicas que no cuenten con licencia de funcionamiento vigente, podrán ser clausurados por la autoridad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Para efecto de la expedición de Licencias de Funcionamiento se deberá cumplir con lo dispuesto en la normatividad vigente.</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Segunda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que presta la Dirección de Desarrollo Urbano y Obras Públicas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rPr>
          <w:rFonts w:ascii="Arial" w:hAnsi="Arial" w:cs="Arial"/>
          <w:sz w:val="20"/>
          <w:szCs w:val="20"/>
          <w:lang w:eastAsia="es-MX"/>
        </w:rPr>
      </w:pPr>
      <w:r w:rsidRPr="00786E24">
        <w:rPr>
          <w:rFonts w:ascii="Arial" w:hAnsi="Arial" w:cs="Arial"/>
          <w:b/>
          <w:bCs/>
          <w:sz w:val="20"/>
          <w:szCs w:val="20"/>
          <w:lang w:eastAsia="es-MX"/>
        </w:rPr>
        <w:t xml:space="preserve">Artículo 66.- </w:t>
      </w:r>
      <w:r w:rsidRPr="00786E24">
        <w:rPr>
          <w:rFonts w:ascii="Arial" w:hAnsi="Arial" w:cs="Arial"/>
          <w:sz w:val="20"/>
          <w:szCs w:val="20"/>
          <w:lang w:eastAsia="es-MX"/>
        </w:rPr>
        <w:t>Son sujetos obligados al pago de derechos por los servicios que presta la</w:t>
      </w:r>
      <w:r>
        <w:rPr>
          <w:rFonts w:ascii="Arial" w:hAnsi="Arial" w:cs="Arial"/>
          <w:sz w:val="20"/>
          <w:szCs w:val="20"/>
          <w:lang w:eastAsia="es-MX"/>
        </w:rPr>
        <w:t xml:space="preserve"> </w:t>
      </w:r>
      <w:r w:rsidRPr="00786E24">
        <w:rPr>
          <w:rFonts w:ascii="Arial" w:hAnsi="Arial" w:cs="Arial"/>
          <w:sz w:val="20"/>
          <w:szCs w:val="20"/>
          <w:lang w:eastAsia="es-MX"/>
        </w:rPr>
        <w:t>Dirección de Desarrollo Urbano y Obras Públicas, las personas físicas o morales que lo soliciten.</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67.- </w:t>
      </w:r>
      <w:r w:rsidRPr="00786E24">
        <w:rPr>
          <w:rFonts w:ascii="Arial" w:hAnsi="Arial" w:cs="Arial"/>
          <w:sz w:val="20"/>
          <w:szCs w:val="20"/>
          <w:lang w:eastAsia="es-MX"/>
        </w:rPr>
        <w:t>Los sujetos pagarán los derechos por los servicios que soliciten a la Dirección de Desarrollo Urbano y Obras Públicas, consistentes en:</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8977" w:type="dxa"/>
        <w:jc w:val="center"/>
        <w:tblLayout w:type="fixed"/>
        <w:tblCellMar>
          <w:left w:w="0" w:type="dxa"/>
          <w:right w:w="0" w:type="dxa"/>
        </w:tblCellMar>
        <w:tblLook w:val="0000" w:firstRow="0" w:lastRow="0" w:firstColumn="0" w:lastColumn="0" w:noHBand="0" w:noVBand="0"/>
      </w:tblPr>
      <w:tblGrid>
        <w:gridCol w:w="8977"/>
      </w:tblGrid>
      <w:tr w:rsidR="00AD3B3A" w:rsidRPr="00786E24" w:rsidTr="00CC1084">
        <w:tblPrEx>
          <w:tblCellMar>
            <w:top w:w="0" w:type="dxa"/>
            <w:left w:w="0" w:type="dxa"/>
            <w:bottom w:w="0" w:type="dxa"/>
            <w:right w:w="0" w:type="dxa"/>
          </w:tblCellMar>
        </w:tblPrEx>
        <w:trPr>
          <w:trHeight w:hRule="exact" w:val="441"/>
          <w:jc w:val="center"/>
        </w:trPr>
        <w:tc>
          <w:tcPr>
            <w:tcW w:w="897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I.-</w:t>
            </w:r>
            <w:r w:rsidRPr="00786E24">
              <w:rPr>
                <w:rFonts w:ascii="Arial" w:hAnsi="Arial" w:cs="Arial"/>
                <w:b/>
                <w:bCs/>
                <w:spacing w:val="-1"/>
                <w:sz w:val="20"/>
                <w:szCs w:val="20"/>
              </w:rPr>
              <w:t xml:space="preserve"> </w:t>
            </w:r>
            <w:r w:rsidRPr="00786E24">
              <w:rPr>
                <w:rFonts w:ascii="Arial" w:hAnsi="Arial" w:cs="Arial"/>
                <w:spacing w:val="-1"/>
                <w:sz w:val="20"/>
                <w:szCs w:val="20"/>
              </w:rPr>
              <w:t>A</w:t>
            </w:r>
            <w:r w:rsidRPr="00786E24">
              <w:rPr>
                <w:rFonts w:ascii="Arial" w:hAnsi="Arial" w:cs="Arial"/>
                <w:spacing w:val="2"/>
                <w:sz w:val="20"/>
                <w:szCs w:val="20"/>
              </w:rPr>
              <w:t>n</w:t>
            </w:r>
            <w:r w:rsidRPr="00786E24">
              <w:rPr>
                <w:rFonts w:ascii="Arial" w:hAnsi="Arial" w:cs="Arial"/>
                <w:sz w:val="20"/>
                <w:szCs w:val="20"/>
              </w:rPr>
              <w:t>u</w:t>
            </w:r>
            <w:r w:rsidRPr="00786E24">
              <w:rPr>
                <w:rFonts w:ascii="Arial" w:hAnsi="Arial" w:cs="Arial"/>
                <w:spacing w:val="-1"/>
                <w:sz w:val="20"/>
                <w:szCs w:val="20"/>
              </w:rPr>
              <w:t>n</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 xml:space="preserve">os </w:t>
            </w:r>
            <w:r w:rsidRPr="00786E24">
              <w:rPr>
                <w:rFonts w:ascii="Arial" w:hAnsi="Arial" w:cs="Arial"/>
                <w:spacing w:val="4"/>
                <w:sz w:val="20"/>
                <w:szCs w:val="20"/>
              </w:rPr>
              <w:t>m</w:t>
            </w:r>
            <w:r w:rsidRPr="00786E24">
              <w:rPr>
                <w:rFonts w:ascii="Arial" w:hAnsi="Arial" w:cs="Arial"/>
                <w:sz w:val="20"/>
                <w:szCs w:val="20"/>
              </w:rPr>
              <w:t>ura</w:t>
            </w:r>
            <w:r w:rsidRPr="00786E24">
              <w:rPr>
                <w:rFonts w:ascii="Arial" w:hAnsi="Arial" w:cs="Arial"/>
                <w:spacing w:val="-1"/>
                <w:sz w:val="20"/>
                <w:szCs w:val="20"/>
              </w:rPr>
              <w:t>l</w:t>
            </w:r>
            <w:r w:rsidRPr="00786E24">
              <w:rPr>
                <w:rFonts w:ascii="Arial" w:hAnsi="Arial" w:cs="Arial"/>
                <w:sz w:val="20"/>
                <w:szCs w:val="20"/>
              </w:rPr>
              <w:t>es</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o</w:t>
            </w:r>
            <w:r w:rsidRPr="00786E24">
              <w:rPr>
                <w:rFonts w:ascii="Arial" w:hAnsi="Arial" w:cs="Arial"/>
                <w:sz w:val="20"/>
                <w:szCs w:val="20"/>
              </w:rPr>
              <w:t xml:space="preserve">r </w:t>
            </w:r>
            <w:r w:rsidRPr="00786E24">
              <w:rPr>
                <w:rFonts w:ascii="Arial" w:hAnsi="Arial" w:cs="Arial"/>
                <w:spacing w:val="4"/>
                <w:sz w:val="20"/>
                <w:szCs w:val="20"/>
              </w:rPr>
              <w:t>m</w:t>
            </w:r>
            <w:r w:rsidRPr="00786E24">
              <w:rPr>
                <w:rFonts w:ascii="Arial" w:hAnsi="Arial" w:cs="Arial"/>
                <w:sz w:val="20"/>
                <w:szCs w:val="20"/>
              </w:rPr>
              <w:t>etro</w:t>
            </w:r>
            <w:r w:rsidRPr="00786E24">
              <w:rPr>
                <w:rFonts w:ascii="Arial" w:hAnsi="Arial" w:cs="Arial"/>
                <w:spacing w:val="-2"/>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w:t>
            </w:r>
            <w:r w:rsidRPr="00786E24">
              <w:rPr>
                <w:rFonts w:ascii="Arial" w:hAnsi="Arial" w:cs="Arial"/>
                <w:spacing w:val="3"/>
                <w:sz w:val="20"/>
                <w:szCs w:val="20"/>
              </w:rPr>
              <w:t>r</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pacing w:val="1"/>
                <w:sz w:val="20"/>
                <w:szCs w:val="20"/>
              </w:rPr>
              <w:t>fr</w:t>
            </w:r>
            <w:r w:rsidRPr="00786E24">
              <w:rPr>
                <w:rFonts w:ascii="Arial" w:hAnsi="Arial" w:cs="Arial"/>
                <w:sz w:val="20"/>
                <w:szCs w:val="20"/>
              </w:rPr>
              <w:t>a</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p>
        </w:tc>
      </w:tr>
      <w:tr w:rsidR="00AD3B3A" w:rsidRPr="00786E24" w:rsidTr="00CC1084">
        <w:tblPrEx>
          <w:tblCellMar>
            <w:top w:w="0" w:type="dxa"/>
            <w:left w:w="0" w:type="dxa"/>
            <w:bottom w:w="0" w:type="dxa"/>
            <w:right w:w="0" w:type="dxa"/>
          </w:tblCellMar>
        </w:tblPrEx>
        <w:trPr>
          <w:trHeight w:hRule="exact" w:val="435"/>
          <w:jc w:val="center"/>
        </w:trPr>
        <w:tc>
          <w:tcPr>
            <w:tcW w:w="897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II.-</w:t>
            </w:r>
            <w:r w:rsidRPr="00786E24">
              <w:rPr>
                <w:rFonts w:ascii="Arial" w:hAnsi="Arial" w:cs="Arial"/>
                <w:b/>
                <w:bCs/>
                <w:spacing w:val="-1"/>
                <w:sz w:val="20"/>
                <w:szCs w:val="20"/>
              </w:rPr>
              <w:t xml:space="preserve"> </w:t>
            </w:r>
            <w:r w:rsidRPr="00786E24">
              <w:rPr>
                <w:rFonts w:ascii="Arial" w:hAnsi="Arial" w:cs="Arial"/>
                <w:spacing w:val="-1"/>
                <w:sz w:val="20"/>
                <w:szCs w:val="20"/>
              </w:rPr>
              <w:t>A</w:t>
            </w:r>
            <w:r w:rsidRPr="00786E24">
              <w:rPr>
                <w:rFonts w:ascii="Arial" w:hAnsi="Arial" w:cs="Arial"/>
                <w:spacing w:val="2"/>
                <w:sz w:val="20"/>
                <w:szCs w:val="20"/>
              </w:rPr>
              <w:t>n</w:t>
            </w:r>
            <w:r w:rsidRPr="00786E24">
              <w:rPr>
                <w:rFonts w:ascii="Arial" w:hAnsi="Arial" w:cs="Arial"/>
                <w:sz w:val="20"/>
                <w:szCs w:val="20"/>
              </w:rPr>
              <w:t>u</w:t>
            </w:r>
            <w:r w:rsidRPr="00786E24">
              <w:rPr>
                <w:rFonts w:ascii="Arial" w:hAnsi="Arial" w:cs="Arial"/>
                <w:spacing w:val="-1"/>
                <w:sz w:val="20"/>
                <w:szCs w:val="20"/>
              </w:rPr>
              <w:t>n</w:t>
            </w:r>
            <w:r w:rsidRPr="00786E24">
              <w:rPr>
                <w:rFonts w:ascii="Arial" w:hAnsi="Arial" w:cs="Arial"/>
                <w:spacing w:val="1"/>
                <w:sz w:val="20"/>
                <w:szCs w:val="20"/>
              </w:rPr>
              <w:t>ci</w:t>
            </w:r>
            <w:r w:rsidRPr="00786E24">
              <w:rPr>
                <w:rFonts w:ascii="Arial" w:hAnsi="Arial" w:cs="Arial"/>
                <w:sz w:val="20"/>
                <w:szCs w:val="20"/>
              </w:rPr>
              <w:t>os estru</w:t>
            </w:r>
            <w:r w:rsidRPr="00786E24">
              <w:rPr>
                <w:rFonts w:ascii="Arial" w:hAnsi="Arial" w:cs="Arial"/>
                <w:spacing w:val="1"/>
                <w:sz w:val="20"/>
                <w:szCs w:val="20"/>
              </w:rPr>
              <w:t>c</w:t>
            </w:r>
            <w:r w:rsidRPr="00786E24">
              <w:rPr>
                <w:rFonts w:ascii="Arial" w:hAnsi="Arial" w:cs="Arial"/>
                <w:sz w:val="20"/>
                <w:szCs w:val="20"/>
              </w:rPr>
              <w:t>tura</w:t>
            </w:r>
            <w:r w:rsidRPr="00786E24">
              <w:rPr>
                <w:rFonts w:ascii="Arial" w:hAnsi="Arial" w:cs="Arial"/>
                <w:spacing w:val="1"/>
                <w:sz w:val="20"/>
                <w:szCs w:val="20"/>
              </w:rPr>
              <w:t>l</w:t>
            </w:r>
            <w:r w:rsidRPr="00786E24">
              <w:rPr>
                <w:rFonts w:ascii="Arial" w:hAnsi="Arial" w:cs="Arial"/>
                <w:sz w:val="20"/>
                <w:szCs w:val="20"/>
              </w:rPr>
              <w:t>es</w:t>
            </w:r>
            <w:r w:rsidRPr="00786E24">
              <w:rPr>
                <w:rFonts w:ascii="Arial" w:hAnsi="Arial" w:cs="Arial"/>
                <w:spacing w:val="-3"/>
                <w:sz w:val="20"/>
                <w:szCs w:val="20"/>
              </w:rPr>
              <w:t xml:space="preserve"> </w:t>
            </w:r>
            <w:r w:rsidRPr="00786E24">
              <w:rPr>
                <w:rFonts w:ascii="Arial" w:hAnsi="Arial" w:cs="Arial"/>
                <w:spacing w:val="2"/>
                <w:sz w:val="20"/>
                <w:szCs w:val="20"/>
              </w:rPr>
              <w:t>f</w:t>
            </w:r>
            <w:r w:rsidRPr="00786E24">
              <w:rPr>
                <w:rFonts w:ascii="Arial" w:hAnsi="Arial" w:cs="Arial"/>
                <w:spacing w:val="-1"/>
                <w:sz w:val="20"/>
                <w:szCs w:val="20"/>
              </w:rPr>
              <w:t>i</w:t>
            </w:r>
            <w:r w:rsidRPr="00786E24">
              <w:rPr>
                <w:rFonts w:ascii="Arial" w:hAnsi="Arial" w:cs="Arial"/>
                <w:spacing w:val="1"/>
                <w:sz w:val="20"/>
                <w:szCs w:val="20"/>
              </w:rPr>
              <w:t>j</w:t>
            </w:r>
            <w:r w:rsidRPr="00786E24">
              <w:rPr>
                <w:rFonts w:ascii="Arial" w:hAnsi="Arial" w:cs="Arial"/>
                <w:sz w:val="20"/>
                <w:szCs w:val="20"/>
              </w:rPr>
              <w:t>os p</w:t>
            </w:r>
            <w:r w:rsidRPr="00786E24">
              <w:rPr>
                <w:rFonts w:ascii="Arial" w:hAnsi="Arial" w:cs="Arial"/>
                <w:spacing w:val="-1"/>
                <w:sz w:val="20"/>
                <w:szCs w:val="20"/>
              </w:rPr>
              <w:t>o</w:t>
            </w:r>
            <w:r w:rsidRPr="00786E24">
              <w:rPr>
                <w:rFonts w:ascii="Arial" w:hAnsi="Arial" w:cs="Arial"/>
                <w:sz w:val="20"/>
                <w:szCs w:val="20"/>
              </w:rPr>
              <w:t xml:space="preserve">r </w:t>
            </w:r>
            <w:r w:rsidRPr="00786E24">
              <w:rPr>
                <w:rFonts w:ascii="Arial" w:hAnsi="Arial" w:cs="Arial"/>
                <w:spacing w:val="4"/>
                <w:sz w:val="20"/>
                <w:szCs w:val="20"/>
              </w:rPr>
              <w:t>m</w:t>
            </w:r>
            <w:r w:rsidRPr="00786E24">
              <w:rPr>
                <w:rFonts w:ascii="Arial" w:hAnsi="Arial" w:cs="Arial"/>
                <w:sz w:val="20"/>
                <w:szCs w:val="20"/>
              </w:rPr>
              <w:t>etro</w:t>
            </w:r>
            <w:r w:rsidRPr="00786E24">
              <w:rPr>
                <w:rFonts w:ascii="Arial" w:hAnsi="Arial" w:cs="Arial"/>
                <w:spacing w:val="-2"/>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2"/>
                <w:sz w:val="20"/>
                <w:szCs w:val="20"/>
              </w:rPr>
              <w:t xml:space="preserve"> </w:t>
            </w:r>
            <w:r w:rsidRPr="00786E24">
              <w:rPr>
                <w:rFonts w:ascii="Arial" w:hAnsi="Arial" w:cs="Arial"/>
                <w:spacing w:val="2"/>
                <w:sz w:val="20"/>
                <w:szCs w:val="20"/>
              </w:rPr>
              <w:t>f</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p>
        </w:tc>
      </w:tr>
      <w:tr w:rsidR="00AD3B3A" w:rsidRPr="00786E24" w:rsidTr="00CC1084">
        <w:tblPrEx>
          <w:tblCellMar>
            <w:top w:w="0" w:type="dxa"/>
            <w:left w:w="0" w:type="dxa"/>
            <w:bottom w:w="0" w:type="dxa"/>
            <w:right w:w="0" w:type="dxa"/>
          </w:tblCellMar>
        </w:tblPrEx>
        <w:trPr>
          <w:trHeight w:hRule="exact" w:val="429"/>
          <w:jc w:val="center"/>
        </w:trPr>
        <w:tc>
          <w:tcPr>
            <w:tcW w:w="897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III.-</w:t>
            </w:r>
            <w:r w:rsidRPr="00786E24">
              <w:rPr>
                <w:rFonts w:ascii="Arial" w:hAnsi="Arial" w:cs="Arial"/>
                <w:b/>
                <w:bCs/>
                <w:spacing w:val="-2"/>
                <w:sz w:val="20"/>
                <w:szCs w:val="20"/>
              </w:rPr>
              <w:t xml:space="preserve"> </w:t>
            </w:r>
            <w:r w:rsidRPr="00786E24">
              <w:rPr>
                <w:rFonts w:ascii="Arial" w:hAnsi="Arial" w:cs="Arial"/>
                <w:spacing w:val="-1"/>
                <w:sz w:val="20"/>
                <w:szCs w:val="20"/>
              </w:rPr>
              <w:t>A</w:t>
            </w:r>
            <w:r w:rsidRPr="00786E24">
              <w:rPr>
                <w:rFonts w:ascii="Arial" w:hAnsi="Arial" w:cs="Arial"/>
                <w:spacing w:val="2"/>
                <w:sz w:val="20"/>
                <w:szCs w:val="20"/>
              </w:rPr>
              <w:t>n</w:t>
            </w:r>
            <w:r w:rsidRPr="00786E24">
              <w:rPr>
                <w:rFonts w:ascii="Arial" w:hAnsi="Arial" w:cs="Arial"/>
                <w:sz w:val="20"/>
                <w:szCs w:val="20"/>
              </w:rPr>
              <w:t>u</w:t>
            </w:r>
            <w:r w:rsidRPr="00786E24">
              <w:rPr>
                <w:rFonts w:ascii="Arial" w:hAnsi="Arial" w:cs="Arial"/>
                <w:spacing w:val="-1"/>
                <w:sz w:val="20"/>
                <w:szCs w:val="20"/>
              </w:rPr>
              <w:t>n</w:t>
            </w:r>
            <w:r w:rsidRPr="00786E24">
              <w:rPr>
                <w:rFonts w:ascii="Arial" w:hAnsi="Arial" w:cs="Arial"/>
                <w:spacing w:val="1"/>
                <w:sz w:val="20"/>
                <w:szCs w:val="20"/>
              </w:rPr>
              <w:t>ci</w:t>
            </w:r>
            <w:r w:rsidRPr="00786E24">
              <w:rPr>
                <w:rFonts w:ascii="Arial" w:hAnsi="Arial" w:cs="Arial"/>
                <w:sz w:val="20"/>
                <w:szCs w:val="20"/>
              </w:rPr>
              <w:t>os en</w:t>
            </w:r>
            <w:r w:rsidRPr="00786E24">
              <w:rPr>
                <w:rFonts w:ascii="Arial" w:hAnsi="Arial" w:cs="Arial"/>
                <w:spacing w:val="-3"/>
                <w:sz w:val="20"/>
                <w:szCs w:val="20"/>
              </w:rPr>
              <w:t xml:space="preserve"> </w:t>
            </w:r>
            <w:r w:rsidRPr="00786E24">
              <w:rPr>
                <w:rFonts w:ascii="Arial" w:hAnsi="Arial" w:cs="Arial"/>
                <w:spacing w:val="1"/>
                <w:sz w:val="20"/>
                <w:szCs w:val="20"/>
              </w:rPr>
              <w:t>c</w:t>
            </w:r>
            <w:r w:rsidRPr="00786E24">
              <w:rPr>
                <w:rFonts w:ascii="Arial" w:hAnsi="Arial" w:cs="Arial"/>
                <w:sz w:val="20"/>
                <w:szCs w:val="20"/>
              </w:rPr>
              <w:t>ar</w:t>
            </w:r>
            <w:r w:rsidRPr="00786E24">
              <w:rPr>
                <w:rFonts w:ascii="Arial" w:hAnsi="Arial" w:cs="Arial"/>
                <w:spacing w:val="3"/>
                <w:sz w:val="20"/>
                <w:szCs w:val="20"/>
              </w:rPr>
              <w:t>t</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 xml:space="preserve">eras </w:t>
            </w:r>
            <w:r w:rsidRPr="00786E24">
              <w:rPr>
                <w:rFonts w:ascii="Arial" w:hAnsi="Arial" w:cs="Arial"/>
                <w:spacing w:val="4"/>
                <w:sz w:val="20"/>
                <w:szCs w:val="20"/>
              </w:rPr>
              <w:t>m</w:t>
            </w:r>
            <w:r w:rsidRPr="00786E24">
              <w:rPr>
                <w:rFonts w:ascii="Arial" w:hAnsi="Arial" w:cs="Arial"/>
                <w:sz w:val="20"/>
                <w:szCs w:val="20"/>
              </w:rPr>
              <w:t>a</w:t>
            </w:r>
            <w:r w:rsidRPr="00786E24">
              <w:rPr>
                <w:rFonts w:ascii="Arial" w:hAnsi="Arial" w:cs="Arial"/>
                <w:spacing w:val="-4"/>
                <w:sz w:val="20"/>
                <w:szCs w:val="20"/>
              </w:rPr>
              <w:t>y</w:t>
            </w:r>
            <w:r w:rsidRPr="00786E24">
              <w:rPr>
                <w:rFonts w:ascii="Arial" w:hAnsi="Arial" w:cs="Arial"/>
                <w:sz w:val="20"/>
                <w:szCs w:val="20"/>
              </w:rPr>
              <w:t>ores</w:t>
            </w:r>
            <w:r w:rsidRPr="00786E24">
              <w:rPr>
                <w:rFonts w:ascii="Arial" w:hAnsi="Arial" w:cs="Arial"/>
                <w:spacing w:val="-1"/>
                <w:sz w:val="20"/>
                <w:szCs w:val="20"/>
              </w:rPr>
              <w:t xml:space="preserve"> </w:t>
            </w:r>
            <w:r w:rsidRPr="00786E24">
              <w:rPr>
                <w:rFonts w:ascii="Arial" w:hAnsi="Arial" w:cs="Arial"/>
                <w:sz w:val="20"/>
                <w:szCs w:val="20"/>
              </w:rPr>
              <w:t>de</w:t>
            </w:r>
            <w:r w:rsidRPr="00786E24">
              <w:rPr>
                <w:rFonts w:ascii="Arial" w:hAnsi="Arial" w:cs="Arial"/>
                <w:spacing w:val="-1"/>
                <w:sz w:val="20"/>
                <w:szCs w:val="20"/>
              </w:rPr>
              <w:t xml:space="preserve"> </w:t>
            </w:r>
            <w:smartTag w:uri="urn:schemas-microsoft-com:office:smarttags" w:element="metricconverter">
              <w:smartTagPr>
                <w:attr w:name="ProductID" w:val="2 metros cuadrados"/>
              </w:smartTagPr>
              <w:r w:rsidRPr="00786E24">
                <w:rPr>
                  <w:rFonts w:ascii="Arial" w:hAnsi="Arial" w:cs="Arial"/>
                  <w:sz w:val="20"/>
                  <w:szCs w:val="20"/>
                </w:rPr>
                <w:t>2</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r w:rsidRPr="00786E24">
              <w:rPr>
                <w:rFonts w:ascii="Arial" w:hAnsi="Arial" w:cs="Arial"/>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 xml:space="preserve">etro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2"/>
                <w:sz w:val="20"/>
                <w:szCs w:val="20"/>
              </w:rPr>
              <w:t xml:space="preserve"> </w:t>
            </w:r>
            <w:r w:rsidRPr="00786E24">
              <w:rPr>
                <w:rFonts w:ascii="Arial" w:hAnsi="Arial" w:cs="Arial"/>
                <w:spacing w:val="2"/>
                <w:sz w:val="20"/>
                <w:szCs w:val="20"/>
              </w:rPr>
              <w:t>f</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p>
        </w:tc>
      </w:tr>
      <w:tr w:rsidR="00AD3B3A" w:rsidRPr="00786E24" w:rsidTr="00CC1084">
        <w:tblPrEx>
          <w:tblCellMar>
            <w:top w:w="0" w:type="dxa"/>
            <w:left w:w="0" w:type="dxa"/>
            <w:bottom w:w="0" w:type="dxa"/>
            <w:right w:w="0" w:type="dxa"/>
          </w:tblCellMar>
        </w:tblPrEx>
        <w:trPr>
          <w:trHeight w:hRule="exact" w:val="358"/>
          <w:jc w:val="center"/>
        </w:trPr>
        <w:tc>
          <w:tcPr>
            <w:tcW w:w="897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I</w:t>
            </w:r>
            <w:r w:rsidRPr="00786E24">
              <w:rPr>
                <w:rFonts w:ascii="Arial" w:hAnsi="Arial" w:cs="Arial"/>
                <w:b/>
                <w:bCs/>
                <w:spacing w:val="-1"/>
                <w:sz w:val="20"/>
                <w:szCs w:val="20"/>
              </w:rPr>
              <w:t>V</w:t>
            </w:r>
            <w:r w:rsidRPr="00786E24">
              <w:rPr>
                <w:rFonts w:ascii="Arial" w:hAnsi="Arial" w:cs="Arial"/>
                <w:b/>
                <w:bCs/>
                <w:sz w:val="20"/>
                <w:szCs w:val="20"/>
              </w:rPr>
              <w:t xml:space="preserve">.- </w:t>
            </w:r>
            <w:r w:rsidRPr="00786E24">
              <w:rPr>
                <w:rFonts w:ascii="Arial" w:hAnsi="Arial" w:cs="Arial"/>
                <w:spacing w:val="1"/>
                <w:sz w:val="20"/>
                <w:szCs w:val="20"/>
              </w:rPr>
              <w:t>A</w:t>
            </w:r>
            <w:r w:rsidRPr="00786E24">
              <w:rPr>
                <w:rFonts w:ascii="Arial" w:hAnsi="Arial" w:cs="Arial"/>
                <w:sz w:val="20"/>
                <w:szCs w:val="20"/>
              </w:rPr>
              <w:t>n</w:t>
            </w:r>
            <w:r w:rsidRPr="00786E24">
              <w:rPr>
                <w:rFonts w:ascii="Arial" w:hAnsi="Arial" w:cs="Arial"/>
                <w:spacing w:val="-1"/>
                <w:sz w:val="20"/>
                <w:szCs w:val="20"/>
              </w:rPr>
              <w:t>u</w:t>
            </w:r>
            <w:r w:rsidRPr="00786E24">
              <w:rPr>
                <w:rFonts w:ascii="Arial" w:hAnsi="Arial" w:cs="Arial"/>
                <w:sz w:val="20"/>
                <w:szCs w:val="20"/>
              </w:rPr>
              <w:t>n</w:t>
            </w:r>
            <w:r w:rsidRPr="00786E24">
              <w:rPr>
                <w:rFonts w:ascii="Arial" w:hAnsi="Arial" w:cs="Arial"/>
                <w:spacing w:val="3"/>
                <w:sz w:val="20"/>
                <w:szCs w:val="20"/>
              </w:rPr>
              <w:t>c</w:t>
            </w:r>
            <w:r w:rsidRPr="00786E24">
              <w:rPr>
                <w:rFonts w:ascii="Arial" w:hAnsi="Arial" w:cs="Arial"/>
                <w:spacing w:val="-1"/>
                <w:sz w:val="20"/>
                <w:szCs w:val="20"/>
              </w:rPr>
              <w:t>i</w:t>
            </w:r>
            <w:r w:rsidRPr="00786E24">
              <w:rPr>
                <w:rFonts w:ascii="Arial" w:hAnsi="Arial" w:cs="Arial"/>
                <w:sz w:val="20"/>
                <w:szCs w:val="20"/>
              </w:rPr>
              <w:t>os en</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arte</w:t>
            </w:r>
            <w:r w:rsidRPr="00786E24">
              <w:rPr>
                <w:rFonts w:ascii="Arial" w:hAnsi="Arial" w:cs="Arial"/>
                <w:spacing w:val="1"/>
                <w:sz w:val="20"/>
                <w:szCs w:val="20"/>
              </w:rPr>
              <w:t>l</w:t>
            </w:r>
            <w:r w:rsidRPr="00786E24">
              <w:rPr>
                <w:rFonts w:ascii="Arial" w:hAnsi="Arial" w:cs="Arial"/>
                <w:sz w:val="20"/>
                <w:szCs w:val="20"/>
              </w:rPr>
              <w:t>eras</w:t>
            </w:r>
            <w:r w:rsidRPr="00786E24">
              <w:rPr>
                <w:rFonts w:ascii="Arial" w:hAnsi="Arial" w:cs="Arial"/>
                <w:spacing w:val="3"/>
                <w:sz w:val="20"/>
                <w:szCs w:val="20"/>
              </w:rPr>
              <w:t xml:space="preserve"> </w:t>
            </w:r>
            <w:r w:rsidRPr="00786E24">
              <w:rPr>
                <w:rFonts w:ascii="Arial" w:hAnsi="Arial" w:cs="Arial"/>
                <w:sz w:val="20"/>
                <w:szCs w:val="20"/>
              </w:rPr>
              <w:t>o</w:t>
            </w:r>
            <w:r w:rsidRPr="00786E24">
              <w:rPr>
                <w:rFonts w:ascii="Arial" w:hAnsi="Arial" w:cs="Arial"/>
                <w:spacing w:val="1"/>
                <w:sz w:val="20"/>
                <w:szCs w:val="20"/>
              </w:rPr>
              <w:t>f</w:t>
            </w:r>
            <w:r w:rsidRPr="00786E24">
              <w:rPr>
                <w:rFonts w:ascii="Arial" w:hAnsi="Arial" w:cs="Arial"/>
                <w:spacing w:val="-1"/>
                <w:sz w:val="20"/>
                <w:szCs w:val="20"/>
              </w:rPr>
              <w:t>i</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a</w:t>
            </w:r>
            <w:r w:rsidRPr="00786E24">
              <w:rPr>
                <w:rFonts w:ascii="Arial" w:hAnsi="Arial" w:cs="Arial"/>
                <w:spacing w:val="1"/>
                <w:sz w:val="20"/>
                <w:szCs w:val="20"/>
              </w:rPr>
              <w:t>l</w:t>
            </w:r>
            <w:r w:rsidRPr="00786E24">
              <w:rPr>
                <w:rFonts w:ascii="Arial" w:hAnsi="Arial" w:cs="Arial"/>
                <w:sz w:val="20"/>
                <w:szCs w:val="20"/>
              </w:rPr>
              <w:t>e</w:t>
            </w:r>
            <w:r w:rsidRPr="00786E24">
              <w:rPr>
                <w:rFonts w:ascii="Arial" w:hAnsi="Arial" w:cs="Arial"/>
                <w:spacing w:val="1"/>
                <w:sz w:val="20"/>
                <w:szCs w:val="20"/>
              </w:rPr>
              <w:t>s</w:t>
            </w:r>
            <w:r w:rsidRPr="00786E24">
              <w:rPr>
                <w:rFonts w:ascii="Arial" w:hAnsi="Arial" w:cs="Arial"/>
                <w:sz w:val="20"/>
                <w:szCs w:val="20"/>
              </w:rPr>
              <w:t>,</w:t>
            </w:r>
            <w:r w:rsidRPr="00786E24">
              <w:rPr>
                <w:rFonts w:ascii="Arial" w:hAnsi="Arial" w:cs="Arial"/>
                <w:spacing w:val="-1"/>
                <w:sz w:val="20"/>
                <w:szCs w:val="20"/>
              </w:rPr>
              <w:t xml:space="preserve"> 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u</w:t>
            </w:r>
            <w:r w:rsidRPr="00786E24">
              <w:rPr>
                <w:rFonts w:ascii="Arial" w:hAnsi="Arial" w:cs="Arial"/>
                <w:sz w:val="20"/>
                <w:szCs w:val="20"/>
              </w:rPr>
              <w:t>na</w:t>
            </w:r>
          </w:p>
        </w:tc>
      </w:tr>
      <w:tr w:rsidR="00AD3B3A" w:rsidRPr="00786E24" w:rsidTr="00CC1084">
        <w:tblPrEx>
          <w:tblCellMar>
            <w:top w:w="0" w:type="dxa"/>
            <w:left w:w="0" w:type="dxa"/>
            <w:bottom w:w="0" w:type="dxa"/>
            <w:right w:w="0" w:type="dxa"/>
          </w:tblCellMar>
        </w:tblPrEx>
        <w:trPr>
          <w:trHeight w:hRule="exact" w:val="358"/>
          <w:jc w:val="center"/>
        </w:trPr>
        <w:tc>
          <w:tcPr>
            <w:tcW w:w="897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ind w:right="3734"/>
              <w:jc w:val="both"/>
              <w:rPr>
                <w:rFonts w:ascii="Arial" w:hAnsi="Arial" w:cs="Arial"/>
                <w:sz w:val="20"/>
                <w:szCs w:val="20"/>
              </w:rPr>
            </w:pPr>
            <w:r w:rsidRPr="00786E24">
              <w:rPr>
                <w:rFonts w:ascii="Arial" w:hAnsi="Arial" w:cs="Arial"/>
                <w:b/>
                <w:bCs/>
                <w:sz w:val="20"/>
                <w:szCs w:val="20"/>
              </w:rPr>
              <w:t>V.-</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os de</w:t>
            </w:r>
            <w:r w:rsidRPr="00786E24">
              <w:rPr>
                <w:rFonts w:ascii="Arial" w:hAnsi="Arial" w:cs="Arial"/>
                <w:spacing w:val="-3"/>
                <w:sz w:val="20"/>
                <w:szCs w:val="20"/>
              </w:rPr>
              <w:t xml:space="preserv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t</w:t>
            </w:r>
            <w:r w:rsidRPr="00786E24">
              <w:rPr>
                <w:rFonts w:ascii="Arial" w:hAnsi="Arial" w:cs="Arial"/>
                <w:spacing w:val="-1"/>
                <w:sz w:val="20"/>
                <w:szCs w:val="20"/>
              </w:rPr>
              <w:t>i</w:t>
            </w:r>
            <w:r w:rsidRPr="00786E24">
              <w:rPr>
                <w:rFonts w:ascii="Arial" w:hAnsi="Arial" w:cs="Arial"/>
                <w:spacing w:val="1"/>
                <w:sz w:val="20"/>
                <w:szCs w:val="20"/>
              </w:rPr>
              <w:t>c</w:t>
            </w:r>
            <w:r w:rsidRPr="00786E24">
              <w:rPr>
                <w:rFonts w:ascii="Arial" w:hAnsi="Arial" w:cs="Arial"/>
                <w:spacing w:val="2"/>
                <w:sz w:val="20"/>
                <w:szCs w:val="20"/>
              </w:rPr>
              <w:t>u</w:t>
            </w:r>
            <w:r w:rsidRPr="00786E24">
              <w:rPr>
                <w:rFonts w:ascii="Arial" w:hAnsi="Arial" w:cs="Arial"/>
                <w:spacing w:val="-1"/>
                <w:sz w:val="20"/>
                <w:szCs w:val="20"/>
              </w:rPr>
              <w:t>l</w:t>
            </w:r>
            <w:r w:rsidRPr="00786E24">
              <w:rPr>
                <w:rFonts w:ascii="Arial" w:hAnsi="Arial" w:cs="Arial"/>
                <w:sz w:val="20"/>
                <w:szCs w:val="20"/>
              </w:rPr>
              <w:t>are</w:t>
            </w:r>
            <w:r w:rsidRPr="00786E24">
              <w:rPr>
                <w:rFonts w:ascii="Arial" w:hAnsi="Arial" w:cs="Arial"/>
                <w:spacing w:val="1"/>
                <w:sz w:val="20"/>
                <w:szCs w:val="20"/>
              </w:rPr>
              <w:t>s:</w:t>
            </w:r>
          </w:p>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b/>
                <w:bCs/>
                <w:sz w:val="20"/>
                <w:szCs w:val="20"/>
              </w:rPr>
            </w:pP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pacing w:val="-1"/>
          <w:position w:val="-1"/>
          <w:sz w:val="20"/>
          <w:szCs w:val="20"/>
        </w:rPr>
        <w:t>a</w:t>
      </w:r>
      <w:r w:rsidRPr="00786E24">
        <w:rPr>
          <w:rFonts w:ascii="Arial" w:hAnsi="Arial" w:cs="Arial"/>
          <w:b/>
          <w:bCs/>
          <w:position w:val="-1"/>
          <w:sz w:val="20"/>
          <w:szCs w:val="20"/>
        </w:rPr>
        <w:t xml:space="preserve">) </w:t>
      </w:r>
      <w:r w:rsidRPr="00786E24">
        <w:rPr>
          <w:rFonts w:ascii="Arial" w:hAnsi="Arial" w:cs="Arial"/>
          <w:b/>
          <w:bCs/>
          <w:spacing w:val="29"/>
          <w:position w:val="-1"/>
          <w:sz w:val="20"/>
          <w:szCs w:val="20"/>
        </w:rPr>
        <w:t xml:space="preserve"> </w:t>
      </w:r>
      <w:r w:rsidRPr="00786E24">
        <w:rPr>
          <w:rFonts w:ascii="Arial" w:hAnsi="Arial" w:cs="Arial"/>
          <w:position w:val="-1"/>
          <w:sz w:val="20"/>
          <w:szCs w:val="20"/>
        </w:rPr>
        <w:t>L</w:t>
      </w:r>
      <w:r w:rsidRPr="00786E24">
        <w:rPr>
          <w:rFonts w:ascii="Arial" w:hAnsi="Arial" w:cs="Arial"/>
          <w:spacing w:val="-1"/>
          <w:position w:val="-1"/>
          <w:sz w:val="20"/>
          <w:szCs w:val="20"/>
        </w:rPr>
        <w:t>á</w:t>
      </w:r>
      <w:r w:rsidRPr="00786E24">
        <w:rPr>
          <w:rFonts w:ascii="Arial" w:hAnsi="Arial" w:cs="Arial"/>
          <w:spacing w:val="4"/>
          <w:position w:val="-1"/>
          <w:sz w:val="20"/>
          <w:szCs w:val="20"/>
        </w:rPr>
        <w:t>m</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a</w:t>
      </w:r>
      <w:r w:rsidRPr="00786E24">
        <w:rPr>
          <w:rFonts w:ascii="Arial" w:hAnsi="Arial" w:cs="Arial"/>
          <w:position w:val="-1"/>
          <w:sz w:val="20"/>
          <w:szCs w:val="20"/>
        </w:rPr>
        <w:t>s de</w:t>
      </w:r>
      <w:r w:rsidRPr="00786E24">
        <w:rPr>
          <w:rFonts w:ascii="Arial" w:hAnsi="Arial" w:cs="Arial"/>
          <w:spacing w:val="-1"/>
          <w:position w:val="-1"/>
          <w:sz w:val="20"/>
          <w:szCs w:val="20"/>
        </w:rPr>
        <w:t xml:space="preserve"> z</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c</w:t>
      </w:r>
      <w:r w:rsidRPr="00786E24">
        <w:rPr>
          <w:rFonts w:ascii="Arial" w:hAnsi="Arial" w:cs="Arial"/>
          <w:position w:val="-1"/>
          <w:sz w:val="20"/>
          <w:szCs w:val="20"/>
        </w:rPr>
        <w:t xml:space="preserve"> y</w:t>
      </w:r>
      <w:r w:rsidRPr="00786E24">
        <w:rPr>
          <w:rFonts w:ascii="Arial" w:hAnsi="Arial" w:cs="Arial"/>
          <w:spacing w:val="-1"/>
          <w:position w:val="-1"/>
          <w:sz w:val="20"/>
          <w:szCs w:val="20"/>
        </w:rPr>
        <w:t xml:space="preserve"> </w:t>
      </w:r>
      <w:r w:rsidRPr="00786E24">
        <w:rPr>
          <w:rFonts w:ascii="Arial" w:hAnsi="Arial" w:cs="Arial"/>
          <w:spacing w:val="1"/>
          <w:position w:val="-1"/>
          <w:sz w:val="20"/>
          <w:szCs w:val="20"/>
        </w:rPr>
        <w:t>c</w:t>
      </w:r>
      <w:r w:rsidRPr="00786E24">
        <w:rPr>
          <w:rFonts w:ascii="Arial" w:hAnsi="Arial" w:cs="Arial"/>
          <w:position w:val="-1"/>
          <w:sz w:val="20"/>
          <w:szCs w:val="20"/>
        </w:rPr>
        <w:t>artón</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0" w:type="auto"/>
        <w:tblInd w:w="988" w:type="dxa"/>
        <w:tblLayout w:type="fixed"/>
        <w:tblCellMar>
          <w:left w:w="0" w:type="dxa"/>
          <w:right w:w="0" w:type="dxa"/>
        </w:tblCellMar>
        <w:tblLook w:val="0000" w:firstRow="0" w:lastRow="0" w:firstColumn="0" w:lastColumn="0" w:noHBand="0" w:noVBand="0"/>
      </w:tblPr>
      <w:tblGrid>
        <w:gridCol w:w="7341"/>
      </w:tblGrid>
      <w:tr w:rsidR="00AD3B3A" w:rsidRPr="00786E24" w:rsidTr="00CC1084">
        <w:tblPrEx>
          <w:tblCellMar>
            <w:top w:w="0" w:type="dxa"/>
            <w:left w:w="0" w:type="dxa"/>
            <w:bottom w:w="0" w:type="dxa"/>
            <w:right w:w="0" w:type="dxa"/>
          </w:tblCellMar>
        </w:tblPrEx>
        <w:trPr>
          <w:trHeight w:hRule="exact" w:val="355"/>
        </w:trPr>
        <w:tc>
          <w:tcPr>
            <w:tcW w:w="734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6"/>
        </w:trPr>
        <w:tc>
          <w:tcPr>
            <w:tcW w:w="734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34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3"/>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34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position w:val="-1"/>
          <w:sz w:val="20"/>
          <w:szCs w:val="20"/>
        </w:rPr>
      </w:pPr>
      <w:r w:rsidRPr="00786E24">
        <w:rPr>
          <w:rFonts w:ascii="Arial" w:hAnsi="Arial" w:cs="Arial"/>
          <w:b/>
          <w:position w:val="-1"/>
          <w:sz w:val="20"/>
          <w:szCs w:val="20"/>
        </w:rPr>
        <w:t>b)</w:t>
      </w:r>
      <w:r w:rsidRPr="00786E24">
        <w:rPr>
          <w:rFonts w:ascii="Arial" w:hAnsi="Arial" w:cs="Arial"/>
          <w:position w:val="-1"/>
          <w:sz w:val="20"/>
          <w:szCs w:val="20"/>
        </w:rPr>
        <w:t xml:space="preserve">  De madera y</w:t>
      </w:r>
      <w:r w:rsidRPr="00786E24">
        <w:rPr>
          <w:rFonts w:ascii="Arial" w:hAnsi="Arial" w:cs="Arial"/>
          <w:b/>
          <w:bCs/>
          <w:spacing w:val="29"/>
          <w:position w:val="-1"/>
          <w:sz w:val="20"/>
          <w:szCs w:val="20"/>
        </w:rPr>
        <w:t xml:space="preserve"> </w:t>
      </w:r>
      <w:r w:rsidRPr="00786E24">
        <w:rPr>
          <w:rFonts w:ascii="Arial" w:hAnsi="Arial" w:cs="Arial"/>
          <w:position w:val="-1"/>
          <w:sz w:val="20"/>
          <w:szCs w:val="20"/>
        </w:rPr>
        <w:t>paja o teja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position w:val="-1"/>
          <w:sz w:val="20"/>
          <w:szCs w:val="20"/>
        </w:rPr>
      </w:pPr>
    </w:p>
    <w:tbl>
      <w:tblPr>
        <w:tblW w:w="0" w:type="auto"/>
        <w:tblInd w:w="988" w:type="dxa"/>
        <w:tblLayout w:type="fixed"/>
        <w:tblCellMar>
          <w:left w:w="0" w:type="dxa"/>
          <w:right w:w="0" w:type="dxa"/>
        </w:tblCellMar>
        <w:tblLook w:val="0000" w:firstRow="0" w:lastRow="0" w:firstColumn="0" w:lastColumn="0" w:noHBand="0" w:noVBand="0"/>
      </w:tblPr>
      <w:tblGrid>
        <w:gridCol w:w="7381"/>
      </w:tblGrid>
      <w:tr w:rsidR="00AD3B3A" w:rsidRPr="00786E24" w:rsidTr="00CC1084">
        <w:tblPrEx>
          <w:tblCellMar>
            <w:top w:w="0" w:type="dxa"/>
            <w:left w:w="0" w:type="dxa"/>
            <w:bottom w:w="0" w:type="dxa"/>
            <w:right w:w="0" w:type="dxa"/>
          </w:tblCellMar>
        </w:tblPrEx>
        <w:trPr>
          <w:trHeight w:hRule="exact" w:val="355"/>
        </w:trPr>
        <w:tc>
          <w:tcPr>
            <w:tcW w:w="738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492"/>
        </w:trPr>
        <w:tc>
          <w:tcPr>
            <w:tcW w:w="738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428"/>
        </w:trPr>
        <w:tc>
          <w:tcPr>
            <w:tcW w:w="738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3"/>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38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spacing w:val="1"/>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pacing w:val="1"/>
          <w:position w:val="-1"/>
          <w:sz w:val="20"/>
          <w:szCs w:val="20"/>
        </w:rPr>
        <w:t>c</w:t>
      </w:r>
      <w:r w:rsidRPr="00786E24">
        <w:rPr>
          <w:rFonts w:ascii="Arial" w:hAnsi="Arial" w:cs="Arial"/>
          <w:b/>
          <w:bCs/>
          <w:position w:val="-1"/>
          <w:sz w:val="20"/>
          <w:szCs w:val="20"/>
        </w:rPr>
        <w:t xml:space="preserve">) </w:t>
      </w:r>
      <w:r w:rsidRPr="00786E24">
        <w:rPr>
          <w:rFonts w:ascii="Arial" w:hAnsi="Arial" w:cs="Arial"/>
          <w:b/>
          <w:bCs/>
          <w:spacing w:val="14"/>
          <w:position w:val="-1"/>
          <w:sz w:val="20"/>
          <w:szCs w:val="20"/>
        </w:rPr>
        <w:t xml:space="preserve"> </w:t>
      </w:r>
      <w:r w:rsidRPr="00786E24">
        <w:rPr>
          <w:rFonts w:ascii="Arial" w:hAnsi="Arial" w:cs="Arial"/>
          <w:spacing w:val="-1"/>
          <w:position w:val="-1"/>
          <w:sz w:val="20"/>
          <w:szCs w:val="20"/>
        </w:rPr>
        <w:t>Vi</w:t>
      </w:r>
      <w:r w:rsidRPr="00786E24">
        <w:rPr>
          <w:rFonts w:ascii="Arial" w:hAnsi="Arial" w:cs="Arial"/>
          <w:spacing w:val="2"/>
          <w:position w:val="-1"/>
          <w:sz w:val="20"/>
          <w:szCs w:val="20"/>
        </w:rPr>
        <w:t>g</w:t>
      </w:r>
      <w:r w:rsidRPr="00786E24">
        <w:rPr>
          <w:rFonts w:ascii="Arial" w:hAnsi="Arial" w:cs="Arial"/>
          <w:position w:val="-1"/>
          <w:sz w:val="20"/>
          <w:szCs w:val="20"/>
        </w:rPr>
        <w:t>u</w:t>
      </w:r>
      <w:r w:rsidRPr="00786E24">
        <w:rPr>
          <w:rFonts w:ascii="Arial" w:hAnsi="Arial" w:cs="Arial"/>
          <w:spacing w:val="-1"/>
          <w:position w:val="-1"/>
          <w:sz w:val="20"/>
          <w:szCs w:val="20"/>
        </w:rPr>
        <w:t>e</w:t>
      </w:r>
      <w:r w:rsidRPr="00786E24">
        <w:rPr>
          <w:rFonts w:ascii="Arial" w:hAnsi="Arial" w:cs="Arial"/>
          <w:spacing w:val="2"/>
          <w:position w:val="-1"/>
          <w:sz w:val="20"/>
          <w:szCs w:val="20"/>
        </w:rPr>
        <w:t>t</w:t>
      </w:r>
      <w:r w:rsidRPr="00786E24">
        <w:rPr>
          <w:rFonts w:ascii="Arial" w:hAnsi="Arial" w:cs="Arial"/>
          <w:position w:val="-1"/>
          <w:sz w:val="20"/>
          <w:szCs w:val="20"/>
        </w:rPr>
        <w:t>a</w:t>
      </w:r>
      <w:r w:rsidRPr="00786E24">
        <w:rPr>
          <w:rFonts w:ascii="Arial" w:hAnsi="Arial" w:cs="Arial"/>
          <w:spacing w:val="1"/>
          <w:position w:val="-1"/>
          <w:sz w:val="20"/>
          <w:szCs w:val="20"/>
        </w:rPr>
        <w:t xml:space="preserve"> </w:t>
      </w:r>
      <w:r w:rsidRPr="00786E24">
        <w:rPr>
          <w:rFonts w:ascii="Arial" w:hAnsi="Arial" w:cs="Arial"/>
          <w:position w:val="-1"/>
          <w:sz w:val="20"/>
          <w:szCs w:val="20"/>
        </w:rPr>
        <w:t>y</w:t>
      </w:r>
      <w:r w:rsidRPr="00786E24">
        <w:rPr>
          <w:rFonts w:ascii="Arial" w:hAnsi="Arial" w:cs="Arial"/>
          <w:spacing w:val="-3"/>
          <w:position w:val="-1"/>
          <w:sz w:val="20"/>
          <w:szCs w:val="20"/>
        </w:rPr>
        <w:t xml:space="preserve"> </w:t>
      </w:r>
      <w:r w:rsidRPr="00786E24">
        <w:rPr>
          <w:rFonts w:ascii="Arial" w:hAnsi="Arial" w:cs="Arial"/>
          <w:position w:val="-1"/>
          <w:sz w:val="20"/>
          <w:szCs w:val="20"/>
        </w:rPr>
        <w:t>b</w:t>
      </w:r>
      <w:r w:rsidRPr="00786E24">
        <w:rPr>
          <w:rFonts w:ascii="Arial" w:hAnsi="Arial" w:cs="Arial"/>
          <w:spacing w:val="1"/>
          <w:position w:val="-1"/>
          <w:sz w:val="20"/>
          <w:szCs w:val="20"/>
        </w:rPr>
        <w:t>o</w:t>
      </w:r>
      <w:r w:rsidRPr="00786E24">
        <w:rPr>
          <w:rFonts w:ascii="Arial" w:hAnsi="Arial" w:cs="Arial"/>
          <w:spacing w:val="-1"/>
          <w:position w:val="-1"/>
          <w:sz w:val="20"/>
          <w:szCs w:val="20"/>
        </w:rPr>
        <w:t>v</w:t>
      </w:r>
      <w:r w:rsidRPr="00786E24">
        <w:rPr>
          <w:rFonts w:ascii="Arial" w:hAnsi="Arial" w:cs="Arial"/>
          <w:spacing w:val="2"/>
          <w:position w:val="-1"/>
          <w:sz w:val="20"/>
          <w:szCs w:val="20"/>
        </w:rPr>
        <w:t>e</w:t>
      </w:r>
      <w:r w:rsidRPr="00786E24">
        <w:rPr>
          <w:rFonts w:ascii="Arial" w:hAnsi="Arial" w:cs="Arial"/>
          <w:position w:val="-1"/>
          <w:sz w:val="20"/>
          <w:szCs w:val="20"/>
        </w:rPr>
        <w:t>d</w:t>
      </w:r>
      <w:r w:rsidRPr="00786E24">
        <w:rPr>
          <w:rFonts w:ascii="Arial" w:hAnsi="Arial" w:cs="Arial"/>
          <w:spacing w:val="1"/>
          <w:position w:val="-1"/>
          <w:sz w:val="20"/>
          <w:szCs w:val="20"/>
        </w:rPr>
        <w:t>i</w:t>
      </w:r>
      <w:r w:rsidRPr="00786E24">
        <w:rPr>
          <w:rFonts w:ascii="Arial" w:hAnsi="Arial" w:cs="Arial"/>
          <w:spacing w:val="-1"/>
          <w:position w:val="-1"/>
          <w:sz w:val="20"/>
          <w:szCs w:val="20"/>
        </w:rPr>
        <w:t>l</w:t>
      </w:r>
      <w:r w:rsidRPr="00786E24">
        <w:rPr>
          <w:rFonts w:ascii="Arial" w:hAnsi="Arial" w:cs="Arial"/>
          <w:spacing w:val="1"/>
          <w:position w:val="-1"/>
          <w:sz w:val="20"/>
          <w:szCs w:val="20"/>
        </w:rPr>
        <w:t>l</w:t>
      </w:r>
      <w:r w:rsidRPr="00786E24">
        <w:rPr>
          <w:rFonts w:ascii="Arial" w:hAnsi="Arial" w:cs="Arial"/>
          <w:position w:val="-1"/>
          <w:sz w:val="20"/>
          <w:szCs w:val="20"/>
        </w:rPr>
        <w:t>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0" w:type="auto"/>
        <w:tblInd w:w="988" w:type="dxa"/>
        <w:tblLayout w:type="fixed"/>
        <w:tblCellMar>
          <w:left w:w="0" w:type="dxa"/>
          <w:right w:w="0" w:type="dxa"/>
        </w:tblCellMar>
        <w:tblLook w:val="0000" w:firstRow="0" w:lastRow="0" w:firstColumn="0" w:lastColumn="0" w:noHBand="0" w:noVBand="0"/>
      </w:tblPr>
      <w:tblGrid>
        <w:gridCol w:w="7381"/>
      </w:tblGrid>
      <w:tr w:rsidR="00AD3B3A" w:rsidRPr="00786E24" w:rsidTr="00CC1084">
        <w:tblPrEx>
          <w:tblCellMar>
            <w:top w:w="0" w:type="dxa"/>
            <w:left w:w="0" w:type="dxa"/>
            <w:bottom w:w="0" w:type="dxa"/>
            <w:right w:w="0" w:type="dxa"/>
          </w:tblCellMar>
        </w:tblPrEx>
        <w:trPr>
          <w:trHeight w:hRule="exact" w:val="368"/>
        </w:trPr>
        <w:tc>
          <w:tcPr>
            <w:tcW w:w="738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2"/>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2</w:t>
              </w:r>
            </w:smartTag>
          </w:p>
        </w:tc>
      </w:tr>
      <w:tr w:rsidR="00AD3B3A" w:rsidRPr="00786E24" w:rsidTr="00CC1084">
        <w:tblPrEx>
          <w:tblCellMar>
            <w:top w:w="0" w:type="dxa"/>
            <w:left w:w="0" w:type="dxa"/>
            <w:bottom w:w="0" w:type="dxa"/>
            <w:right w:w="0" w:type="dxa"/>
          </w:tblCellMar>
        </w:tblPrEx>
        <w:trPr>
          <w:trHeight w:hRule="exact" w:val="417"/>
        </w:trPr>
        <w:tc>
          <w:tcPr>
            <w:tcW w:w="738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lastRenderedPageBreak/>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2"/>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2</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422"/>
        </w:trPr>
        <w:tc>
          <w:tcPr>
            <w:tcW w:w="738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2"/>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2</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427"/>
        </w:trPr>
        <w:tc>
          <w:tcPr>
            <w:tcW w:w="7381"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2"/>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2</w:t>
              </w:r>
            </w:smartTag>
            <w:r w:rsidRPr="00786E24">
              <w:rPr>
                <w:rFonts w:ascii="Arial" w:hAnsi="Arial" w:cs="Arial"/>
                <w:sz w:val="20"/>
                <w:szCs w:val="20"/>
              </w:rPr>
              <w:t>.</w:t>
            </w:r>
          </w:p>
        </w:tc>
      </w:tr>
    </w:tbl>
    <w:p w:rsidR="00AD3B3A" w:rsidRPr="00786E24" w:rsidRDefault="00AD3B3A" w:rsidP="00AD3B3A">
      <w:pPr>
        <w:widowControl w:val="0"/>
        <w:tabs>
          <w:tab w:val="left" w:pos="709"/>
          <w:tab w:val="left" w:pos="10206"/>
        </w:tabs>
        <w:autoSpaceDE w:val="0"/>
        <w:autoSpaceDN w:val="0"/>
        <w:adjustRightInd w:val="0"/>
        <w:spacing w:line="360" w:lineRule="auto"/>
        <w:ind w:right="85"/>
        <w:rPr>
          <w:rFonts w:ascii="Arial" w:hAnsi="Arial" w:cs="Arial"/>
          <w:b/>
          <w:bCs/>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ind w:right="85"/>
        <w:jc w:val="both"/>
        <w:rPr>
          <w:rFonts w:ascii="Arial" w:hAnsi="Arial" w:cs="Arial"/>
          <w:sz w:val="20"/>
          <w:szCs w:val="20"/>
        </w:rPr>
      </w:pPr>
      <w:r w:rsidRPr="00786E24">
        <w:rPr>
          <w:rFonts w:ascii="Arial" w:hAnsi="Arial" w:cs="Arial"/>
          <w:b/>
          <w:bCs/>
          <w:sz w:val="20"/>
          <w:szCs w:val="20"/>
        </w:rPr>
        <w:t>VI.-</w:t>
      </w:r>
      <w:r w:rsidRPr="00786E24">
        <w:rPr>
          <w:rFonts w:ascii="Arial" w:hAnsi="Arial" w:cs="Arial"/>
          <w:spacing w:val="-1"/>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 xml:space="preserve">os de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w:t>
      </w:r>
      <w:r w:rsidRPr="00786E24">
        <w:rPr>
          <w:rFonts w:ascii="Arial" w:hAnsi="Arial" w:cs="Arial"/>
          <w:spacing w:val="3"/>
          <w:sz w:val="20"/>
          <w:szCs w:val="20"/>
        </w:rPr>
        <w:t>r</w:t>
      </w:r>
      <w:r w:rsidRPr="00786E24">
        <w:rPr>
          <w:rFonts w:ascii="Arial" w:hAnsi="Arial" w:cs="Arial"/>
          <w:sz w:val="20"/>
          <w:szCs w:val="20"/>
        </w:rPr>
        <w:t>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 xml:space="preserve">ón </w:t>
      </w:r>
      <w:r w:rsidRPr="00786E24">
        <w:rPr>
          <w:rFonts w:ascii="Arial" w:hAnsi="Arial" w:cs="Arial"/>
          <w:spacing w:val="2"/>
          <w:sz w:val="20"/>
          <w:szCs w:val="20"/>
        </w:rPr>
        <w:t>d</w:t>
      </w:r>
      <w:r w:rsidRPr="00786E24">
        <w:rPr>
          <w:rFonts w:ascii="Arial" w:hAnsi="Arial" w:cs="Arial"/>
          <w:sz w:val="20"/>
          <w:szCs w:val="20"/>
        </w:rPr>
        <w:t xml:space="preserve">e </w:t>
      </w:r>
      <w:r w:rsidRPr="00786E24">
        <w:rPr>
          <w:rFonts w:ascii="Arial" w:hAnsi="Arial" w:cs="Arial"/>
          <w:spacing w:val="-1"/>
          <w:sz w:val="20"/>
          <w:szCs w:val="20"/>
        </w:rPr>
        <w:t>B</w:t>
      </w:r>
      <w:r w:rsidRPr="00786E24">
        <w:rPr>
          <w:rFonts w:ascii="Arial" w:hAnsi="Arial" w:cs="Arial"/>
          <w:sz w:val="20"/>
          <w:szCs w:val="20"/>
        </w:rPr>
        <w:t>o</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g</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 In</w:t>
      </w:r>
      <w:r w:rsidRPr="00786E24">
        <w:rPr>
          <w:rFonts w:ascii="Arial" w:hAnsi="Arial" w:cs="Arial"/>
          <w:spacing w:val="1"/>
          <w:sz w:val="20"/>
          <w:szCs w:val="20"/>
        </w:rPr>
        <w:t>d</w:t>
      </w:r>
      <w:r w:rsidRPr="00786E24">
        <w:rPr>
          <w:rFonts w:ascii="Arial" w:hAnsi="Arial" w:cs="Arial"/>
          <w:sz w:val="20"/>
          <w:szCs w:val="20"/>
        </w:rPr>
        <w:t>u</w:t>
      </w:r>
      <w:r w:rsidRPr="00786E24">
        <w:rPr>
          <w:rFonts w:ascii="Arial" w:hAnsi="Arial" w:cs="Arial"/>
          <w:spacing w:val="1"/>
          <w:sz w:val="20"/>
          <w:szCs w:val="20"/>
        </w:rPr>
        <w:t>s</w:t>
      </w:r>
      <w:r w:rsidRPr="00786E24">
        <w:rPr>
          <w:rFonts w:ascii="Arial" w:hAnsi="Arial" w:cs="Arial"/>
          <w:sz w:val="20"/>
          <w:szCs w:val="20"/>
        </w:rPr>
        <w:t>tr</w:t>
      </w:r>
      <w:r w:rsidRPr="00786E24">
        <w:rPr>
          <w:rFonts w:ascii="Arial" w:hAnsi="Arial" w:cs="Arial"/>
          <w:spacing w:val="-1"/>
          <w:sz w:val="20"/>
          <w:szCs w:val="20"/>
        </w:rPr>
        <w:t>i</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 xml:space="preserve">, </w:t>
      </w:r>
      <w:r w:rsidRPr="00786E24">
        <w:rPr>
          <w:rFonts w:ascii="Arial" w:hAnsi="Arial" w:cs="Arial"/>
          <w:spacing w:val="3"/>
          <w:sz w:val="20"/>
          <w:szCs w:val="20"/>
        </w:rPr>
        <w:t>c</w:t>
      </w:r>
      <w:r w:rsidRPr="00786E24">
        <w:rPr>
          <w:rFonts w:ascii="Arial" w:hAnsi="Arial" w:cs="Arial"/>
          <w:sz w:val="20"/>
          <w:szCs w:val="20"/>
        </w:rPr>
        <w:t>o</w:t>
      </w:r>
      <w:r w:rsidRPr="00786E24">
        <w:rPr>
          <w:rFonts w:ascii="Arial" w:hAnsi="Arial" w:cs="Arial"/>
          <w:spacing w:val="4"/>
          <w:sz w:val="20"/>
          <w:szCs w:val="20"/>
        </w:rPr>
        <w:t>m</w:t>
      </w:r>
      <w:r w:rsidRPr="00786E24">
        <w:rPr>
          <w:rFonts w:ascii="Arial" w:hAnsi="Arial" w:cs="Arial"/>
          <w:sz w:val="20"/>
          <w:szCs w:val="20"/>
        </w:rPr>
        <w:t>er</w:t>
      </w:r>
      <w:r w:rsidRPr="00786E24">
        <w:rPr>
          <w:rFonts w:ascii="Arial" w:hAnsi="Arial" w:cs="Arial"/>
          <w:spacing w:val="2"/>
          <w:sz w:val="20"/>
          <w:szCs w:val="20"/>
        </w:rPr>
        <w:t>c</w:t>
      </w:r>
      <w:r w:rsidRPr="00786E24">
        <w:rPr>
          <w:rFonts w:ascii="Arial" w:hAnsi="Arial" w:cs="Arial"/>
          <w:spacing w:val="-1"/>
          <w:sz w:val="20"/>
          <w:szCs w:val="20"/>
        </w:rPr>
        <w:t>i</w:t>
      </w:r>
      <w:r w:rsidRPr="00786E24">
        <w:rPr>
          <w:rFonts w:ascii="Arial" w:hAnsi="Arial" w:cs="Arial"/>
          <w:sz w:val="20"/>
          <w:szCs w:val="20"/>
        </w:rPr>
        <w:t>os y gr</w:t>
      </w:r>
      <w:r w:rsidRPr="00786E24">
        <w:rPr>
          <w:rFonts w:ascii="Arial" w:hAnsi="Arial" w:cs="Arial"/>
          <w:spacing w:val="2"/>
          <w:sz w:val="20"/>
          <w:szCs w:val="20"/>
        </w:rPr>
        <w:t>a</w:t>
      </w:r>
      <w:r w:rsidRPr="00786E24">
        <w:rPr>
          <w:rFonts w:ascii="Arial" w:hAnsi="Arial" w:cs="Arial"/>
          <w:sz w:val="20"/>
          <w:szCs w:val="20"/>
        </w:rPr>
        <w:t>n</w:t>
      </w:r>
      <w:r w:rsidRPr="00786E24">
        <w:rPr>
          <w:rFonts w:ascii="Arial" w:hAnsi="Arial" w:cs="Arial"/>
          <w:spacing w:val="1"/>
          <w:sz w:val="20"/>
          <w:szCs w:val="20"/>
        </w:rPr>
        <w:t>d</w:t>
      </w:r>
      <w:r w:rsidRPr="00786E24">
        <w:rPr>
          <w:rFonts w:ascii="Arial" w:hAnsi="Arial" w:cs="Arial"/>
          <w:sz w:val="20"/>
          <w:szCs w:val="20"/>
        </w:rPr>
        <w:t xml:space="preserve">es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z w:val="20"/>
          <w:szCs w:val="20"/>
        </w:rPr>
        <w:t>e</w:t>
      </w:r>
      <w:r w:rsidRPr="00786E24">
        <w:rPr>
          <w:rFonts w:ascii="Arial" w:hAnsi="Arial" w:cs="Arial"/>
          <w:spacing w:val="1"/>
          <w:sz w:val="20"/>
          <w:szCs w:val="20"/>
        </w:rPr>
        <w:t>s</w:t>
      </w:r>
      <w:r w:rsidRPr="00786E24">
        <w:rPr>
          <w:rFonts w:ascii="Arial" w:hAnsi="Arial" w:cs="Arial"/>
          <w:sz w:val="20"/>
          <w:szCs w:val="20"/>
        </w:rPr>
        <w:t>:</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position w:val="-1"/>
          <w:sz w:val="20"/>
          <w:szCs w:val="20"/>
        </w:rPr>
      </w:pPr>
      <w:r w:rsidRPr="00786E24">
        <w:rPr>
          <w:rFonts w:ascii="Arial" w:hAnsi="Arial" w:cs="Arial"/>
          <w:b/>
          <w:bCs/>
          <w:position w:val="-1"/>
          <w:sz w:val="20"/>
          <w:szCs w:val="20"/>
        </w:rPr>
        <w:t xml:space="preserve">a)  </w:t>
      </w:r>
      <w:r w:rsidRPr="00786E24">
        <w:rPr>
          <w:rFonts w:ascii="Arial" w:hAnsi="Arial" w:cs="Arial"/>
          <w:b/>
          <w:bCs/>
          <w:spacing w:val="15"/>
          <w:position w:val="-1"/>
          <w:sz w:val="20"/>
          <w:szCs w:val="20"/>
        </w:rPr>
        <w:t xml:space="preserve"> </w:t>
      </w:r>
      <w:r w:rsidRPr="00786E24">
        <w:rPr>
          <w:rFonts w:ascii="Arial" w:hAnsi="Arial" w:cs="Arial"/>
          <w:position w:val="-1"/>
          <w:sz w:val="20"/>
          <w:szCs w:val="20"/>
        </w:rPr>
        <w:t>L</w:t>
      </w:r>
      <w:r w:rsidRPr="00786E24">
        <w:rPr>
          <w:rFonts w:ascii="Arial" w:hAnsi="Arial" w:cs="Arial"/>
          <w:spacing w:val="-1"/>
          <w:position w:val="-1"/>
          <w:sz w:val="20"/>
          <w:szCs w:val="20"/>
        </w:rPr>
        <w:t>á</w:t>
      </w:r>
      <w:r w:rsidRPr="00786E24">
        <w:rPr>
          <w:rFonts w:ascii="Arial" w:hAnsi="Arial" w:cs="Arial"/>
          <w:spacing w:val="4"/>
          <w:position w:val="-1"/>
          <w:sz w:val="20"/>
          <w:szCs w:val="20"/>
        </w:rPr>
        <w:t>m</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a</w:t>
      </w:r>
      <w:r w:rsidRPr="00786E24">
        <w:rPr>
          <w:rFonts w:ascii="Arial" w:hAnsi="Arial" w:cs="Arial"/>
          <w:position w:val="-1"/>
          <w:sz w:val="20"/>
          <w:szCs w:val="20"/>
        </w:rPr>
        <w:t>s de</w:t>
      </w:r>
      <w:r w:rsidRPr="00786E24">
        <w:rPr>
          <w:rFonts w:ascii="Arial" w:hAnsi="Arial" w:cs="Arial"/>
          <w:spacing w:val="-1"/>
          <w:position w:val="-1"/>
          <w:sz w:val="20"/>
          <w:szCs w:val="20"/>
        </w:rPr>
        <w:t xml:space="preserve"> z</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c</w:t>
      </w:r>
      <w:r w:rsidRPr="00786E24">
        <w:rPr>
          <w:rFonts w:ascii="Arial" w:hAnsi="Arial" w:cs="Arial"/>
          <w:position w:val="-1"/>
          <w:sz w:val="20"/>
          <w:szCs w:val="20"/>
        </w:rPr>
        <w:t xml:space="preserve"> y </w:t>
      </w:r>
      <w:r w:rsidRPr="00786E24">
        <w:rPr>
          <w:rFonts w:ascii="Arial" w:hAnsi="Arial" w:cs="Arial"/>
          <w:spacing w:val="1"/>
          <w:position w:val="-1"/>
          <w:sz w:val="20"/>
          <w:szCs w:val="20"/>
        </w:rPr>
        <w:t>c</w:t>
      </w:r>
      <w:r w:rsidRPr="00786E24">
        <w:rPr>
          <w:rFonts w:ascii="Arial" w:hAnsi="Arial" w:cs="Arial"/>
          <w:position w:val="-1"/>
          <w:sz w:val="20"/>
          <w:szCs w:val="20"/>
        </w:rPr>
        <w:t>artón</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pPr w:leftFromText="141" w:rightFromText="141" w:vertAnchor="text" w:horzAnchor="margin" w:tblpXSpec="center" w:tblpY="-40"/>
        <w:tblW w:w="7376" w:type="dxa"/>
        <w:tblLayout w:type="fixed"/>
        <w:tblCellMar>
          <w:left w:w="0" w:type="dxa"/>
          <w:right w:w="0" w:type="dxa"/>
        </w:tblCellMar>
        <w:tblLook w:val="0000" w:firstRow="0" w:lastRow="0" w:firstColumn="0" w:lastColumn="0" w:noHBand="0" w:noVBand="0"/>
      </w:tblPr>
      <w:tblGrid>
        <w:gridCol w:w="7376"/>
      </w:tblGrid>
      <w:tr w:rsidR="00AD3B3A" w:rsidRPr="00786E24" w:rsidTr="00CC1084">
        <w:tblPrEx>
          <w:tblCellMar>
            <w:top w:w="0" w:type="dxa"/>
            <w:left w:w="0" w:type="dxa"/>
            <w:bottom w:w="0" w:type="dxa"/>
            <w:right w:w="0" w:type="dxa"/>
          </w:tblCellMar>
        </w:tblPrEx>
        <w:trPr>
          <w:trHeight w:hRule="exact" w:val="355"/>
        </w:trPr>
        <w:tc>
          <w:tcPr>
            <w:tcW w:w="7376"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376"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376"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376"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AD3B3A" w:rsidRPr="00786E24" w:rsidRDefault="00AD3B3A" w:rsidP="00AD3B3A">
      <w:pPr>
        <w:spacing w:line="360" w:lineRule="auto"/>
        <w:rPr>
          <w:rFonts w:ascii="Arial" w:hAnsi="Arial" w:cs="Arial"/>
          <w:vanish/>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position w:val="-1"/>
          <w:sz w:val="20"/>
          <w:szCs w:val="20"/>
        </w:rPr>
        <w:t xml:space="preserve">b)  </w:t>
      </w:r>
      <w:r w:rsidRPr="00786E24">
        <w:rPr>
          <w:rFonts w:ascii="Arial" w:hAnsi="Arial" w:cs="Arial"/>
          <w:b/>
          <w:bCs/>
          <w:spacing w:val="15"/>
          <w:position w:val="-1"/>
          <w:sz w:val="20"/>
          <w:szCs w:val="20"/>
        </w:rPr>
        <w:t xml:space="preserve"> </w:t>
      </w:r>
      <w:r w:rsidRPr="00786E24">
        <w:rPr>
          <w:rFonts w:ascii="Arial" w:hAnsi="Arial" w:cs="Arial"/>
          <w:position w:val="-1"/>
          <w:sz w:val="20"/>
          <w:szCs w:val="20"/>
        </w:rPr>
        <w:t>De</w:t>
      </w:r>
      <w:r w:rsidRPr="00786E24">
        <w:rPr>
          <w:rFonts w:ascii="Arial" w:hAnsi="Arial" w:cs="Arial"/>
          <w:spacing w:val="-2"/>
          <w:position w:val="-1"/>
          <w:sz w:val="20"/>
          <w:szCs w:val="20"/>
        </w:rPr>
        <w:t xml:space="preserve"> </w:t>
      </w:r>
      <w:r w:rsidRPr="00786E24">
        <w:rPr>
          <w:rFonts w:ascii="Arial" w:hAnsi="Arial" w:cs="Arial"/>
          <w:spacing w:val="4"/>
          <w:position w:val="-1"/>
          <w:sz w:val="20"/>
          <w:szCs w:val="20"/>
        </w:rPr>
        <w:t>m</w:t>
      </w:r>
      <w:r w:rsidRPr="00786E24">
        <w:rPr>
          <w:rFonts w:ascii="Arial" w:hAnsi="Arial" w:cs="Arial"/>
          <w:position w:val="-1"/>
          <w:sz w:val="20"/>
          <w:szCs w:val="20"/>
        </w:rPr>
        <w:t>a</w:t>
      </w:r>
      <w:r w:rsidRPr="00786E24">
        <w:rPr>
          <w:rFonts w:ascii="Arial" w:hAnsi="Arial" w:cs="Arial"/>
          <w:spacing w:val="-1"/>
          <w:position w:val="-1"/>
          <w:sz w:val="20"/>
          <w:szCs w:val="20"/>
        </w:rPr>
        <w:t>d</w:t>
      </w:r>
      <w:r w:rsidRPr="00786E24">
        <w:rPr>
          <w:rFonts w:ascii="Arial" w:hAnsi="Arial" w:cs="Arial"/>
          <w:position w:val="-1"/>
          <w:sz w:val="20"/>
          <w:szCs w:val="20"/>
        </w:rPr>
        <w:t>era y p</w:t>
      </w:r>
      <w:r w:rsidRPr="00786E24">
        <w:rPr>
          <w:rFonts w:ascii="Arial" w:hAnsi="Arial" w:cs="Arial"/>
          <w:spacing w:val="-1"/>
          <w:position w:val="-1"/>
          <w:sz w:val="20"/>
          <w:szCs w:val="20"/>
        </w:rPr>
        <w:t>a</w:t>
      </w:r>
      <w:r w:rsidRPr="00786E24">
        <w:rPr>
          <w:rFonts w:ascii="Arial" w:hAnsi="Arial" w:cs="Arial"/>
          <w:spacing w:val="1"/>
          <w:position w:val="-1"/>
          <w:sz w:val="20"/>
          <w:szCs w:val="20"/>
        </w:rPr>
        <w:t>j</w:t>
      </w:r>
      <w:r w:rsidRPr="00786E24">
        <w:rPr>
          <w:rFonts w:ascii="Arial" w:hAnsi="Arial" w:cs="Arial"/>
          <w:position w:val="-1"/>
          <w:sz w:val="20"/>
          <w:szCs w:val="20"/>
        </w:rPr>
        <w:t>a o teja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pPr w:leftFromText="141" w:rightFromText="141" w:vertAnchor="text" w:horzAnchor="margin" w:tblpXSpec="center" w:tblpY="-40"/>
        <w:tblW w:w="7235" w:type="dxa"/>
        <w:tblLayout w:type="fixed"/>
        <w:tblCellMar>
          <w:left w:w="0" w:type="dxa"/>
          <w:right w:w="0" w:type="dxa"/>
        </w:tblCellMar>
        <w:tblLook w:val="0000" w:firstRow="0" w:lastRow="0" w:firstColumn="0" w:lastColumn="0" w:noHBand="0" w:noVBand="0"/>
      </w:tblPr>
      <w:tblGrid>
        <w:gridCol w:w="7235"/>
      </w:tblGrid>
      <w:tr w:rsidR="00AD3B3A" w:rsidRPr="00786E24" w:rsidTr="00CC1084">
        <w:tblPrEx>
          <w:tblCellMar>
            <w:top w:w="0" w:type="dxa"/>
            <w:left w:w="0" w:type="dxa"/>
            <w:bottom w:w="0" w:type="dxa"/>
            <w:right w:w="0" w:type="dxa"/>
          </w:tblCellMar>
        </w:tblPrEx>
        <w:trPr>
          <w:trHeight w:hRule="exact" w:val="355"/>
        </w:trPr>
        <w:tc>
          <w:tcPr>
            <w:tcW w:w="7235"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235"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235"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782"/>
        </w:trPr>
        <w:tc>
          <w:tcPr>
            <w:tcW w:w="7235"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spacing w:val="1"/>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spacing w:val="1"/>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spacing w:val="1"/>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spacing w:val="1"/>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spacing w:val="1"/>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spacing w:val="1"/>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position w:val="-1"/>
          <w:sz w:val="20"/>
          <w:szCs w:val="20"/>
        </w:rPr>
      </w:pPr>
      <w:r w:rsidRPr="00786E24">
        <w:rPr>
          <w:rFonts w:ascii="Arial" w:hAnsi="Arial" w:cs="Arial"/>
          <w:b/>
          <w:bCs/>
          <w:spacing w:val="1"/>
          <w:position w:val="-1"/>
          <w:sz w:val="20"/>
          <w:szCs w:val="20"/>
        </w:rPr>
        <w:t>c</w:t>
      </w:r>
      <w:r w:rsidRPr="00786E24">
        <w:rPr>
          <w:rFonts w:ascii="Arial" w:hAnsi="Arial" w:cs="Arial"/>
          <w:b/>
          <w:bCs/>
          <w:position w:val="-1"/>
          <w:sz w:val="20"/>
          <w:szCs w:val="20"/>
        </w:rPr>
        <w:t xml:space="preserve">)  </w:t>
      </w:r>
      <w:r w:rsidRPr="00786E24">
        <w:rPr>
          <w:rFonts w:ascii="Arial" w:hAnsi="Arial" w:cs="Arial"/>
          <w:b/>
          <w:bCs/>
          <w:spacing w:val="4"/>
          <w:position w:val="-1"/>
          <w:sz w:val="20"/>
          <w:szCs w:val="20"/>
        </w:rPr>
        <w:t xml:space="preserve"> </w:t>
      </w:r>
      <w:r w:rsidRPr="00786E24">
        <w:rPr>
          <w:rFonts w:ascii="Arial" w:hAnsi="Arial" w:cs="Arial"/>
          <w:spacing w:val="-1"/>
          <w:position w:val="-1"/>
          <w:sz w:val="20"/>
          <w:szCs w:val="20"/>
        </w:rPr>
        <w:t>Vi</w:t>
      </w:r>
      <w:r w:rsidRPr="00786E24">
        <w:rPr>
          <w:rFonts w:ascii="Arial" w:hAnsi="Arial" w:cs="Arial"/>
          <w:spacing w:val="2"/>
          <w:position w:val="-1"/>
          <w:sz w:val="20"/>
          <w:szCs w:val="20"/>
        </w:rPr>
        <w:t>g</w:t>
      </w:r>
      <w:r w:rsidRPr="00786E24">
        <w:rPr>
          <w:rFonts w:ascii="Arial" w:hAnsi="Arial" w:cs="Arial"/>
          <w:position w:val="-1"/>
          <w:sz w:val="20"/>
          <w:szCs w:val="20"/>
        </w:rPr>
        <w:t>u</w:t>
      </w:r>
      <w:r w:rsidRPr="00786E24">
        <w:rPr>
          <w:rFonts w:ascii="Arial" w:hAnsi="Arial" w:cs="Arial"/>
          <w:spacing w:val="-1"/>
          <w:position w:val="-1"/>
          <w:sz w:val="20"/>
          <w:szCs w:val="20"/>
        </w:rPr>
        <w:t>e</w:t>
      </w:r>
      <w:r w:rsidRPr="00786E24">
        <w:rPr>
          <w:rFonts w:ascii="Arial" w:hAnsi="Arial" w:cs="Arial"/>
          <w:spacing w:val="2"/>
          <w:position w:val="-1"/>
          <w:sz w:val="20"/>
          <w:szCs w:val="20"/>
        </w:rPr>
        <w:t>t</w:t>
      </w:r>
      <w:r w:rsidRPr="00786E24">
        <w:rPr>
          <w:rFonts w:ascii="Arial" w:hAnsi="Arial" w:cs="Arial"/>
          <w:position w:val="-1"/>
          <w:sz w:val="20"/>
          <w:szCs w:val="20"/>
        </w:rPr>
        <w:t>a</w:t>
      </w:r>
      <w:r w:rsidRPr="00786E24">
        <w:rPr>
          <w:rFonts w:ascii="Arial" w:hAnsi="Arial" w:cs="Arial"/>
          <w:spacing w:val="1"/>
          <w:position w:val="-1"/>
          <w:sz w:val="20"/>
          <w:szCs w:val="20"/>
        </w:rPr>
        <w:t xml:space="preserve"> </w:t>
      </w:r>
      <w:r w:rsidRPr="00786E24">
        <w:rPr>
          <w:rFonts w:ascii="Arial" w:hAnsi="Arial" w:cs="Arial"/>
          <w:position w:val="-1"/>
          <w:sz w:val="20"/>
          <w:szCs w:val="20"/>
        </w:rPr>
        <w:t>y</w:t>
      </w:r>
      <w:r w:rsidRPr="00786E24">
        <w:rPr>
          <w:rFonts w:ascii="Arial" w:hAnsi="Arial" w:cs="Arial"/>
          <w:spacing w:val="-3"/>
          <w:position w:val="-1"/>
          <w:sz w:val="20"/>
          <w:szCs w:val="20"/>
        </w:rPr>
        <w:t xml:space="preserve"> </w:t>
      </w:r>
      <w:r w:rsidRPr="00786E24">
        <w:rPr>
          <w:rFonts w:ascii="Arial" w:hAnsi="Arial" w:cs="Arial"/>
          <w:position w:val="-1"/>
          <w:sz w:val="20"/>
          <w:szCs w:val="20"/>
        </w:rPr>
        <w:t>b</w:t>
      </w:r>
      <w:r w:rsidRPr="00786E24">
        <w:rPr>
          <w:rFonts w:ascii="Arial" w:hAnsi="Arial" w:cs="Arial"/>
          <w:spacing w:val="1"/>
          <w:position w:val="-1"/>
          <w:sz w:val="20"/>
          <w:szCs w:val="20"/>
        </w:rPr>
        <w:t>o</w:t>
      </w:r>
      <w:r w:rsidRPr="00786E24">
        <w:rPr>
          <w:rFonts w:ascii="Arial" w:hAnsi="Arial" w:cs="Arial"/>
          <w:spacing w:val="-1"/>
          <w:position w:val="-1"/>
          <w:sz w:val="20"/>
          <w:szCs w:val="20"/>
        </w:rPr>
        <w:t>v</w:t>
      </w:r>
      <w:r w:rsidRPr="00786E24">
        <w:rPr>
          <w:rFonts w:ascii="Arial" w:hAnsi="Arial" w:cs="Arial"/>
          <w:spacing w:val="2"/>
          <w:position w:val="-1"/>
          <w:sz w:val="20"/>
          <w:szCs w:val="20"/>
        </w:rPr>
        <w:t>e</w:t>
      </w:r>
      <w:r w:rsidRPr="00786E24">
        <w:rPr>
          <w:rFonts w:ascii="Arial" w:hAnsi="Arial" w:cs="Arial"/>
          <w:position w:val="-1"/>
          <w:sz w:val="20"/>
          <w:szCs w:val="20"/>
        </w:rPr>
        <w:t>d</w:t>
      </w:r>
      <w:r w:rsidRPr="00786E24">
        <w:rPr>
          <w:rFonts w:ascii="Arial" w:hAnsi="Arial" w:cs="Arial"/>
          <w:spacing w:val="1"/>
          <w:position w:val="-1"/>
          <w:sz w:val="20"/>
          <w:szCs w:val="20"/>
        </w:rPr>
        <w:t>i</w:t>
      </w:r>
      <w:r w:rsidRPr="00786E24">
        <w:rPr>
          <w:rFonts w:ascii="Arial" w:hAnsi="Arial" w:cs="Arial"/>
          <w:spacing w:val="-1"/>
          <w:position w:val="-1"/>
          <w:sz w:val="20"/>
          <w:szCs w:val="20"/>
        </w:rPr>
        <w:t>l</w:t>
      </w:r>
      <w:r w:rsidRPr="00786E24">
        <w:rPr>
          <w:rFonts w:ascii="Arial" w:hAnsi="Arial" w:cs="Arial"/>
          <w:spacing w:val="1"/>
          <w:position w:val="-1"/>
          <w:sz w:val="20"/>
          <w:szCs w:val="20"/>
        </w:rPr>
        <w:t>l</w:t>
      </w:r>
      <w:r w:rsidRPr="00786E24">
        <w:rPr>
          <w:rFonts w:ascii="Arial" w:hAnsi="Arial" w:cs="Arial"/>
          <w:position w:val="-1"/>
          <w:sz w:val="20"/>
          <w:szCs w:val="20"/>
        </w:rPr>
        <w:t>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0" w:type="auto"/>
        <w:tblInd w:w="988" w:type="dxa"/>
        <w:tblLayout w:type="fixed"/>
        <w:tblCellMar>
          <w:left w:w="0" w:type="dxa"/>
          <w:right w:w="0" w:type="dxa"/>
        </w:tblCellMar>
        <w:tblLook w:val="0000" w:firstRow="0" w:lastRow="0" w:firstColumn="0" w:lastColumn="0" w:noHBand="0" w:noVBand="0"/>
      </w:tblPr>
      <w:tblGrid>
        <w:gridCol w:w="7197"/>
      </w:tblGrid>
      <w:tr w:rsidR="00AD3B3A" w:rsidRPr="00786E24" w:rsidTr="00CC1084">
        <w:tblPrEx>
          <w:tblCellMar>
            <w:top w:w="0" w:type="dxa"/>
            <w:left w:w="0" w:type="dxa"/>
            <w:bottom w:w="0" w:type="dxa"/>
            <w:right w:w="0" w:type="dxa"/>
          </w:tblCellMar>
        </w:tblPrEx>
        <w:trPr>
          <w:trHeight w:hRule="exact" w:val="356"/>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h</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pacing w:val="2"/>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autoSpaceDE w:val="0"/>
              <w:autoSpaceDN w:val="0"/>
              <w:adjustRightInd w:val="0"/>
              <w:spacing w:line="360" w:lineRule="auto"/>
              <w:rPr>
                <w:rFonts w:ascii="Arial" w:hAnsi="Arial" w:cs="Arial"/>
                <w:sz w:val="20"/>
                <w:szCs w:val="20"/>
              </w:rPr>
            </w:pPr>
            <w:r w:rsidRPr="00786E24">
              <w:rPr>
                <w:rFonts w:ascii="Arial" w:hAnsi="Arial" w:cs="Arial"/>
                <w:b/>
                <w:bCs/>
                <w:sz w:val="20"/>
                <w:szCs w:val="20"/>
              </w:rPr>
              <w:lastRenderedPageBreak/>
              <w:t>2.-</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w:t>
              </w:r>
              <w:r w:rsidRPr="00786E24">
                <w:rPr>
                  <w:rFonts w:ascii="Arial" w:hAnsi="Arial" w:cs="Arial"/>
                  <w:spacing w:val="-2"/>
                  <w:sz w:val="20"/>
                  <w:szCs w:val="20"/>
                </w:rPr>
                <w:t xml:space="preserve"> </w:t>
              </w:r>
              <w:r w:rsidRPr="00786E24">
                <w:rPr>
                  <w:rFonts w:ascii="Arial" w:hAnsi="Arial" w:cs="Arial"/>
                  <w:sz w:val="20"/>
                  <w:szCs w:val="20"/>
                </w:rPr>
                <w:t>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z w:val="20"/>
                  <w:szCs w:val="20"/>
                </w:rPr>
                <w:t>2</w:t>
              </w:r>
              <w:r w:rsidRPr="00786E24">
                <w:rPr>
                  <w:rFonts w:ascii="Arial" w:hAnsi="Arial" w:cs="Arial"/>
                  <w:spacing w:val="1"/>
                  <w:sz w:val="20"/>
                  <w:szCs w:val="20"/>
                </w:rPr>
                <w:t>4</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1"/>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pacing w:val="1"/>
                  <w:sz w:val="20"/>
                  <w:szCs w:val="20"/>
                </w:rPr>
                <w:t>s</w:t>
              </w:r>
            </w:smartTag>
            <w:r w:rsidRPr="00786E24">
              <w:rPr>
                <w:rFonts w:ascii="Arial" w:hAnsi="Arial" w:cs="Arial"/>
                <w:sz w:val="20"/>
                <w:szCs w:val="20"/>
              </w:rPr>
              <w:t>.</w:t>
            </w:r>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w:t>
            </w:r>
            <w:r w:rsidRPr="00786E24">
              <w:rPr>
                <w:rFonts w:ascii="Arial" w:hAnsi="Arial" w:cs="Arial"/>
                <w:spacing w:val="-2"/>
                <w:sz w:val="20"/>
                <w:szCs w:val="20"/>
              </w:rPr>
              <w:t xml:space="preserve"> </w:t>
            </w:r>
            <w:r w:rsidRPr="00786E24">
              <w:rPr>
                <w:rFonts w:ascii="Arial" w:hAnsi="Arial" w:cs="Arial"/>
                <w:spacing w:val="2"/>
                <w:sz w:val="20"/>
                <w:szCs w:val="20"/>
              </w:rPr>
              <w:t>p</w:t>
            </w:r>
            <w:r w:rsidRPr="00786E24">
              <w:rPr>
                <w:rFonts w:ascii="Arial" w:hAnsi="Arial" w:cs="Arial"/>
                <w:sz w:val="20"/>
                <w:szCs w:val="20"/>
              </w:rPr>
              <w:t>er</w:t>
            </w:r>
            <w:r w:rsidRPr="00786E24">
              <w:rPr>
                <w:rFonts w:ascii="Arial" w:hAnsi="Arial" w:cs="Arial"/>
                <w:spacing w:val="5"/>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2"/>
                <w:sz w:val="20"/>
                <w:szCs w:val="20"/>
              </w:rPr>
              <w:t xml:space="preserve"> </w:t>
            </w:r>
            <w:r w:rsidRPr="00786E24">
              <w:rPr>
                <w:rFonts w:ascii="Arial" w:hAnsi="Arial" w:cs="Arial"/>
                <w:spacing w:val="2"/>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nt</w:t>
            </w:r>
            <w:r w:rsidRPr="00786E24">
              <w:rPr>
                <w:rFonts w:ascii="Arial" w:hAnsi="Arial" w:cs="Arial"/>
                <w:spacing w:val="-1"/>
                <w:sz w:val="20"/>
                <w:szCs w:val="20"/>
              </w:rPr>
              <w:t>e</w:t>
            </w:r>
            <w:r w:rsidRPr="00786E24">
              <w:rPr>
                <w:rFonts w:ascii="Arial" w:hAnsi="Arial" w:cs="Arial"/>
                <w:sz w:val="20"/>
                <w:szCs w:val="20"/>
              </w:rPr>
              <w:t>.</w:t>
            </w:r>
          </w:p>
        </w:tc>
      </w:tr>
    </w:tbl>
    <w:p w:rsidR="00AD3B3A" w:rsidRPr="00786E24" w:rsidRDefault="00AD3B3A" w:rsidP="00AD3B3A">
      <w:pPr>
        <w:widowControl w:val="0"/>
        <w:autoSpaceDE w:val="0"/>
        <w:autoSpaceDN w:val="0"/>
        <w:adjustRightInd w:val="0"/>
        <w:spacing w:line="360" w:lineRule="auto"/>
        <w:rPr>
          <w:rFonts w:ascii="Arial" w:hAnsi="Arial" w:cs="Arial"/>
          <w:b/>
          <w:bCs/>
          <w:sz w:val="20"/>
          <w:szCs w:val="20"/>
        </w:rPr>
      </w:pPr>
    </w:p>
    <w:p w:rsidR="00AD3B3A" w:rsidRPr="00786E24" w:rsidRDefault="00AD3B3A" w:rsidP="00AD3B3A">
      <w:pPr>
        <w:widowControl w:val="0"/>
        <w:autoSpaceDE w:val="0"/>
        <w:autoSpaceDN w:val="0"/>
        <w:adjustRightInd w:val="0"/>
        <w:spacing w:line="360" w:lineRule="auto"/>
        <w:rPr>
          <w:rFonts w:ascii="Arial" w:hAnsi="Arial" w:cs="Arial"/>
          <w:b/>
          <w:bCs/>
          <w:sz w:val="20"/>
          <w:szCs w:val="20"/>
        </w:rPr>
      </w:pPr>
      <w:r w:rsidRPr="00786E24">
        <w:rPr>
          <w:rFonts w:ascii="Arial" w:hAnsi="Arial" w:cs="Arial"/>
          <w:b/>
          <w:bCs/>
          <w:sz w:val="20"/>
          <w:szCs w:val="20"/>
        </w:rPr>
        <w:t>VII-</w:t>
      </w:r>
      <w:r w:rsidRPr="00786E24">
        <w:rPr>
          <w:rFonts w:ascii="Arial" w:hAnsi="Arial" w:cs="Arial"/>
          <w:b/>
          <w:bCs/>
          <w:spacing w:val="-2"/>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pacing w:val="2"/>
          <w:sz w:val="20"/>
          <w:szCs w:val="20"/>
        </w:rPr>
        <w:t>a</w:t>
      </w:r>
      <w:r w:rsidRPr="00786E24">
        <w:rPr>
          <w:rFonts w:ascii="Arial" w:hAnsi="Arial" w:cs="Arial"/>
          <w:sz w:val="20"/>
          <w:szCs w:val="20"/>
        </w:rPr>
        <w:t>da 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r</w:t>
      </w:r>
      <w:r w:rsidRPr="00786E24">
        <w:rPr>
          <w:rFonts w:ascii="Arial" w:hAnsi="Arial" w:cs="Arial"/>
          <w:spacing w:val="2"/>
          <w:sz w:val="20"/>
          <w:szCs w:val="20"/>
        </w:rPr>
        <w:t>e</w:t>
      </w:r>
      <w:r w:rsidRPr="00786E24">
        <w:rPr>
          <w:rFonts w:ascii="Arial" w:hAnsi="Arial" w:cs="Arial"/>
          <w:spacing w:val="4"/>
          <w:sz w:val="20"/>
          <w:szCs w:val="20"/>
        </w:rPr>
        <w:t>m</w:t>
      </w:r>
      <w:r w:rsidRPr="00786E24">
        <w:rPr>
          <w:rFonts w:ascii="Arial" w:hAnsi="Arial" w:cs="Arial"/>
          <w:sz w:val="20"/>
          <w:szCs w:val="20"/>
        </w:rPr>
        <w:t>o</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ón</w:t>
      </w:r>
    </w:p>
    <w:p w:rsidR="00AD3B3A" w:rsidRPr="00786E24" w:rsidRDefault="00AD3B3A" w:rsidP="00AD3B3A">
      <w:pPr>
        <w:widowControl w:val="0"/>
        <w:autoSpaceDE w:val="0"/>
        <w:autoSpaceDN w:val="0"/>
        <w:adjustRightInd w:val="0"/>
        <w:spacing w:line="360" w:lineRule="auto"/>
        <w:rPr>
          <w:rFonts w:ascii="Arial" w:hAnsi="Arial" w:cs="Arial"/>
          <w:b/>
          <w:bCs/>
          <w:sz w:val="20"/>
          <w:szCs w:val="20"/>
        </w:rPr>
      </w:pPr>
    </w:p>
    <w:p w:rsidR="00AD3B3A" w:rsidRPr="00786E24" w:rsidRDefault="00AD3B3A" w:rsidP="00AD3B3A">
      <w:pPr>
        <w:widowControl w:val="0"/>
        <w:autoSpaceDE w:val="0"/>
        <w:autoSpaceDN w:val="0"/>
        <w:adjustRightInd w:val="0"/>
        <w:spacing w:line="360" w:lineRule="auto"/>
        <w:rPr>
          <w:rFonts w:ascii="Arial" w:hAnsi="Arial" w:cs="Arial"/>
          <w:b/>
          <w:bCs/>
          <w:spacing w:val="-1"/>
          <w:sz w:val="20"/>
          <w:szCs w:val="20"/>
        </w:rPr>
      </w:pPr>
      <w:r w:rsidRPr="00786E24">
        <w:rPr>
          <w:rFonts w:ascii="Arial" w:hAnsi="Arial" w:cs="Arial"/>
          <w:b/>
          <w:bCs/>
          <w:sz w:val="20"/>
          <w:szCs w:val="20"/>
        </w:rPr>
        <w:t xml:space="preserve">VIII.-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a</w:t>
      </w:r>
      <w:r w:rsidRPr="00786E24">
        <w:rPr>
          <w:rFonts w:ascii="Arial" w:hAnsi="Arial" w:cs="Arial"/>
          <w:spacing w:val="4"/>
          <w:sz w:val="20"/>
          <w:szCs w:val="20"/>
        </w:rPr>
        <w:t>m</w:t>
      </w:r>
      <w:r w:rsidRPr="00786E24">
        <w:rPr>
          <w:rFonts w:ascii="Arial" w:hAnsi="Arial" w:cs="Arial"/>
          <w:sz w:val="20"/>
          <w:szCs w:val="20"/>
        </w:rPr>
        <w:t>p</w:t>
      </w:r>
      <w:r w:rsidRPr="00786E24">
        <w:rPr>
          <w:rFonts w:ascii="Arial" w:hAnsi="Arial" w:cs="Arial"/>
          <w:spacing w:val="-1"/>
          <w:sz w:val="20"/>
          <w:szCs w:val="20"/>
        </w:rPr>
        <w:t>li</w:t>
      </w:r>
      <w:r w:rsidRPr="00786E24">
        <w:rPr>
          <w:rFonts w:ascii="Arial" w:hAnsi="Arial" w:cs="Arial"/>
          <w:sz w:val="20"/>
          <w:szCs w:val="20"/>
        </w:rPr>
        <w:t>a</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ón</w:t>
      </w:r>
    </w:p>
    <w:p w:rsidR="00AD3B3A" w:rsidRPr="00786E24" w:rsidRDefault="00AD3B3A" w:rsidP="00AD3B3A">
      <w:pPr>
        <w:widowControl w:val="0"/>
        <w:autoSpaceDE w:val="0"/>
        <w:autoSpaceDN w:val="0"/>
        <w:adjustRightInd w:val="0"/>
        <w:spacing w:line="360" w:lineRule="auto"/>
        <w:rPr>
          <w:rFonts w:ascii="Arial" w:hAnsi="Arial" w:cs="Arial"/>
          <w:b/>
          <w:bCs/>
          <w:spacing w:val="-1"/>
          <w:sz w:val="20"/>
          <w:szCs w:val="20"/>
        </w:rPr>
      </w:pPr>
    </w:p>
    <w:p w:rsidR="00AD3B3A" w:rsidRPr="00786E24" w:rsidRDefault="00AD3B3A" w:rsidP="00AD3B3A">
      <w:pPr>
        <w:widowControl w:val="0"/>
        <w:autoSpaceDE w:val="0"/>
        <w:autoSpaceDN w:val="0"/>
        <w:adjustRightInd w:val="0"/>
        <w:spacing w:line="360" w:lineRule="auto"/>
        <w:rPr>
          <w:rFonts w:ascii="Arial" w:hAnsi="Arial" w:cs="Arial"/>
          <w:b/>
          <w:bCs/>
          <w:spacing w:val="-1"/>
          <w:sz w:val="20"/>
          <w:szCs w:val="20"/>
        </w:rPr>
      </w:pPr>
      <w:r w:rsidRPr="00786E24">
        <w:rPr>
          <w:rFonts w:ascii="Arial" w:hAnsi="Arial" w:cs="Arial"/>
          <w:b/>
          <w:bCs/>
          <w:spacing w:val="-1"/>
          <w:sz w:val="20"/>
          <w:szCs w:val="20"/>
        </w:rPr>
        <w:t>IX</w:t>
      </w:r>
      <w:r w:rsidRPr="00786E24">
        <w:rPr>
          <w:rFonts w:ascii="Arial" w:hAnsi="Arial" w:cs="Arial"/>
          <w:b/>
          <w:bCs/>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d</w:t>
      </w:r>
      <w:r w:rsidRPr="00786E24">
        <w:rPr>
          <w:rFonts w:ascii="Arial" w:hAnsi="Arial" w:cs="Arial"/>
          <w:spacing w:val="2"/>
          <w:sz w:val="20"/>
          <w:szCs w:val="20"/>
        </w:rPr>
        <w:t>e</w:t>
      </w:r>
      <w:r w:rsidRPr="00786E24">
        <w:rPr>
          <w:rFonts w:ascii="Arial" w:hAnsi="Arial" w:cs="Arial"/>
          <w:spacing w:val="4"/>
          <w:sz w:val="20"/>
          <w:szCs w:val="20"/>
        </w:rPr>
        <w:t>m</w:t>
      </w:r>
      <w:r w:rsidRPr="00786E24">
        <w:rPr>
          <w:rFonts w:ascii="Arial" w:hAnsi="Arial" w:cs="Arial"/>
          <w:sz w:val="20"/>
          <w:szCs w:val="20"/>
        </w:rPr>
        <w:t>o</w:t>
      </w:r>
      <w:r w:rsidRPr="00786E24">
        <w:rPr>
          <w:rFonts w:ascii="Arial" w:hAnsi="Arial" w:cs="Arial"/>
          <w:spacing w:val="-1"/>
          <w:sz w:val="20"/>
          <w:szCs w:val="20"/>
        </w:rPr>
        <w:t>li</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ón</w:t>
      </w:r>
    </w:p>
    <w:p w:rsidR="00AD3B3A" w:rsidRPr="00786E24" w:rsidRDefault="00AD3B3A" w:rsidP="00AD3B3A">
      <w:pPr>
        <w:widowControl w:val="0"/>
        <w:autoSpaceDE w:val="0"/>
        <w:autoSpaceDN w:val="0"/>
        <w:adjustRightInd w:val="0"/>
        <w:spacing w:line="360" w:lineRule="auto"/>
        <w:rPr>
          <w:rFonts w:ascii="Arial" w:hAnsi="Arial" w:cs="Arial"/>
          <w:b/>
          <w:bCs/>
          <w:spacing w:val="-1"/>
          <w:sz w:val="20"/>
          <w:szCs w:val="20"/>
        </w:rPr>
      </w:pPr>
    </w:p>
    <w:p w:rsidR="00AD3B3A" w:rsidRPr="00786E24" w:rsidRDefault="00AD3B3A" w:rsidP="00AD3B3A">
      <w:pPr>
        <w:widowControl w:val="0"/>
        <w:autoSpaceDE w:val="0"/>
        <w:autoSpaceDN w:val="0"/>
        <w:adjustRightInd w:val="0"/>
        <w:spacing w:line="360" w:lineRule="auto"/>
        <w:rPr>
          <w:rFonts w:ascii="Arial" w:hAnsi="Arial" w:cs="Arial"/>
          <w:b/>
          <w:bCs/>
          <w:spacing w:val="-1"/>
          <w:sz w:val="20"/>
          <w:szCs w:val="20"/>
        </w:rPr>
      </w:pPr>
      <w:r w:rsidRPr="00786E24">
        <w:rPr>
          <w:rFonts w:ascii="Arial" w:hAnsi="Arial" w:cs="Arial"/>
          <w:b/>
          <w:bCs/>
          <w:spacing w:val="-1"/>
          <w:sz w:val="20"/>
          <w:szCs w:val="20"/>
        </w:rPr>
        <w:t>X</w:t>
      </w:r>
      <w:r w:rsidRPr="00786E24">
        <w:rPr>
          <w:rFonts w:ascii="Arial" w:hAnsi="Arial" w:cs="Arial"/>
          <w:b/>
          <w:bCs/>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o</w:t>
      </w:r>
      <w:r w:rsidRPr="00786E24">
        <w:rPr>
          <w:rFonts w:ascii="Arial" w:hAnsi="Arial" w:cs="Arial"/>
          <w:spacing w:val="-1"/>
          <w:sz w:val="20"/>
          <w:szCs w:val="20"/>
        </w:rPr>
        <w:t xml:space="preserve"> p</w:t>
      </w:r>
      <w:r w:rsidRPr="00786E24">
        <w:rPr>
          <w:rFonts w:ascii="Arial" w:hAnsi="Arial" w:cs="Arial"/>
          <w:sz w:val="20"/>
          <w:szCs w:val="20"/>
        </w:rPr>
        <w:t>ara</w:t>
      </w:r>
      <w:r w:rsidRPr="00786E24">
        <w:rPr>
          <w:rFonts w:ascii="Arial" w:hAnsi="Arial" w:cs="Arial"/>
          <w:spacing w:val="1"/>
          <w:sz w:val="20"/>
          <w:szCs w:val="20"/>
        </w:rPr>
        <w:t xml:space="preserve"> </w:t>
      </w:r>
      <w:r w:rsidRPr="00786E24">
        <w:rPr>
          <w:rFonts w:ascii="Arial" w:hAnsi="Arial" w:cs="Arial"/>
          <w:spacing w:val="-1"/>
          <w:sz w:val="20"/>
          <w:szCs w:val="20"/>
        </w:rPr>
        <w:t>l</w:t>
      </w:r>
      <w:r w:rsidRPr="00786E24">
        <w:rPr>
          <w:rFonts w:ascii="Arial" w:hAnsi="Arial" w:cs="Arial"/>
          <w:sz w:val="20"/>
          <w:szCs w:val="20"/>
        </w:rPr>
        <w:t>a ru</w:t>
      </w:r>
      <w:r w:rsidRPr="00786E24">
        <w:rPr>
          <w:rFonts w:ascii="Arial" w:hAnsi="Arial" w:cs="Arial"/>
          <w:spacing w:val="2"/>
          <w:sz w:val="20"/>
          <w:szCs w:val="20"/>
        </w:rPr>
        <w:t>p</w:t>
      </w:r>
      <w:r w:rsidRPr="00786E24">
        <w:rPr>
          <w:rFonts w:ascii="Arial" w:hAnsi="Arial" w:cs="Arial"/>
          <w:sz w:val="20"/>
          <w:szCs w:val="20"/>
        </w:rPr>
        <w:t>tura de</w:t>
      </w:r>
      <w:r w:rsidRPr="00786E24">
        <w:rPr>
          <w:rFonts w:ascii="Arial" w:hAnsi="Arial" w:cs="Arial"/>
          <w:spacing w:val="-3"/>
          <w:sz w:val="20"/>
          <w:szCs w:val="20"/>
        </w:rPr>
        <w:t xml:space="preserve"> </w:t>
      </w:r>
      <w:r w:rsidRPr="00786E24">
        <w:rPr>
          <w:rFonts w:ascii="Arial" w:hAnsi="Arial" w:cs="Arial"/>
          <w:spacing w:val="2"/>
          <w:sz w:val="20"/>
          <w:szCs w:val="20"/>
        </w:rPr>
        <w:t>b</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pacing w:val="2"/>
          <w:sz w:val="20"/>
          <w:szCs w:val="20"/>
        </w:rPr>
        <w:t>q</w:t>
      </w:r>
      <w:r w:rsidRPr="00786E24">
        <w:rPr>
          <w:rFonts w:ascii="Arial" w:hAnsi="Arial" w:cs="Arial"/>
          <w:sz w:val="20"/>
          <w:szCs w:val="20"/>
        </w:rPr>
        <w:t>u</w:t>
      </w:r>
      <w:r w:rsidRPr="00786E24">
        <w:rPr>
          <w:rFonts w:ascii="Arial" w:hAnsi="Arial" w:cs="Arial"/>
          <w:spacing w:val="-1"/>
          <w:sz w:val="20"/>
          <w:szCs w:val="20"/>
        </w:rPr>
        <w:t>e</w:t>
      </w:r>
      <w:r w:rsidRPr="00786E24">
        <w:rPr>
          <w:rFonts w:ascii="Arial" w:hAnsi="Arial" w:cs="Arial"/>
          <w:spacing w:val="2"/>
          <w:sz w:val="20"/>
          <w:szCs w:val="20"/>
        </w:rPr>
        <w:t>t</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w:t>
      </w:r>
      <w:r w:rsidRPr="00786E24">
        <w:rPr>
          <w:rFonts w:ascii="Arial" w:hAnsi="Arial" w:cs="Arial"/>
          <w:spacing w:val="-1"/>
          <w:sz w:val="20"/>
          <w:szCs w:val="20"/>
        </w:rPr>
        <w:t xml:space="preserve"> </w:t>
      </w:r>
      <w:r w:rsidRPr="00786E24">
        <w:rPr>
          <w:rFonts w:ascii="Arial" w:hAnsi="Arial" w:cs="Arial"/>
          <w:spacing w:val="1"/>
          <w:sz w:val="20"/>
          <w:szCs w:val="20"/>
        </w:rPr>
        <w:t>e</w:t>
      </w:r>
      <w:r w:rsidRPr="00786E24">
        <w:rPr>
          <w:rFonts w:ascii="Arial" w:hAnsi="Arial" w:cs="Arial"/>
          <w:spacing w:val="4"/>
          <w:sz w:val="20"/>
          <w:szCs w:val="20"/>
        </w:rPr>
        <w:t>m</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z w:val="20"/>
          <w:szCs w:val="20"/>
        </w:rPr>
        <w:t>drados</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2"/>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vi</w:t>
      </w:r>
      <w:r w:rsidRPr="00786E24">
        <w:rPr>
          <w:rFonts w:ascii="Arial" w:hAnsi="Arial" w:cs="Arial"/>
          <w:spacing w:val="4"/>
          <w:sz w:val="20"/>
          <w:szCs w:val="20"/>
        </w:rPr>
        <w:t>m</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to</w:t>
      </w:r>
    </w:p>
    <w:p w:rsidR="00AD3B3A" w:rsidRPr="00786E24" w:rsidRDefault="00AD3B3A" w:rsidP="00AD3B3A">
      <w:pPr>
        <w:widowControl w:val="0"/>
        <w:autoSpaceDE w:val="0"/>
        <w:autoSpaceDN w:val="0"/>
        <w:adjustRightInd w:val="0"/>
        <w:spacing w:line="360" w:lineRule="auto"/>
        <w:rPr>
          <w:rFonts w:ascii="Arial" w:hAnsi="Arial" w:cs="Arial"/>
          <w:b/>
          <w:bCs/>
          <w:spacing w:val="-1"/>
          <w:sz w:val="20"/>
          <w:szCs w:val="20"/>
        </w:rPr>
      </w:pPr>
    </w:p>
    <w:p w:rsidR="00AD3B3A" w:rsidRPr="00786E24" w:rsidRDefault="00AD3B3A" w:rsidP="00AD3B3A">
      <w:pPr>
        <w:widowControl w:val="0"/>
        <w:autoSpaceDE w:val="0"/>
        <w:autoSpaceDN w:val="0"/>
        <w:adjustRightInd w:val="0"/>
        <w:spacing w:line="360" w:lineRule="auto"/>
        <w:rPr>
          <w:rFonts w:ascii="Arial" w:hAnsi="Arial" w:cs="Arial"/>
          <w:b/>
          <w:bCs/>
          <w:spacing w:val="-1"/>
          <w:sz w:val="20"/>
          <w:szCs w:val="20"/>
        </w:rPr>
      </w:pPr>
      <w:r w:rsidRPr="00786E24">
        <w:rPr>
          <w:rFonts w:ascii="Arial" w:hAnsi="Arial" w:cs="Arial"/>
          <w:b/>
          <w:bCs/>
          <w:spacing w:val="-1"/>
          <w:sz w:val="20"/>
          <w:szCs w:val="20"/>
        </w:rPr>
        <w:t>XI.</w:t>
      </w:r>
      <w:r w:rsidRPr="00786E24">
        <w:rPr>
          <w:rFonts w:ascii="Arial" w:hAnsi="Arial" w:cs="Arial"/>
          <w:b/>
          <w:bCs/>
          <w:sz w:val="20"/>
          <w:szCs w:val="20"/>
        </w:rPr>
        <w:t>-</w:t>
      </w:r>
      <w:r w:rsidRPr="00786E24">
        <w:rPr>
          <w:rFonts w:ascii="Arial" w:hAnsi="Arial" w:cs="Arial"/>
          <w:b/>
          <w:bCs/>
          <w:spacing w:val="2"/>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1"/>
          <w:sz w:val="20"/>
          <w:szCs w:val="20"/>
        </w:rPr>
        <w:t xml:space="preserve"> </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al</w:t>
      </w:r>
      <w:r w:rsidRPr="00786E24">
        <w:rPr>
          <w:rFonts w:ascii="Arial" w:hAnsi="Arial" w:cs="Arial"/>
          <w:sz w:val="20"/>
          <w:szCs w:val="20"/>
        </w:rPr>
        <w:t>b</w:t>
      </w:r>
      <w:r w:rsidRPr="00786E24">
        <w:rPr>
          <w:rFonts w:ascii="Arial" w:hAnsi="Arial" w:cs="Arial"/>
          <w:spacing w:val="-1"/>
          <w:sz w:val="20"/>
          <w:szCs w:val="20"/>
        </w:rPr>
        <w:t>e</w:t>
      </w:r>
      <w:r w:rsidRPr="00786E24">
        <w:rPr>
          <w:rFonts w:ascii="Arial" w:hAnsi="Arial" w:cs="Arial"/>
          <w:spacing w:val="1"/>
          <w:sz w:val="20"/>
          <w:szCs w:val="20"/>
        </w:rPr>
        <w:t>rc</w:t>
      </w:r>
      <w:r w:rsidRPr="00786E24">
        <w:rPr>
          <w:rFonts w:ascii="Arial" w:hAnsi="Arial" w:cs="Arial"/>
          <w:sz w:val="20"/>
          <w:szCs w:val="20"/>
        </w:rPr>
        <w:t>as</w:t>
      </w:r>
    </w:p>
    <w:p w:rsidR="00AD3B3A" w:rsidRPr="00786E24" w:rsidRDefault="00AD3B3A" w:rsidP="00AD3B3A">
      <w:pPr>
        <w:widowControl w:val="0"/>
        <w:autoSpaceDE w:val="0"/>
        <w:autoSpaceDN w:val="0"/>
        <w:adjustRightInd w:val="0"/>
        <w:rPr>
          <w:rFonts w:ascii="Arial" w:hAnsi="Arial" w:cs="Arial"/>
          <w:b/>
          <w:bCs/>
          <w:spacing w:val="-1"/>
          <w:sz w:val="20"/>
          <w:szCs w:val="20"/>
        </w:rPr>
      </w:pPr>
    </w:p>
    <w:p w:rsidR="00AD3B3A" w:rsidRPr="00786E24" w:rsidRDefault="00AD3B3A" w:rsidP="00AD3B3A">
      <w:pPr>
        <w:widowControl w:val="0"/>
        <w:autoSpaceDE w:val="0"/>
        <w:autoSpaceDN w:val="0"/>
        <w:adjustRightInd w:val="0"/>
        <w:spacing w:line="360" w:lineRule="auto"/>
        <w:rPr>
          <w:rFonts w:ascii="Arial" w:hAnsi="Arial" w:cs="Arial"/>
          <w:b/>
          <w:bCs/>
          <w:sz w:val="20"/>
          <w:szCs w:val="20"/>
        </w:rPr>
      </w:pPr>
      <w:r w:rsidRPr="00786E24">
        <w:rPr>
          <w:rFonts w:ascii="Arial" w:hAnsi="Arial" w:cs="Arial"/>
          <w:b/>
          <w:bCs/>
          <w:spacing w:val="-1"/>
          <w:sz w:val="20"/>
          <w:szCs w:val="20"/>
        </w:rPr>
        <w:t>XII.</w:t>
      </w:r>
      <w:r w:rsidRPr="00786E24">
        <w:rPr>
          <w:rFonts w:ascii="Arial" w:hAnsi="Arial" w:cs="Arial"/>
          <w:b/>
          <w:bCs/>
          <w:sz w:val="20"/>
          <w:szCs w:val="20"/>
        </w:rPr>
        <w:t>-</w:t>
      </w:r>
      <w:r w:rsidRPr="00786E24">
        <w:rPr>
          <w:rFonts w:ascii="Arial" w:hAnsi="Arial" w:cs="Arial"/>
          <w:b/>
          <w:bCs/>
          <w:spacing w:val="2"/>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1"/>
          <w:sz w:val="20"/>
          <w:szCs w:val="20"/>
        </w:rPr>
        <w:t xml:space="preserve"> </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pacing w:val="1"/>
          <w:sz w:val="20"/>
          <w:szCs w:val="20"/>
        </w:rPr>
        <w:t>p</w:t>
      </w:r>
      <w:r w:rsidRPr="00786E24">
        <w:rPr>
          <w:rFonts w:ascii="Arial" w:hAnsi="Arial" w:cs="Arial"/>
          <w:spacing w:val="2"/>
          <w:sz w:val="20"/>
          <w:szCs w:val="20"/>
        </w:rPr>
        <w:t>o</w:t>
      </w:r>
      <w:r w:rsidRPr="00786E24">
        <w:rPr>
          <w:rFonts w:ascii="Arial" w:hAnsi="Arial" w:cs="Arial"/>
          <w:spacing w:val="-4"/>
          <w:sz w:val="20"/>
          <w:szCs w:val="20"/>
        </w:rPr>
        <w:t>z</w:t>
      </w:r>
      <w:r w:rsidRPr="00786E24">
        <w:rPr>
          <w:rFonts w:ascii="Arial" w:hAnsi="Arial" w:cs="Arial"/>
          <w:sz w:val="20"/>
          <w:szCs w:val="20"/>
        </w:rPr>
        <w:t>os</w:t>
      </w:r>
    </w:p>
    <w:p w:rsidR="00AD3B3A" w:rsidRPr="00786E24" w:rsidRDefault="00AD3B3A" w:rsidP="00AD3B3A">
      <w:pPr>
        <w:widowControl w:val="0"/>
        <w:autoSpaceDE w:val="0"/>
        <w:autoSpaceDN w:val="0"/>
        <w:adjustRightInd w:val="0"/>
        <w:rPr>
          <w:rFonts w:ascii="Arial" w:hAnsi="Arial" w:cs="Arial"/>
          <w:b/>
          <w:bCs/>
          <w:sz w:val="20"/>
          <w:szCs w:val="20"/>
        </w:rPr>
      </w:pPr>
    </w:p>
    <w:p w:rsidR="00AD3B3A" w:rsidRPr="00786E24" w:rsidRDefault="00AD3B3A" w:rsidP="00AD3B3A">
      <w:pPr>
        <w:widowControl w:val="0"/>
        <w:autoSpaceDE w:val="0"/>
        <w:autoSpaceDN w:val="0"/>
        <w:adjustRightInd w:val="0"/>
        <w:spacing w:line="360" w:lineRule="auto"/>
        <w:rPr>
          <w:rFonts w:ascii="Arial" w:hAnsi="Arial" w:cs="Arial"/>
          <w:sz w:val="20"/>
          <w:szCs w:val="20"/>
        </w:rPr>
      </w:pPr>
      <w:r w:rsidRPr="00786E24">
        <w:rPr>
          <w:rFonts w:ascii="Arial" w:hAnsi="Arial" w:cs="Arial"/>
          <w:b/>
          <w:bCs/>
          <w:sz w:val="20"/>
          <w:szCs w:val="20"/>
        </w:rPr>
        <w:t xml:space="preserve">XIII.-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a</w:t>
      </w:r>
      <w:r w:rsidRPr="00786E24">
        <w:rPr>
          <w:rFonts w:ascii="Arial" w:hAnsi="Arial" w:cs="Arial"/>
          <w:spacing w:val="-1"/>
          <w:sz w:val="20"/>
          <w:szCs w:val="20"/>
        </w:rPr>
        <w:t>u</w:t>
      </w:r>
      <w:r w:rsidRPr="00786E24">
        <w:rPr>
          <w:rFonts w:ascii="Arial" w:hAnsi="Arial" w:cs="Arial"/>
          <w:spacing w:val="2"/>
          <w:sz w:val="20"/>
          <w:szCs w:val="20"/>
        </w:rPr>
        <w:t>t</w:t>
      </w:r>
      <w:r w:rsidRPr="00786E24">
        <w:rPr>
          <w:rFonts w:ascii="Arial" w:hAnsi="Arial" w:cs="Arial"/>
          <w:sz w:val="20"/>
          <w:szCs w:val="20"/>
        </w:rPr>
        <w:t>or</w:t>
      </w:r>
      <w:r w:rsidRPr="00786E24">
        <w:rPr>
          <w:rFonts w:ascii="Arial" w:hAnsi="Arial" w:cs="Arial"/>
          <w:spacing w:val="2"/>
          <w:sz w:val="20"/>
          <w:szCs w:val="20"/>
        </w:rPr>
        <w:t>i</w:t>
      </w:r>
      <w:r w:rsidRPr="00786E24">
        <w:rPr>
          <w:rFonts w:ascii="Arial" w:hAnsi="Arial" w:cs="Arial"/>
          <w:spacing w:val="-1"/>
          <w:sz w:val="20"/>
          <w:szCs w:val="20"/>
        </w:rPr>
        <w:t>z</w:t>
      </w:r>
      <w:r w:rsidRPr="00786E24">
        <w:rPr>
          <w:rFonts w:ascii="Arial" w:hAnsi="Arial" w:cs="Arial"/>
          <w:sz w:val="20"/>
          <w:szCs w:val="20"/>
        </w:rPr>
        <w:t>a</w:t>
      </w:r>
      <w:r w:rsidRPr="00786E24">
        <w:rPr>
          <w:rFonts w:ascii="Arial" w:hAnsi="Arial" w:cs="Arial"/>
          <w:spacing w:val="1"/>
          <w:sz w:val="20"/>
          <w:szCs w:val="20"/>
        </w:rPr>
        <w:t>ci</w:t>
      </w:r>
      <w:r w:rsidRPr="00786E24">
        <w:rPr>
          <w:rFonts w:ascii="Arial" w:hAnsi="Arial" w:cs="Arial"/>
          <w:sz w:val="20"/>
          <w:szCs w:val="20"/>
        </w:rPr>
        <w:t>ón 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pacing w:val="1"/>
          <w:sz w:val="20"/>
          <w:szCs w:val="20"/>
        </w:rPr>
        <w:t>l</w:t>
      </w:r>
      <w:r w:rsidRPr="00786E24">
        <w:rPr>
          <w:rFonts w:ascii="Arial" w:hAnsi="Arial" w:cs="Arial"/>
          <w:sz w:val="20"/>
          <w:szCs w:val="20"/>
        </w:rPr>
        <w:t>a co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2"/>
          <w:sz w:val="20"/>
          <w:szCs w:val="20"/>
        </w:rPr>
        <w:t xml:space="preserve"> </w:t>
      </w:r>
      <w:r w:rsidRPr="00786E24">
        <w:rPr>
          <w:rFonts w:ascii="Arial" w:hAnsi="Arial" w:cs="Arial"/>
          <w:sz w:val="20"/>
          <w:szCs w:val="20"/>
        </w:rPr>
        <w:t>o d</w:t>
      </w:r>
      <w:r w:rsidRPr="00786E24">
        <w:rPr>
          <w:rFonts w:ascii="Arial" w:hAnsi="Arial" w:cs="Arial"/>
          <w:spacing w:val="-1"/>
          <w:sz w:val="20"/>
          <w:szCs w:val="20"/>
        </w:rPr>
        <w:t>e</w:t>
      </w:r>
      <w:r w:rsidRPr="00786E24">
        <w:rPr>
          <w:rFonts w:ascii="Arial" w:hAnsi="Arial" w:cs="Arial"/>
          <w:spacing w:val="4"/>
          <w:sz w:val="20"/>
          <w:szCs w:val="20"/>
        </w:rPr>
        <w:t>m</w:t>
      </w:r>
      <w:r w:rsidRPr="00786E24">
        <w:rPr>
          <w:rFonts w:ascii="Arial" w:hAnsi="Arial" w:cs="Arial"/>
          <w:sz w:val="20"/>
          <w:szCs w:val="20"/>
        </w:rPr>
        <w:t>o</w:t>
      </w:r>
      <w:r w:rsidRPr="00786E24">
        <w:rPr>
          <w:rFonts w:ascii="Arial" w:hAnsi="Arial" w:cs="Arial"/>
          <w:spacing w:val="-1"/>
          <w:sz w:val="20"/>
          <w:szCs w:val="20"/>
        </w:rPr>
        <w:t>li</w:t>
      </w:r>
      <w:r w:rsidRPr="00786E24">
        <w:rPr>
          <w:rFonts w:ascii="Arial" w:hAnsi="Arial" w:cs="Arial"/>
          <w:spacing w:val="3"/>
          <w:sz w:val="20"/>
          <w:szCs w:val="20"/>
        </w:rPr>
        <w:t>c</w:t>
      </w:r>
      <w:r w:rsidRPr="00786E24">
        <w:rPr>
          <w:rFonts w:ascii="Arial" w:hAnsi="Arial" w:cs="Arial"/>
          <w:spacing w:val="-1"/>
          <w:sz w:val="20"/>
          <w:szCs w:val="20"/>
        </w:rPr>
        <w:t>i</w:t>
      </w:r>
      <w:r w:rsidRPr="00786E24">
        <w:rPr>
          <w:rFonts w:ascii="Arial" w:hAnsi="Arial" w:cs="Arial"/>
          <w:sz w:val="20"/>
          <w:szCs w:val="20"/>
        </w:rPr>
        <w:t>ón de</w:t>
      </w:r>
      <w:r w:rsidRPr="00786E24">
        <w:rPr>
          <w:rFonts w:ascii="Arial" w:hAnsi="Arial" w:cs="Arial"/>
          <w:spacing w:val="-1"/>
          <w:sz w:val="20"/>
          <w:szCs w:val="20"/>
        </w:rPr>
        <w:t xml:space="preserve"> </w:t>
      </w:r>
      <w:r w:rsidRPr="00786E24">
        <w:rPr>
          <w:rFonts w:ascii="Arial" w:hAnsi="Arial" w:cs="Arial"/>
          <w:sz w:val="20"/>
          <w:szCs w:val="20"/>
        </w:rPr>
        <w:t>b</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d</w:t>
      </w:r>
      <w:r w:rsidRPr="00786E24">
        <w:rPr>
          <w:rFonts w:ascii="Arial" w:hAnsi="Arial" w:cs="Arial"/>
          <w:spacing w:val="-1"/>
          <w:sz w:val="20"/>
          <w:szCs w:val="20"/>
        </w:rPr>
        <w:t>a</w:t>
      </w:r>
      <w:r w:rsidRPr="00786E24">
        <w:rPr>
          <w:rFonts w:ascii="Arial" w:hAnsi="Arial" w:cs="Arial"/>
          <w:sz w:val="20"/>
          <w:szCs w:val="20"/>
        </w:rPr>
        <w:t>s</w:t>
      </w:r>
      <w:r w:rsidRPr="00786E24">
        <w:rPr>
          <w:rFonts w:ascii="Arial" w:hAnsi="Arial" w:cs="Arial"/>
          <w:spacing w:val="2"/>
          <w:sz w:val="20"/>
          <w:szCs w:val="20"/>
        </w:rPr>
        <w:t xml:space="preserve"> </w:t>
      </w:r>
      <w:r w:rsidRPr="00786E24">
        <w:rPr>
          <w:rFonts w:ascii="Arial" w:hAnsi="Arial" w:cs="Arial"/>
          <w:sz w:val="20"/>
          <w:szCs w:val="20"/>
        </w:rPr>
        <w:t>u o</w:t>
      </w:r>
      <w:r w:rsidRPr="00786E24">
        <w:rPr>
          <w:rFonts w:ascii="Arial" w:hAnsi="Arial" w:cs="Arial"/>
          <w:spacing w:val="-1"/>
          <w:sz w:val="20"/>
          <w:szCs w:val="20"/>
        </w:rPr>
        <w:t>b</w:t>
      </w:r>
      <w:r w:rsidRPr="00786E24">
        <w:rPr>
          <w:rFonts w:ascii="Arial" w:hAnsi="Arial" w:cs="Arial"/>
          <w:spacing w:val="1"/>
          <w:sz w:val="20"/>
          <w:szCs w:val="20"/>
        </w:rPr>
        <w:t>r</w:t>
      </w:r>
      <w:r w:rsidRPr="00786E24">
        <w:rPr>
          <w:rFonts w:ascii="Arial" w:hAnsi="Arial" w:cs="Arial"/>
          <w:sz w:val="20"/>
          <w:szCs w:val="20"/>
        </w:rPr>
        <w:t xml:space="preserve">as </w:t>
      </w:r>
      <w:r w:rsidRPr="00786E24">
        <w:rPr>
          <w:rFonts w:ascii="Arial" w:hAnsi="Arial" w:cs="Arial"/>
          <w:spacing w:val="1"/>
          <w:sz w:val="20"/>
          <w:szCs w:val="20"/>
        </w:rPr>
        <w:t>l</w:t>
      </w:r>
      <w:r w:rsidRPr="00786E24">
        <w:rPr>
          <w:rFonts w:ascii="Arial" w:hAnsi="Arial" w:cs="Arial"/>
          <w:spacing w:val="-1"/>
          <w:sz w:val="20"/>
          <w:szCs w:val="20"/>
        </w:rPr>
        <w:t>i</w:t>
      </w:r>
      <w:r w:rsidRPr="00786E24">
        <w:rPr>
          <w:rFonts w:ascii="Arial" w:hAnsi="Arial" w:cs="Arial"/>
          <w:sz w:val="20"/>
          <w:szCs w:val="20"/>
        </w:rPr>
        <w:t>n</w:t>
      </w:r>
      <w:r w:rsidRPr="00786E24">
        <w:rPr>
          <w:rFonts w:ascii="Arial" w:hAnsi="Arial" w:cs="Arial"/>
          <w:spacing w:val="1"/>
          <w:sz w:val="20"/>
          <w:szCs w:val="20"/>
        </w:rPr>
        <w:t>e</w:t>
      </w:r>
      <w:r w:rsidRPr="00786E24">
        <w:rPr>
          <w:rFonts w:ascii="Arial" w:hAnsi="Arial" w:cs="Arial"/>
          <w:sz w:val="20"/>
          <w:szCs w:val="20"/>
        </w:rPr>
        <w:t>a</w:t>
      </w:r>
      <w:r w:rsidRPr="00786E24">
        <w:rPr>
          <w:rFonts w:ascii="Arial" w:hAnsi="Arial" w:cs="Arial"/>
          <w:spacing w:val="1"/>
          <w:sz w:val="20"/>
          <w:szCs w:val="20"/>
        </w:rPr>
        <w:t>l</w:t>
      </w:r>
      <w:r w:rsidRPr="00786E24">
        <w:rPr>
          <w:rFonts w:ascii="Arial" w:hAnsi="Arial" w:cs="Arial"/>
          <w:sz w:val="20"/>
          <w:szCs w:val="20"/>
        </w:rPr>
        <w:t>es</w:t>
      </w:r>
    </w:p>
    <w:p w:rsidR="00AD3B3A" w:rsidRPr="00786E24" w:rsidRDefault="00AD3B3A" w:rsidP="00AD3B3A">
      <w:pPr>
        <w:widowControl w:val="0"/>
        <w:tabs>
          <w:tab w:val="left" w:pos="709"/>
          <w:tab w:val="left" w:pos="10206"/>
        </w:tabs>
        <w:autoSpaceDE w:val="0"/>
        <w:autoSpaceDN w:val="0"/>
        <w:adjustRightInd w:val="0"/>
        <w:rPr>
          <w:rFonts w:ascii="Arial" w:hAnsi="Arial" w:cs="Arial"/>
          <w:b/>
          <w:bCs/>
          <w:spacing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pacing w:val="-1"/>
          <w:sz w:val="20"/>
          <w:szCs w:val="20"/>
        </w:rPr>
        <w:t>XIV</w:t>
      </w:r>
      <w:r w:rsidRPr="00786E24">
        <w:rPr>
          <w:rFonts w:ascii="Arial" w:hAnsi="Arial" w:cs="Arial"/>
          <w:b/>
          <w:bCs/>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
          <w:sz w:val="20"/>
          <w:szCs w:val="20"/>
        </w:rPr>
        <w:t xml:space="preserve"> i</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pacing w:val="2"/>
          <w:sz w:val="20"/>
          <w:szCs w:val="20"/>
        </w:rPr>
        <w:t>p</w:t>
      </w:r>
      <w:r w:rsidRPr="00786E24">
        <w:rPr>
          <w:rFonts w:ascii="Arial" w:hAnsi="Arial" w:cs="Arial"/>
          <w:sz w:val="20"/>
          <w:szCs w:val="20"/>
        </w:rPr>
        <w:t>e</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ón</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a</w:t>
      </w:r>
      <w:r w:rsidRPr="00786E24">
        <w:rPr>
          <w:rFonts w:ascii="Arial" w:hAnsi="Arial" w:cs="Arial"/>
          <w:spacing w:val="1"/>
          <w:sz w:val="20"/>
          <w:szCs w:val="20"/>
        </w:rPr>
        <w:t xml:space="preserve"> </w:t>
      </w:r>
      <w:r w:rsidRPr="00786E24">
        <w:rPr>
          <w:rFonts w:ascii="Arial" w:hAnsi="Arial" w:cs="Arial"/>
          <w:sz w:val="20"/>
          <w:szCs w:val="20"/>
        </w:rPr>
        <w:t>el</w:t>
      </w:r>
      <w:r w:rsidRPr="00786E24">
        <w:rPr>
          <w:rFonts w:ascii="Arial" w:hAnsi="Arial" w:cs="Arial"/>
          <w:spacing w:val="1"/>
          <w:sz w:val="20"/>
          <w:szCs w:val="20"/>
        </w:rPr>
        <w:t xml:space="preserve"> </w:t>
      </w:r>
      <w:r w:rsidRPr="00786E24">
        <w:rPr>
          <w:rFonts w:ascii="Arial" w:hAnsi="Arial" w:cs="Arial"/>
          <w:sz w:val="20"/>
          <w:szCs w:val="20"/>
        </w:rPr>
        <w:t>ot</w:t>
      </w:r>
      <w:r w:rsidRPr="00786E24">
        <w:rPr>
          <w:rFonts w:ascii="Arial" w:hAnsi="Arial" w:cs="Arial"/>
          <w:spacing w:val="-1"/>
          <w:sz w:val="20"/>
          <w:szCs w:val="20"/>
        </w:rPr>
        <w:t>o</w:t>
      </w:r>
      <w:r w:rsidRPr="00786E24">
        <w:rPr>
          <w:rFonts w:ascii="Arial" w:hAnsi="Arial" w:cs="Arial"/>
          <w:spacing w:val="1"/>
          <w:sz w:val="20"/>
          <w:szCs w:val="20"/>
        </w:rPr>
        <w:t>r</w:t>
      </w:r>
      <w:r w:rsidRPr="00786E24">
        <w:rPr>
          <w:rFonts w:ascii="Arial" w:hAnsi="Arial" w:cs="Arial"/>
          <w:sz w:val="20"/>
          <w:szCs w:val="20"/>
        </w:rPr>
        <w:t>g</w:t>
      </w:r>
      <w:r w:rsidRPr="00786E24">
        <w:rPr>
          <w:rFonts w:ascii="Arial" w:hAnsi="Arial" w:cs="Arial"/>
          <w:spacing w:val="-1"/>
          <w:sz w:val="20"/>
          <w:szCs w:val="20"/>
        </w:rPr>
        <w:t>a</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to de</w:t>
      </w:r>
      <w:r w:rsidRPr="00786E24">
        <w:rPr>
          <w:rFonts w:ascii="Arial" w:hAnsi="Arial" w:cs="Arial"/>
          <w:spacing w:val="-1"/>
          <w:sz w:val="20"/>
          <w:szCs w:val="20"/>
        </w:rPr>
        <w:t xml:space="preserve"> l</w:t>
      </w:r>
      <w:r w:rsidRPr="00786E24">
        <w:rPr>
          <w:rFonts w:ascii="Arial" w:hAnsi="Arial" w:cs="Arial"/>
          <w:sz w:val="20"/>
          <w:szCs w:val="20"/>
        </w:rPr>
        <w:t>a c</w:t>
      </w:r>
      <w:r w:rsidRPr="00786E24">
        <w:rPr>
          <w:rFonts w:ascii="Arial" w:hAnsi="Arial" w:cs="Arial"/>
          <w:spacing w:val="2"/>
          <w:sz w:val="20"/>
          <w:szCs w:val="20"/>
        </w:rPr>
        <w:t>o</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1"/>
          <w:sz w:val="20"/>
          <w:szCs w:val="20"/>
        </w:rPr>
        <w:t>nc</w:t>
      </w:r>
      <w:r w:rsidRPr="00786E24">
        <w:rPr>
          <w:rFonts w:ascii="Arial" w:hAnsi="Arial" w:cs="Arial"/>
          <w:spacing w:val="-1"/>
          <w:sz w:val="20"/>
          <w:szCs w:val="20"/>
        </w:rPr>
        <w:t>i</w:t>
      </w:r>
      <w:r w:rsidRPr="00786E24">
        <w:rPr>
          <w:rFonts w:ascii="Arial" w:hAnsi="Arial" w:cs="Arial"/>
          <w:sz w:val="20"/>
          <w:szCs w:val="20"/>
        </w:rPr>
        <w:t>a</w:t>
      </w:r>
      <w:r w:rsidRPr="00786E24">
        <w:rPr>
          <w:rFonts w:ascii="Arial" w:hAnsi="Arial" w:cs="Arial"/>
          <w:spacing w:val="-1"/>
          <w:sz w:val="20"/>
          <w:szCs w:val="20"/>
        </w:rPr>
        <w:t xml:space="preserve"> d</w:t>
      </w:r>
      <w:r w:rsidRPr="00786E24">
        <w:rPr>
          <w:rFonts w:ascii="Arial" w:hAnsi="Arial" w:cs="Arial"/>
          <w:sz w:val="20"/>
          <w:szCs w:val="20"/>
        </w:rPr>
        <w:t>e</w:t>
      </w:r>
      <w:r w:rsidRPr="00786E24">
        <w:rPr>
          <w:rFonts w:ascii="Arial" w:hAnsi="Arial" w:cs="Arial"/>
          <w:spacing w:val="1"/>
          <w:sz w:val="20"/>
          <w:szCs w:val="20"/>
        </w:rPr>
        <w:t xml:space="preserve"> </w:t>
      </w:r>
      <w:r w:rsidRPr="00786E24">
        <w:rPr>
          <w:rFonts w:ascii="Arial" w:hAnsi="Arial" w:cs="Arial"/>
          <w:sz w:val="20"/>
          <w:szCs w:val="20"/>
        </w:rPr>
        <w:t>t</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z w:val="20"/>
          <w:szCs w:val="20"/>
        </w:rPr>
        <w:t>n</w:t>
      </w:r>
      <w:r w:rsidRPr="00786E24">
        <w:rPr>
          <w:rFonts w:ascii="Arial" w:hAnsi="Arial" w:cs="Arial"/>
          <w:spacing w:val="-1"/>
          <w:sz w:val="20"/>
          <w:szCs w:val="20"/>
        </w:rPr>
        <w:t>a</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ón de</w:t>
      </w:r>
      <w:r w:rsidRPr="00786E24">
        <w:rPr>
          <w:rFonts w:ascii="Arial" w:hAnsi="Arial" w:cs="Arial"/>
          <w:spacing w:val="-1"/>
          <w:sz w:val="20"/>
          <w:szCs w:val="20"/>
        </w:rPr>
        <w:t xml:space="preserve"> </w:t>
      </w:r>
      <w:r w:rsidRPr="00786E24">
        <w:rPr>
          <w:rFonts w:ascii="Arial" w:hAnsi="Arial" w:cs="Arial"/>
          <w:sz w:val="20"/>
          <w:szCs w:val="20"/>
        </w:rPr>
        <w:t>o</w:t>
      </w:r>
      <w:r w:rsidRPr="00786E24">
        <w:rPr>
          <w:rFonts w:ascii="Arial" w:hAnsi="Arial" w:cs="Arial"/>
          <w:spacing w:val="-1"/>
          <w:sz w:val="20"/>
          <w:szCs w:val="20"/>
        </w:rPr>
        <w:t>b</w:t>
      </w:r>
      <w:r w:rsidRPr="00786E24">
        <w:rPr>
          <w:rFonts w:ascii="Arial" w:hAnsi="Arial" w:cs="Arial"/>
          <w:spacing w:val="1"/>
          <w:sz w:val="20"/>
          <w:szCs w:val="20"/>
        </w:rPr>
        <w:t>r</w:t>
      </w:r>
      <w:r w:rsidRPr="00786E24">
        <w:rPr>
          <w:rFonts w:ascii="Arial" w:hAnsi="Arial" w:cs="Arial"/>
          <w:sz w:val="20"/>
          <w:szCs w:val="20"/>
        </w:rPr>
        <w:t>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position w:val="-1"/>
          <w:sz w:val="20"/>
          <w:szCs w:val="20"/>
        </w:rPr>
        <w:t xml:space="preserve">a)  </w:t>
      </w:r>
      <w:r w:rsidRPr="00786E24">
        <w:rPr>
          <w:rFonts w:ascii="Arial" w:hAnsi="Arial" w:cs="Arial"/>
          <w:b/>
          <w:bCs/>
          <w:spacing w:val="15"/>
          <w:position w:val="-1"/>
          <w:sz w:val="20"/>
          <w:szCs w:val="20"/>
        </w:rPr>
        <w:t xml:space="preserve"> </w:t>
      </w:r>
      <w:r w:rsidRPr="00786E24">
        <w:rPr>
          <w:rFonts w:ascii="Arial" w:hAnsi="Arial" w:cs="Arial"/>
          <w:position w:val="-1"/>
          <w:sz w:val="20"/>
          <w:szCs w:val="20"/>
        </w:rPr>
        <w:t>L</w:t>
      </w:r>
      <w:r w:rsidRPr="00786E24">
        <w:rPr>
          <w:rFonts w:ascii="Arial" w:hAnsi="Arial" w:cs="Arial"/>
          <w:spacing w:val="-1"/>
          <w:position w:val="-1"/>
          <w:sz w:val="20"/>
          <w:szCs w:val="20"/>
        </w:rPr>
        <w:t>á</w:t>
      </w:r>
      <w:r w:rsidRPr="00786E24">
        <w:rPr>
          <w:rFonts w:ascii="Arial" w:hAnsi="Arial" w:cs="Arial"/>
          <w:spacing w:val="4"/>
          <w:position w:val="-1"/>
          <w:sz w:val="20"/>
          <w:szCs w:val="20"/>
        </w:rPr>
        <w:t>m</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a</w:t>
      </w:r>
      <w:r w:rsidRPr="00786E24">
        <w:rPr>
          <w:rFonts w:ascii="Arial" w:hAnsi="Arial" w:cs="Arial"/>
          <w:position w:val="-1"/>
          <w:sz w:val="20"/>
          <w:szCs w:val="20"/>
        </w:rPr>
        <w:t>s de</w:t>
      </w:r>
      <w:r w:rsidRPr="00786E24">
        <w:rPr>
          <w:rFonts w:ascii="Arial" w:hAnsi="Arial" w:cs="Arial"/>
          <w:spacing w:val="-1"/>
          <w:position w:val="-1"/>
          <w:sz w:val="20"/>
          <w:szCs w:val="20"/>
        </w:rPr>
        <w:t xml:space="preserve"> z</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 xml:space="preserve">c </w:t>
      </w:r>
      <w:r w:rsidRPr="00786E24">
        <w:rPr>
          <w:rFonts w:ascii="Arial" w:hAnsi="Arial" w:cs="Arial"/>
          <w:position w:val="-1"/>
          <w:sz w:val="20"/>
          <w:szCs w:val="20"/>
        </w:rPr>
        <w:t>y</w:t>
      </w:r>
      <w:r w:rsidRPr="00786E24">
        <w:rPr>
          <w:rFonts w:ascii="Arial" w:hAnsi="Arial" w:cs="Arial"/>
          <w:spacing w:val="-1"/>
          <w:position w:val="-1"/>
          <w:sz w:val="20"/>
          <w:szCs w:val="20"/>
        </w:rPr>
        <w:t xml:space="preserve"> </w:t>
      </w:r>
      <w:r w:rsidRPr="00786E24">
        <w:rPr>
          <w:rFonts w:ascii="Arial" w:hAnsi="Arial" w:cs="Arial"/>
          <w:spacing w:val="1"/>
          <w:position w:val="-1"/>
          <w:sz w:val="20"/>
          <w:szCs w:val="20"/>
        </w:rPr>
        <w:t>c</w:t>
      </w:r>
      <w:r w:rsidRPr="00786E24">
        <w:rPr>
          <w:rFonts w:ascii="Arial" w:hAnsi="Arial" w:cs="Arial"/>
          <w:position w:val="-1"/>
          <w:sz w:val="20"/>
          <w:szCs w:val="20"/>
        </w:rPr>
        <w:t>artón.</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7197" w:type="dxa"/>
        <w:tblInd w:w="988" w:type="dxa"/>
        <w:tblLayout w:type="fixed"/>
        <w:tblCellMar>
          <w:left w:w="0" w:type="dxa"/>
          <w:right w:w="0" w:type="dxa"/>
        </w:tblCellMar>
        <w:tblLook w:val="0000" w:firstRow="0" w:lastRow="0" w:firstColumn="0" w:lastColumn="0" w:noHBand="0" w:noVBand="0"/>
      </w:tblPr>
      <w:tblGrid>
        <w:gridCol w:w="7197"/>
      </w:tblGrid>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AD3B3A" w:rsidRPr="00786E24" w:rsidTr="00CC1084">
        <w:tblPrEx>
          <w:tblCellMar>
            <w:top w:w="0" w:type="dxa"/>
            <w:left w:w="0" w:type="dxa"/>
            <w:bottom w:w="0" w:type="dxa"/>
            <w:right w:w="0" w:type="dxa"/>
          </w:tblCellMar>
        </w:tblPrEx>
        <w:trPr>
          <w:trHeight w:hRule="exact" w:val="356"/>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position w:val="-1"/>
          <w:sz w:val="20"/>
          <w:szCs w:val="20"/>
        </w:rPr>
        <w:lastRenderedPageBreak/>
        <w:t xml:space="preserve">b)  </w:t>
      </w:r>
      <w:r w:rsidRPr="00786E24">
        <w:rPr>
          <w:rFonts w:ascii="Arial" w:hAnsi="Arial" w:cs="Arial"/>
          <w:spacing w:val="-2"/>
          <w:position w:val="-1"/>
          <w:sz w:val="20"/>
          <w:szCs w:val="20"/>
        </w:rPr>
        <w:t xml:space="preserve"> De </w:t>
      </w:r>
      <w:r w:rsidRPr="00786E24">
        <w:rPr>
          <w:rFonts w:ascii="Arial" w:hAnsi="Arial" w:cs="Arial"/>
          <w:spacing w:val="4"/>
          <w:position w:val="-1"/>
          <w:sz w:val="20"/>
          <w:szCs w:val="20"/>
        </w:rPr>
        <w:t>m</w:t>
      </w:r>
      <w:r w:rsidRPr="00786E24">
        <w:rPr>
          <w:rFonts w:ascii="Arial" w:hAnsi="Arial" w:cs="Arial"/>
          <w:position w:val="-1"/>
          <w:sz w:val="20"/>
          <w:szCs w:val="20"/>
        </w:rPr>
        <w:t>a</w:t>
      </w:r>
      <w:r w:rsidRPr="00786E24">
        <w:rPr>
          <w:rFonts w:ascii="Arial" w:hAnsi="Arial" w:cs="Arial"/>
          <w:spacing w:val="-1"/>
          <w:position w:val="-1"/>
          <w:sz w:val="20"/>
          <w:szCs w:val="20"/>
        </w:rPr>
        <w:t>d</w:t>
      </w:r>
      <w:r w:rsidRPr="00786E24">
        <w:rPr>
          <w:rFonts w:ascii="Arial" w:hAnsi="Arial" w:cs="Arial"/>
          <w:position w:val="-1"/>
          <w:sz w:val="20"/>
          <w:szCs w:val="20"/>
        </w:rPr>
        <w:t>era y p</w:t>
      </w:r>
      <w:r w:rsidRPr="00786E24">
        <w:rPr>
          <w:rFonts w:ascii="Arial" w:hAnsi="Arial" w:cs="Arial"/>
          <w:spacing w:val="-1"/>
          <w:position w:val="-1"/>
          <w:sz w:val="20"/>
          <w:szCs w:val="20"/>
        </w:rPr>
        <w:t>a</w:t>
      </w:r>
      <w:r w:rsidRPr="00786E24">
        <w:rPr>
          <w:rFonts w:ascii="Arial" w:hAnsi="Arial" w:cs="Arial"/>
          <w:spacing w:val="1"/>
          <w:position w:val="-1"/>
          <w:sz w:val="20"/>
          <w:szCs w:val="20"/>
        </w:rPr>
        <w:t>j</w:t>
      </w:r>
      <w:r w:rsidRPr="00786E24">
        <w:rPr>
          <w:rFonts w:ascii="Arial" w:hAnsi="Arial" w:cs="Arial"/>
          <w:position w:val="-1"/>
          <w:sz w:val="20"/>
          <w:szCs w:val="20"/>
        </w:rPr>
        <w:t>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7197" w:type="dxa"/>
        <w:tblInd w:w="988" w:type="dxa"/>
        <w:tblLayout w:type="fixed"/>
        <w:tblCellMar>
          <w:left w:w="0" w:type="dxa"/>
          <w:right w:w="0" w:type="dxa"/>
        </w:tblCellMar>
        <w:tblLook w:val="0000" w:firstRow="0" w:lastRow="0" w:firstColumn="0" w:lastColumn="0" w:noHBand="0" w:noVBand="0"/>
      </w:tblPr>
      <w:tblGrid>
        <w:gridCol w:w="7197"/>
      </w:tblGrid>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AD3B3A" w:rsidRPr="00786E24" w:rsidTr="00CC1084">
        <w:tblPrEx>
          <w:tblCellMar>
            <w:top w:w="0" w:type="dxa"/>
            <w:left w:w="0" w:type="dxa"/>
            <w:bottom w:w="0" w:type="dxa"/>
            <w:right w:w="0" w:type="dxa"/>
          </w:tblCellMar>
        </w:tblPrEx>
        <w:trPr>
          <w:trHeight w:hRule="exact" w:val="356"/>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pacing w:val="1"/>
          <w:position w:val="-1"/>
          <w:sz w:val="20"/>
          <w:szCs w:val="20"/>
        </w:rPr>
        <w:t>c</w:t>
      </w:r>
      <w:r w:rsidRPr="00786E24">
        <w:rPr>
          <w:rFonts w:ascii="Arial" w:hAnsi="Arial" w:cs="Arial"/>
          <w:b/>
          <w:bCs/>
          <w:position w:val="-1"/>
          <w:sz w:val="20"/>
          <w:szCs w:val="20"/>
        </w:rPr>
        <w:t xml:space="preserve">)  </w:t>
      </w:r>
      <w:r w:rsidRPr="00786E24">
        <w:rPr>
          <w:rFonts w:ascii="Arial" w:hAnsi="Arial" w:cs="Arial"/>
          <w:spacing w:val="-1"/>
          <w:position w:val="-1"/>
          <w:sz w:val="20"/>
          <w:szCs w:val="20"/>
        </w:rPr>
        <w:t>Vi</w:t>
      </w:r>
      <w:r w:rsidRPr="00786E24">
        <w:rPr>
          <w:rFonts w:ascii="Arial" w:hAnsi="Arial" w:cs="Arial"/>
          <w:spacing w:val="2"/>
          <w:position w:val="-1"/>
          <w:sz w:val="20"/>
          <w:szCs w:val="20"/>
        </w:rPr>
        <w:t>g</w:t>
      </w:r>
      <w:r w:rsidRPr="00786E24">
        <w:rPr>
          <w:rFonts w:ascii="Arial" w:hAnsi="Arial" w:cs="Arial"/>
          <w:position w:val="-1"/>
          <w:sz w:val="20"/>
          <w:szCs w:val="20"/>
        </w:rPr>
        <w:t>u</w:t>
      </w:r>
      <w:r w:rsidRPr="00786E24">
        <w:rPr>
          <w:rFonts w:ascii="Arial" w:hAnsi="Arial" w:cs="Arial"/>
          <w:spacing w:val="-1"/>
          <w:position w:val="-1"/>
          <w:sz w:val="20"/>
          <w:szCs w:val="20"/>
        </w:rPr>
        <w:t>e</w:t>
      </w:r>
      <w:r w:rsidRPr="00786E24">
        <w:rPr>
          <w:rFonts w:ascii="Arial" w:hAnsi="Arial" w:cs="Arial"/>
          <w:spacing w:val="2"/>
          <w:position w:val="-1"/>
          <w:sz w:val="20"/>
          <w:szCs w:val="20"/>
        </w:rPr>
        <w:t>t</w:t>
      </w:r>
      <w:r w:rsidRPr="00786E24">
        <w:rPr>
          <w:rFonts w:ascii="Arial" w:hAnsi="Arial" w:cs="Arial"/>
          <w:position w:val="-1"/>
          <w:sz w:val="20"/>
          <w:szCs w:val="20"/>
        </w:rPr>
        <w:t>a</w:t>
      </w:r>
      <w:r w:rsidRPr="00786E24">
        <w:rPr>
          <w:rFonts w:ascii="Arial" w:hAnsi="Arial" w:cs="Arial"/>
          <w:spacing w:val="1"/>
          <w:position w:val="-1"/>
          <w:sz w:val="20"/>
          <w:szCs w:val="20"/>
        </w:rPr>
        <w:t xml:space="preserve"> </w:t>
      </w:r>
      <w:r w:rsidRPr="00786E24">
        <w:rPr>
          <w:rFonts w:ascii="Arial" w:hAnsi="Arial" w:cs="Arial"/>
          <w:position w:val="-1"/>
          <w:sz w:val="20"/>
          <w:szCs w:val="20"/>
        </w:rPr>
        <w:t>y</w:t>
      </w:r>
      <w:r w:rsidRPr="00786E24">
        <w:rPr>
          <w:rFonts w:ascii="Arial" w:hAnsi="Arial" w:cs="Arial"/>
          <w:spacing w:val="-3"/>
          <w:position w:val="-1"/>
          <w:sz w:val="20"/>
          <w:szCs w:val="20"/>
        </w:rPr>
        <w:t xml:space="preserve"> </w:t>
      </w:r>
      <w:r w:rsidRPr="00786E24">
        <w:rPr>
          <w:rFonts w:ascii="Arial" w:hAnsi="Arial" w:cs="Arial"/>
          <w:position w:val="-1"/>
          <w:sz w:val="20"/>
          <w:szCs w:val="20"/>
        </w:rPr>
        <w:t>b</w:t>
      </w:r>
      <w:r w:rsidRPr="00786E24">
        <w:rPr>
          <w:rFonts w:ascii="Arial" w:hAnsi="Arial" w:cs="Arial"/>
          <w:spacing w:val="1"/>
          <w:position w:val="-1"/>
          <w:sz w:val="20"/>
          <w:szCs w:val="20"/>
        </w:rPr>
        <w:t>o</w:t>
      </w:r>
      <w:r w:rsidRPr="00786E24">
        <w:rPr>
          <w:rFonts w:ascii="Arial" w:hAnsi="Arial" w:cs="Arial"/>
          <w:spacing w:val="-1"/>
          <w:position w:val="-1"/>
          <w:sz w:val="20"/>
          <w:szCs w:val="20"/>
        </w:rPr>
        <w:t>v</w:t>
      </w:r>
      <w:r w:rsidRPr="00786E24">
        <w:rPr>
          <w:rFonts w:ascii="Arial" w:hAnsi="Arial" w:cs="Arial"/>
          <w:spacing w:val="2"/>
          <w:position w:val="-1"/>
          <w:sz w:val="20"/>
          <w:szCs w:val="20"/>
        </w:rPr>
        <w:t>e</w:t>
      </w:r>
      <w:r w:rsidRPr="00786E24">
        <w:rPr>
          <w:rFonts w:ascii="Arial" w:hAnsi="Arial" w:cs="Arial"/>
          <w:position w:val="-1"/>
          <w:sz w:val="20"/>
          <w:szCs w:val="20"/>
        </w:rPr>
        <w:t>d</w:t>
      </w:r>
      <w:r w:rsidRPr="00786E24">
        <w:rPr>
          <w:rFonts w:ascii="Arial" w:hAnsi="Arial" w:cs="Arial"/>
          <w:spacing w:val="1"/>
          <w:position w:val="-1"/>
          <w:sz w:val="20"/>
          <w:szCs w:val="20"/>
        </w:rPr>
        <w:t>i</w:t>
      </w:r>
      <w:r w:rsidRPr="00786E24">
        <w:rPr>
          <w:rFonts w:ascii="Arial" w:hAnsi="Arial" w:cs="Arial"/>
          <w:spacing w:val="-1"/>
          <w:position w:val="-1"/>
          <w:sz w:val="20"/>
          <w:szCs w:val="20"/>
        </w:rPr>
        <w:t>l</w:t>
      </w:r>
      <w:r w:rsidRPr="00786E24">
        <w:rPr>
          <w:rFonts w:ascii="Arial" w:hAnsi="Arial" w:cs="Arial"/>
          <w:spacing w:val="1"/>
          <w:position w:val="-1"/>
          <w:sz w:val="20"/>
          <w:szCs w:val="20"/>
        </w:rPr>
        <w:t>l</w:t>
      </w:r>
      <w:r w:rsidRPr="00786E24">
        <w:rPr>
          <w:rFonts w:ascii="Arial" w:hAnsi="Arial" w:cs="Arial"/>
          <w:position w:val="-1"/>
          <w:sz w:val="20"/>
          <w:szCs w:val="20"/>
        </w:rPr>
        <w:t>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7197" w:type="dxa"/>
        <w:tblInd w:w="988" w:type="dxa"/>
        <w:tblLayout w:type="fixed"/>
        <w:tblCellMar>
          <w:left w:w="0" w:type="dxa"/>
          <w:right w:w="0" w:type="dxa"/>
        </w:tblCellMar>
        <w:tblLook w:val="0000" w:firstRow="0" w:lastRow="0" w:firstColumn="0" w:lastColumn="0" w:noHBand="0" w:noVBand="0"/>
      </w:tblPr>
      <w:tblGrid>
        <w:gridCol w:w="7197"/>
      </w:tblGrid>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AD3B3A" w:rsidRPr="00786E24" w:rsidRDefault="00AD3B3A" w:rsidP="00AD3B3A">
      <w:pPr>
        <w:widowControl w:val="0"/>
        <w:tabs>
          <w:tab w:val="left" w:pos="709"/>
          <w:tab w:val="left" w:pos="10206"/>
        </w:tabs>
        <w:autoSpaceDE w:val="0"/>
        <w:autoSpaceDN w:val="0"/>
        <w:adjustRightInd w:val="0"/>
        <w:spacing w:line="360" w:lineRule="auto"/>
        <w:ind w:right="93"/>
        <w:jc w:val="both"/>
        <w:rPr>
          <w:rFonts w:ascii="Arial" w:hAnsi="Arial" w:cs="Arial"/>
          <w:b/>
          <w:bCs/>
          <w:spacing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ind w:right="93"/>
        <w:jc w:val="both"/>
        <w:rPr>
          <w:rFonts w:ascii="Arial" w:hAnsi="Arial" w:cs="Arial"/>
          <w:sz w:val="20"/>
          <w:szCs w:val="20"/>
        </w:rPr>
      </w:pPr>
      <w:r w:rsidRPr="00786E24">
        <w:rPr>
          <w:rFonts w:ascii="Arial" w:hAnsi="Arial" w:cs="Arial"/>
          <w:b/>
          <w:bCs/>
          <w:spacing w:val="-1"/>
          <w:sz w:val="20"/>
          <w:szCs w:val="20"/>
        </w:rPr>
        <w:t>X</w:t>
      </w:r>
      <w:r w:rsidRPr="00786E24">
        <w:rPr>
          <w:rFonts w:ascii="Arial" w:hAnsi="Arial" w:cs="Arial"/>
          <w:b/>
          <w:bCs/>
          <w:sz w:val="20"/>
          <w:szCs w:val="20"/>
        </w:rPr>
        <w:t>V.-</w:t>
      </w:r>
      <w:r w:rsidRPr="00786E24">
        <w:rPr>
          <w:rFonts w:ascii="Arial" w:hAnsi="Arial" w:cs="Arial"/>
          <w:b/>
          <w:bCs/>
          <w:spacing w:val="12"/>
          <w:sz w:val="20"/>
          <w:szCs w:val="20"/>
        </w:rPr>
        <w:t xml:space="preserve"> </w:t>
      </w:r>
      <w:r w:rsidRPr="00786E24">
        <w:rPr>
          <w:rFonts w:ascii="Arial" w:hAnsi="Arial" w:cs="Arial"/>
          <w:spacing w:val="-1"/>
          <w:sz w:val="20"/>
          <w:szCs w:val="20"/>
        </w:rPr>
        <w:t>P</w:t>
      </w:r>
      <w:r w:rsidRPr="00786E24">
        <w:rPr>
          <w:rFonts w:ascii="Arial" w:hAnsi="Arial" w:cs="Arial"/>
          <w:sz w:val="20"/>
          <w:szCs w:val="20"/>
        </w:rPr>
        <w:t>or</w:t>
      </w:r>
      <w:r w:rsidRPr="00786E24">
        <w:rPr>
          <w:rFonts w:ascii="Arial" w:hAnsi="Arial" w:cs="Arial"/>
          <w:spacing w:val="11"/>
          <w:sz w:val="20"/>
          <w:szCs w:val="20"/>
        </w:rPr>
        <w:t xml:space="preserve"> </w:t>
      </w:r>
      <w:r w:rsidRPr="00786E24">
        <w:rPr>
          <w:rFonts w:ascii="Arial" w:hAnsi="Arial" w:cs="Arial"/>
          <w:spacing w:val="-1"/>
          <w:sz w:val="20"/>
          <w:szCs w:val="20"/>
        </w:rPr>
        <w:t>i</w:t>
      </w:r>
      <w:r w:rsidRPr="00786E24">
        <w:rPr>
          <w:rFonts w:ascii="Arial" w:hAnsi="Arial" w:cs="Arial"/>
          <w:sz w:val="20"/>
          <w:szCs w:val="20"/>
        </w:rPr>
        <w:t>n</w:t>
      </w:r>
      <w:r w:rsidRPr="00786E24">
        <w:rPr>
          <w:rFonts w:ascii="Arial" w:hAnsi="Arial" w:cs="Arial"/>
          <w:spacing w:val="1"/>
          <w:sz w:val="20"/>
          <w:szCs w:val="20"/>
        </w:rPr>
        <w:t>s</w:t>
      </w:r>
      <w:r w:rsidRPr="00786E24">
        <w:rPr>
          <w:rFonts w:ascii="Arial" w:hAnsi="Arial" w:cs="Arial"/>
          <w:spacing w:val="2"/>
          <w:sz w:val="20"/>
          <w:szCs w:val="20"/>
        </w:rPr>
        <w:t>p</w:t>
      </w:r>
      <w:r w:rsidRPr="00786E24">
        <w:rPr>
          <w:rFonts w:ascii="Arial" w:hAnsi="Arial" w:cs="Arial"/>
          <w:sz w:val="20"/>
          <w:szCs w:val="20"/>
        </w:rPr>
        <w:t>e</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ó</w:t>
      </w:r>
      <w:r w:rsidRPr="00786E24">
        <w:rPr>
          <w:rFonts w:ascii="Arial" w:hAnsi="Arial" w:cs="Arial"/>
          <w:spacing w:val="1"/>
          <w:sz w:val="20"/>
          <w:szCs w:val="20"/>
        </w:rPr>
        <w:t>n</w:t>
      </w:r>
      <w:r w:rsidRPr="00786E24">
        <w:rPr>
          <w:rFonts w:ascii="Arial" w:hAnsi="Arial" w:cs="Arial"/>
          <w:sz w:val="20"/>
          <w:szCs w:val="20"/>
        </w:rPr>
        <w:t>,</w:t>
      </w:r>
      <w:r w:rsidRPr="00786E24">
        <w:rPr>
          <w:rFonts w:ascii="Arial" w:hAnsi="Arial" w:cs="Arial"/>
          <w:spacing w:val="11"/>
          <w:sz w:val="20"/>
          <w:szCs w:val="20"/>
        </w:rPr>
        <w:t xml:space="preserve"> </w:t>
      </w:r>
      <w:r w:rsidRPr="00786E24">
        <w:rPr>
          <w:rFonts w:ascii="Arial" w:hAnsi="Arial" w:cs="Arial"/>
          <w:spacing w:val="1"/>
          <w:sz w:val="20"/>
          <w:szCs w:val="20"/>
        </w:rPr>
        <w:t>r</w:t>
      </w:r>
      <w:r w:rsidRPr="00786E24">
        <w:rPr>
          <w:rFonts w:ascii="Arial" w:hAnsi="Arial" w:cs="Arial"/>
          <w:sz w:val="20"/>
          <w:szCs w:val="20"/>
        </w:rPr>
        <w:t>e</w:t>
      </w:r>
      <w:r w:rsidRPr="00786E24">
        <w:rPr>
          <w:rFonts w:ascii="Arial" w:hAnsi="Arial" w:cs="Arial"/>
          <w:spacing w:val="-2"/>
          <w:sz w:val="20"/>
          <w:szCs w:val="20"/>
        </w:rPr>
        <w:t>v</w:t>
      </w:r>
      <w:r w:rsidRPr="00786E24">
        <w:rPr>
          <w:rFonts w:ascii="Arial" w:hAnsi="Arial" w:cs="Arial"/>
          <w:spacing w:val="-1"/>
          <w:sz w:val="20"/>
          <w:szCs w:val="20"/>
        </w:rPr>
        <w:t>i</w:t>
      </w:r>
      <w:r w:rsidRPr="00786E24">
        <w:rPr>
          <w:rFonts w:ascii="Arial" w:hAnsi="Arial" w:cs="Arial"/>
          <w:spacing w:val="3"/>
          <w:sz w:val="20"/>
          <w:szCs w:val="20"/>
        </w:rPr>
        <w:t>s</w:t>
      </w:r>
      <w:r w:rsidRPr="00786E24">
        <w:rPr>
          <w:rFonts w:ascii="Arial" w:hAnsi="Arial" w:cs="Arial"/>
          <w:spacing w:val="-1"/>
          <w:sz w:val="20"/>
          <w:szCs w:val="20"/>
        </w:rPr>
        <w:t>i</w:t>
      </w:r>
      <w:r w:rsidRPr="00786E24">
        <w:rPr>
          <w:rFonts w:ascii="Arial" w:hAnsi="Arial" w:cs="Arial"/>
          <w:spacing w:val="2"/>
          <w:sz w:val="20"/>
          <w:szCs w:val="20"/>
        </w:rPr>
        <w:t>ó</w:t>
      </w:r>
      <w:r w:rsidRPr="00786E24">
        <w:rPr>
          <w:rFonts w:ascii="Arial" w:hAnsi="Arial" w:cs="Arial"/>
          <w:sz w:val="20"/>
          <w:szCs w:val="20"/>
        </w:rPr>
        <w:t>n</w:t>
      </w:r>
      <w:r w:rsidRPr="00786E24">
        <w:rPr>
          <w:rFonts w:ascii="Arial" w:hAnsi="Arial" w:cs="Arial"/>
          <w:spacing w:val="10"/>
          <w:sz w:val="20"/>
          <w:szCs w:val="20"/>
        </w:rPr>
        <w:t xml:space="preserve"> </w:t>
      </w:r>
      <w:r w:rsidRPr="00786E24">
        <w:rPr>
          <w:rFonts w:ascii="Arial" w:hAnsi="Arial" w:cs="Arial"/>
          <w:sz w:val="20"/>
          <w:szCs w:val="20"/>
        </w:rPr>
        <w:t>de</w:t>
      </w:r>
      <w:r w:rsidRPr="00786E24">
        <w:rPr>
          <w:rFonts w:ascii="Arial" w:hAnsi="Arial" w:cs="Arial"/>
          <w:spacing w:val="9"/>
          <w:sz w:val="20"/>
          <w:szCs w:val="20"/>
        </w:rPr>
        <w:t xml:space="preserve"> </w:t>
      </w:r>
      <w:r w:rsidRPr="00786E24">
        <w:rPr>
          <w:rFonts w:ascii="Arial" w:hAnsi="Arial" w:cs="Arial"/>
          <w:sz w:val="20"/>
          <w:szCs w:val="20"/>
        </w:rPr>
        <w:t>p</w:t>
      </w:r>
      <w:r w:rsidRPr="00786E24">
        <w:rPr>
          <w:rFonts w:ascii="Arial" w:hAnsi="Arial" w:cs="Arial"/>
          <w:spacing w:val="-1"/>
          <w:sz w:val="20"/>
          <w:szCs w:val="20"/>
        </w:rPr>
        <w:t>l</w:t>
      </w:r>
      <w:r w:rsidRPr="00786E24">
        <w:rPr>
          <w:rFonts w:ascii="Arial" w:hAnsi="Arial" w:cs="Arial"/>
          <w:spacing w:val="2"/>
          <w:sz w:val="20"/>
          <w:szCs w:val="20"/>
        </w:rPr>
        <w:t>a</w:t>
      </w:r>
      <w:r w:rsidRPr="00786E24">
        <w:rPr>
          <w:rFonts w:ascii="Arial" w:hAnsi="Arial" w:cs="Arial"/>
          <w:sz w:val="20"/>
          <w:szCs w:val="20"/>
        </w:rPr>
        <w:t>n</w:t>
      </w:r>
      <w:r w:rsidRPr="00786E24">
        <w:rPr>
          <w:rFonts w:ascii="Arial" w:hAnsi="Arial" w:cs="Arial"/>
          <w:spacing w:val="-1"/>
          <w:sz w:val="20"/>
          <w:szCs w:val="20"/>
        </w:rPr>
        <w:t>o</w:t>
      </w:r>
      <w:r w:rsidRPr="00786E24">
        <w:rPr>
          <w:rFonts w:ascii="Arial" w:hAnsi="Arial" w:cs="Arial"/>
          <w:sz w:val="20"/>
          <w:szCs w:val="20"/>
        </w:rPr>
        <w:t>s</w:t>
      </w:r>
      <w:r w:rsidRPr="00786E24">
        <w:rPr>
          <w:rFonts w:ascii="Arial" w:hAnsi="Arial" w:cs="Arial"/>
          <w:spacing w:val="14"/>
          <w:sz w:val="20"/>
          <w:szCs w:val="20"/>
        </w:rPr>
        <w:t xml:space="preserve"> </w:t>
      </w:r>
      <w:r w:rsidRPr="00786E24">
        <w:rPr>
          <w:rFonts w:ascii="Arial" w:hAnsi="Arial" w:cs="Arial"/>
          <w:sz w:val="20"/>
          <w:szCs w:val="20"/>
        </w:rPr>
        <w:t>y</w:t>
      </w:r>
      <w:r w:rsidRPr="00786E24">
        <w:rPr>
          <w:rFonts w:ascii="Arial" w:hAnsi="Arial" w:cs="Arial"/>
          <w:spacing w:val="7"/>
          <w:sz w:val="20"/>
          <w:szCs w:val="20"/>
        </w:rPr>
        <w:t xml:space="preserve"> </w:t>
      </w:r>
      <w:r w:rsidRPr="00786E24">
        <w:rPr>
          <w:rFonts w:ascii="Arial" w:hAnsi="Arial" w:cs="Arial"/>
          <w:spacing w:val="2"/>
          <w:sz w:val="20"/>
          <w:szCs w:val="20"/>
        </w:rPr>
        <w:t>a</w:t>
      </w:r>
      <w:r w:rsidRPr="00786E24">
        <w:rPr>
          <w:rFonts w:ascii="Arial" w:hAnsi="Arial" w:cs="Arial"/>
          <w:spacing w:val="-1"/>
          <w:sz w:val="20"/>
          <w:szCs w:val="20"/>
        </w:rPr>
        <w:t>li</w:t>
      </w:r>
      <w:r w:rsidRPr="00786E24">
        <w:rPr>
          <w:rFonts w:ascii="Arial" w:hAnsi="Arial" w:cs="Arial"/>
          <w:spacing w:val="2"/>
          <w:sz w:val="20"/>
          <w:szCs w:val="20"/>
        </w:rPr>
        <w:t>n</w:t>
      </w:r>
      <w:r w:rsidRPr="00786E24">
        <w:rPr>
          <w:rFonts w:ascii="Arial" w:hAnsi="Arial" w:cs="Arial"/>
          <w:sz w:val="20"/>
          <w:szCs w:val="20"/>
        </w:rPr>
        <w:t>e</w:t>
      </w:r>
      <w:r w:rsidRPr="00786E24">
        <w:rPr>
          <w:rFonts w:ascii="Arial" w:hAnsi="Arial" w:cs="Arial"/>
          <w:spacing w:val="-1"/>
          <w:sz w:val="20"/>
          <w:szCs w:val="20"/>
        </w:rPr>
        <w:t>a</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t</w:t>
      </w:r>
      <w:r w:rsidRPr="00786E24">
        <w:rPr>
          <w:rFonts w:ascii="Arial" w:hAnsi="Arial" w:cs="Arial"/>
          <w:spacing w:val="2"/>
          <w:sz w:val="20"/>
          <w:szCs w:val="20"/>
        </w:rPr>
        <w:t>o</w:t>
      </w:r>
      <w:r w:rsidRPr="00786E24">
        <w:rPr>
          <w:rFonts w:ascii="Arial" w:hAnsi="Arial" w:cs="Arial"/>
          <w:sz w:val="20"/>
          <w:szCs w:val="20"/>
        </w:rPr>
        <w:t>s</w:t>
      </w:r>
      <w:r w:rsidRPr="00786E24">
        <w:rPr>
          <w:rFonts w:ascii="Arial" w:hAnsi="Arial" w:cs="Arial"/>
          <w:spacing w:val="12"/>
          <w:sz w:val="20"/>
          <w:szCs w:val="20"/>
        </w:rPr>
        <w:t xml:space="preserve"> </w:t>
      </w:r>
      <w:r w:rsidRPr="00786E24">
        <w:rPr>
          <w:rFonts w:ascii="Arial" w:hAnsi="Arial" w:cs="Arial"/>
          <w:sz w:val="20"/>
          <w:szCs w:val="20"/>
        </w:rPr>
        <w:t>d</w:t>
      </w:r>
      <w:r w:rsidRPr="00786E24">
        <w:rPr>
          <w:rFonts w:ascii="Arial" w:hAnsi="Arial" w:cs="Arial"/>
          <w:spacing w:val="-1"/>
          <w:sz w:val="20"/>
          <w:szCs w:val="20"/>
        </w:rPr>
        <w:t>e</w:t>
      </w:r>
      <w:r w:rsidRPr="00786E24">
        <w:rPr>
          <w:rFonts w:ascii="Arial" w:hAnsi="Arial" w:cs="Arial"/>
          <w:sz w:val="20"/>
          <w:szCs w:val="20"/>
        </w:rPr>
        <w:t>l</w:t>
      </w:r>
      <w:r w:rsidRPr="00786E24">
        <w:rPr>
          <w:rFonts w:ascii="Arial" w:hAnsi="Arial" w:cs="Arial"/>
          <w:spacing w:val="10"/>
          <w:sz w:val="20"/>
          <w:szCs w:val="20"/>
        </w:rPr>
        <w:t xml:space="preserve"> </w:t>
      </w:r>
      <w:r w:rsidRPr="00786E24">
        <w:rPr>
          <w:rFonts w:ascii="Arial" w:hAnsi="Arial" w:cs="Arial"/>
          <w:sz w:val="20"/>
          <w:szCs w:val="20"/>
        </w:rPr>
        <w:t>ter</w:t>
      </w:r>
      <w:r w:rsidRPr="00786E24">
        <w:rPr>
          <w:rFonts w:ascii="Arial" w:hAnsi="Arial" w:cs="Arial"/>
          <w:spacing w:val="1"/>
          <w:sz w:val="20"/>
          <w:szCs w:val="20"/>
        </w:rPr>
        <w:t>r</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o</w:t>
      </w:r>
      <w:r w:rsidRPr="00786E24">
        <w:rPr>
          <w:rFonts w:ascii="Arial" w:hAnsi="Arial" w:cs="Arial"/>
          <w:spacing w:val="9"/>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3"/>
          <w:sz w:val="20"/>
          <w:szCs w:val="20"/>
        </w:rPr>
        <w:t>r</w:t>
      </w:r>
      <w:r w:rsidRPr="00786E24">
        <w:rPr>
          <w:rFonts w:ascii="Arial" w:hAnsi="Arial" w:cs="Arial"/>
          <w:sz w:val="20"/>
          <w:szCs w:val="20"/>
        </w:rPr>
        <w:t>a</w:t>
      </w:r>
      <w:r w:rsidRPr="00786E24">
        <w:rPr>
          <w:rFonts w:ascii="Arial" w:hAnsi="Arial" w:cs="Arial"/>
          <w:spacing w:val="10"/>
          <w:sz w:val="20"/>
          <w:szCs w:val="20"/>
        </w:rPr>
        <w:t xml:space="preserve"> </w:t>
      </w:r>
      <w:r w:rsidRPr="00786E24">
        <w:rPr>
          <w:rFonts w:ascii="Arial" w:hAnsi="Arial" w:cs="Arial"/>
          <w:sz w:val="20"/>
          <w:szCs w:val="20"/>
        </w:rPr>
        <w:t>el</w:t>
      </w:r>
      <w:r w:rsidRPr="00786E24">
        <w:rPr>
          <w:rFonts w:ascii="Arial" w:hAnsi="Arial" w:cs="Arial"/>
          <w:spacing w:val="8"/>
          <w:sz w:val="20"/>
          <w:szCs w:val="20"/>
        </w:rPr>
        <w:t xml:space="preserve"> </w:t>
      </w:r>
      <w:r w:rsidRPr="00786E24">
        <w:rPr>
          <w:rFonts w:ascii="Arial" w:hAnsi="Arial" w:cs="Arial"/>
          <w:sz w:val="20"/>
          <w:szCs w:val="20"/>
        </w:rPr>
        <w:t>o</w:t>
      </w:r>
      <w:r w:rsidRPr="00786E24">
        <w:rPr>
          <w:rFonts w:ascii="Arial" w:hAnsi="Arial" w:cs="Arial"/>
          <w:spacing w:val="2"/>
          <w:sz w:val="20"/>
          <w:szCs w:val="20"/>
        </w:rPr>
        <w:t>t</w:t>
      </w:r>
      <w:r w:rsidRPr="00786E24">
        <w:rPr>
          <w:rFonts w:ascii="Arial" w:hAnsi="Arial" w:cs="Arial"/>
          <w:sz w:val="20"/>
          <w:szCs w:val="20"/>
        </w:rPr>
        <w:t>org</w:t>
      </w:r>
      <w:r w:rsidRPr="00786E24">
        <w:rPr>
          <w:rFonts w:ascii="Arial" w:hAnsi="Arial" w:cs="Arial"/>
          <w:spacing w:val="2"/>
          <w:sz w:val="20"/>
          <w:szCs w:val="20"/>
        </w:rPr>
        <w:t>a</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z w:val="20"/>
          <w:szCs w:val="20"/>
        </w:rPr>
        <w:t>to</w:t>
      </w:r>
      <w:r w:rsidRPr="00786E24">
        <w:rPr>
          <w:rFonts w:ascii="Arial" w:hAnsi="Arial" w:cs="Arial"/>
          <w:spacing w:val="10"/>
          <w:sz w:val="20"/>
          <w:szCs w:val="20"/>
        </w:rPr>
        <w:t xml:space="preserve"> </w:t>
      </w:r>
      <w:r w:rsidRPr="00786E24">
        <w:rPr>
          <w:rFonts w:ascii="Arial" w:hAnsi="Arial" w:cs="Arial"/>
          <w:sz w:val="20"/>
          <w:szCs w:val="20"/>
        </w:rPr>
        <w:t>de</w:t>
      </w:r>
      <w:r w:rsidRPr="00786E24">
        <w:rPr>
          <w:rFonts w:ascii="Arial" w:hAnsi="Arial" w:cs="Arial"/>
          <w:spacing w:val="9"/>
          <w:sz w:val="20"/>
          <w:szCs w:val="20"/>
        </w:rPr>
        <w:t xml:space="preserve"> </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1"/>
          <w:sz w:val="20"/>
          <w:szCs w:val="20"/>
        </w:rPr>
        <w:t xml:space="preserve"> </w:t>
      </w:r>
      <w:r w:rsidRPr="00786E24">
        <w:rPr>
          <w:rFonts w:ascii="Arial" w:hAnsi="Arial" w:cs="Arial"/>
          <w:spacing w:val="1"/>
          <w:sz w:val="20"/>
          <w:szCs w:val="20"/>
        </w:rPr>
        <w:t>l</w:t>
      </w:r>
      <w:r w:rsidRPr="00786E24">
        <w:rPr>
          <w:rFonts w:ascii="Arial" w:hAnsi="Arial" w:cs="Arial"/>
          <w:spacing w:val="-1"/>
          <w:sz w:val="20"/>
          <w:szCs w:val="20"/>
        </w:rPr>
        <w:t>i</w:t>
      </w:r>
      <w:r w:rsidRPr="00786E24">
        <w:rPr>
          <w:rFonts w:ascii="Arial" w:hAnsi="Arial" w:cs="Arial"/>
          <w:spacing w:val="1"/>
          <w:sz w:val="20"/>
          <w:szCs w:val="20"/>
        </w:rPr>
        <w:t>c</w:t>
      </w:r>
      <w:r w:rsidRPr="00786E24">
        <w:rPr>
          <w:rFonts w:ascii="Arial" w:hAnsi="Arial" w:cs="Arial"/>
          <w:sz w:val="20"/>
          <w:szCs w:val="20"/>
        </w:rPr>
        <w:t>e</w:t>
      </w:r>
      <w:r w:rsidRPr="00786E24">
        <w:rPr>
          <w:rFonts w:ascii="Arial" w:hAnsi="Arial" w:cs="Arial"/>
          <w:spacing w:val="-1"/>
          <w:sz w:val="20"/>
          <w:szCs w:val="20"/>
        </w:rPr>
        <w:t>n</w:t>
      </w:r>
      <w:r w:rsidRPr="00786E24">
        <w:rPr>
          <w:rFonts w:ascii="Arial" w:hAnsi="Arial" w:cs="Arial"/>
          <w:spacing w:val="1"/>
          <w:sz w:val="20"/>
          <w:szCs w:val="20"/>
        </w:rPr>
        <w:t>c</w:t>
      </w:r>
      <w:r w:rsidRPr="00786E24">
        <w:rPr>
          <w:rFonts w:ascii="Arial" w:hAnsi="Arial" w:cs="Arial"/>
          <w:spacing w:val="-1"/>
          <w:sz w:val="20"/>
          <w:szCs w:val="20"/>
        </w:rPr>
        <w:t>i</w:t>
      </w:r>
      <w:r w:rsidRPr="00786E24">
        <w:rPr>
          <w:rFonts w:ascii="Arial" w:hAnsi="Arial" w:cs="Arial"/>
          <w:sz w:val="20"/>
          <w:szCs w:val="20"/>
        </w:rPr>
        <w:t xml:space="preserve">a o </w:t>
      </w:r>
      <w:r w:rsidRPr="00786E24">
        <w:rPr>
          <w:rFonts w:ascii="Arial" w:hAnsi="Arial" w:cs="Arial"/>
          <w:spacing w:val="2"/>
          <w:sz w:val="20"/>
          <w:szCs w:val="20"/>
        </w:rPr>
        <w:t xml:space="preserve"> </w:t>
      </w:r>
      <w:r w:rsidRPr="00786E24">
        <w:rPr>
          <w:rFonts w:ascii="Arial" w:hAnsi="Arial" w:cs="Arial"/>
          <w:sz w:val="20"/>
          <w:szCs w:val="20"/>
        </w:rPr>
        <w:t>p</w:t>
      </w:r>
      <w:r w:rsidRPr="00786E24">
        <w:rPr>
          <w:rFonts w:ascii="Arial" w:hAnsi="Arial" w:cs="Arial"/>
          <w:spacing w:val="-1"/>
          <w:sz w:val="20"/>
          <w:szCs w:val="20"/>
        </w:rPr>
        <w:t>e</w:t>
      </w:r>
      <w:r w:rsidRPr="00786E24">
        <w:rPr>
          <w:rFonts w:ascii="Arial" w:hAnsi="Arial" w:cs="Arial"/>
          <w:spacing w:val="1"/>
          <w:sz w:val="20"/>
          <w:szCs w:val="20"/>
        </w:rPr>
        <w:t>r</w:t>
      </w:r>
      <w:r w:rsidRPr="00786E24">
        <w:rPr>
          <w:rFonts w:ascii="Arial" w:hAnsi="Arial" w:cs="Arial"/>
          <w:spacing w:val="4"/>
          <w:sz w:val="20"/>
          <w:szCs w:val="20"/>
        </w:rPr>
        <w:t>m</w:t>
      </w:r>
      <w:r w:rsidRPr="00786E24">
        <w:rPr>
          <w:rFonts w:ascii="Arial" w:hAnsi="Arial" w:cs="Arial"/>
          <w:spacing w:val="-1"/>
          <w:sz w:val="20"/>
          <w:szCs w:val="20"/>
        </w:rPr>
        <w:t>i</w:t>
      </w:r>
      <w:r w:rsidRPr="00786E24">
        <w:rPr>
          <w:rFonts w:ascii="Arial" w:hAnsi="Arial" w:cs="Arial"/>
          <w:spacing w:val="1"/>
          <w:sz w:val="20"/>
          <w:szCs w:val="20"/>
        </w:rPr>
        <w:t>s</w:t>
      </w:r>
      <w:r w:rsidRPr="00786E24">
        <w:rPr>
          <w:rFonts w:ascii="Arial" w:hAnsi="Arial" w:cs="Arial"/>
          <w:sz w:val="20"/>
          <w:szCs w:val="20"/>
        </w:rPr>
        <w:t xml:space="preserve">o </w:t>
      </w:r>
      <w:r w:rsidRPr="00786E24">
        <w:rPr>
          <w:rFonts w:ascii="Arial" w:hAnsi="Arial" w:cs="Arial"/>
          <w:spacing w:val="1"/>
          <w:sz w:val="20"/>
          <w:szCs w:val="20"/>
        </w:rPr>
        <w:t xml:space="preserve"> </w:t>
      </w:r>
      <w:r w:rsidRPr="00786E24">
        <w:rPr>
          <w:rFonts w:ascii="Arial" w:hAnsi="Arial" w:cs="Arial"/>
          <w:sz w:val="20"/>
          <w:szCs w:val="20"/>
        </w:rPr>
        <w:t xml:space="preserve">de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1"/>
          <w:sz w:val="20"/>
          <w:szCs w:val="20"/>
        </w:rPr>
        <w:t>n</w:t>
      </w:r>
      <w:r w:rsidRPr="00786E24">
        <w:rPr>
          <w:rFonts w:ascii="Arial" w:hAnsi="Arial" w:cs="Arial"/>
          <w:spacing w:val="1"/>
          <w:sz w:val="20"/>
          <w:szCs w:val="20"/>
        </w:rPr>
        <w:t>s</w:t>
      </w:r>
      <w:r w:rsidRPr="00786E24">
        <w:rPr>
          <w:rFonts w:ascii="Arial" w:hAnsi="Arial" w:cs="Arial"/>
          <w:sz w:val="20"/>
          <w:szCs w:val="20"/>
        </w:rPr>
        <w:t>tru</w:t>
      </w:r>
      <w:r w:rsidRPr="00786E24">
        <w:rPr>
          <w:rFonts w:ascii="Arial" w:hAnsi="Arial" w:cs="Arial"/>
          <w:spacing w:val="1"/>
          <w:sz w:val="20"/>
          <w:szCs w:val="20"/>
        </w:rPr>
        <w:t>cc</w:t>
      </w:r>
      <w:r w:rsidRPr="00786E24">
        <w:rPr>
          <w:rFonts w:ascii="Arial" w:hAnsi="Arial" w:cs="Arial"/>
          <w:spacing w:val="-1"/>
          <w:sz w:val="20"/>
          <w:szCs w:val="20"/>
        </w:rPr>
        <w:t>i</w:t>
      </w:r>
      <w:r w:rsidRPr="00786E24">
        <w:rPr>
          <w:rFonts w:ascii="Arial" w:hAnsi="Arial" w:cs="Arial"/>
          <w:sz w:val="20"/>
          <w:szCs w:val="20"/>
        </w:rPr>
        <w:t xml:space="preserve">ón </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 xml:space="preserve">a </w:t>
      </w:r>
      <w:r w:rsidRPr="00786E24">
        <w:rPr>
          <w:rFonts w:ascii="Arial" w:hAnsi="Arial" w:cs="Arial"/>
          <w:spacing w:val="1"/>
          <w:sz w:val="20"/>
          <w:szCs w:val="20"/>
        </w:rPr>
        <w:t xml:space="preserve"> vi</w:t>
      </w:r>
      <w:r w:rsidRPr="00786E24">
        <w:rPr>
          <w:rFonts w:ascii="Arial" w:hAnsi="Arial" w:cs="Arial"/>
          <w:spacing w:val="-1"/>
          <w:sz w:val="20"/>
          <w:szCs w:val="20"/>
        </w:rPr>
        <w:t>vi</w:t>
      </w:r>
      <w:r w:rsidRPr="00786E24">
        <w:rPr>
          <w:rFonts w:ascii="Arial" w:hAnsi="Arial" w:cs="Arial"/>
          <w:spacing w:val="2"/>
          <w:sz w:val="20"/>
          <w:szCs w:val="20"/>
        </w:rPr>
        <w:t>e</w:t>
      </w:r>
      <w:r w:rsidRPr="00786E24">
        <w:rPr>
          <w:rFonts w:ascii="Arial" w:hAnsi="Arial" w:cs="Arial"/>
          <w:sz w:val="20"/>
          <w:szCs w:val="20"/>
        </w:rPr>
        <w:t>n</w:t>
      </w:r>
      <w:r w:rsidRPr="00786E24">
        <w:rPr>
          <w:rFonts w:ascii="Arial" w:hAnsi="Arial" w:cs="Arial"/>
          <w:spacing w:val="-1"/>
          <w:sz w:val="20"/>
          <w:szCs w:val="20"/>
        </w:rPr>
        <w:t>d</w:t>
      </w:r>
      <w:r w:rsidRPr="00786E24">
        <w:rPr>
          <w:rFonts w:ascii="Arial" w:hAnsi="Arial" w:cs="Arial"/>
          <w:sz w:val="20"/>
          <w:szCs w:val="20"/>
        </w:rPr>
        <w:t xml:space="preserve">as o </w:t>
      </w:r>
      <w:r w:rsidRPr="00786E24">
        <w:rPr>
          <w:rFonts w:ascii="Arial" w:hAnsi="Arial" w:cs="Arial"/>
          <w:spacing w:val="1"/>
          <w:sz w:val="20"/>
          <w:szCs w:val="20"/>
        </w:rPr>
        <w:t xml:space="preserve"> c</w:t>
      </w:r>
      <w:r w:rsidRPr="00786E24">
        <w:rPr>
          <w:rFonts w:ascii="Arial" w:hAnsi="Arial" w:cs="Arial"/>
          <w:spacing w:val="2"/>
          <w:sz w:val="20"/>
          <w:szCs w:val="20"/>
        </w:rPr>
        <w:t>u</w:t>
      </w:r>
      <w:r w:rsidRPr="00786E24">
        <w:rPr>
          <w:rFonts w:ascii="Arial" w:hAnsi="Arial" w:cs="Arial"/>
          <w:spacing w:val="-4"/>
          <w:sz w:val="20"/>
          <w:szCs w:val="20"/>
        </w:rPr>
        <w:t>y</w:t>
      </w:r>
      <w:r w:rsidRPr="00786E24">
        <w:rPr>
          <w:rFonts w:ascii="Arial" w:hAnsi="Arial" w:cs="Arial"/>
          <w:sz w:val="20"/>
          <w:szCs w:val="20"/>
        </w:rPr>
        <w:t xml:space="preserve">o </w:t>
      </w:r>
      <w:r w:rsidRPr="00786E24">
        <w:rPr>
          <w:rFonts w:ascii="Arial" w:hAnsi="Arial" w:cs="Arial"/>
          <w:spacing w:val="1"/>
          <w:sz w:val="20"/>
          <w:szCs w:val="20"/>
        </w:rPr>
        <w:t xml:space="preserve"> </w:t>
      </w:r>
      <w:r w:rsidRPr="00786E24">
        <w:rPr>
          <w:rFonts w:ascii="Arial" w:hAnsi="Arial" w:cs="Arial"/>
          <w:sz w:val="20"/>
          <w:szCs w:val="20"/>
        </w:rPr>
        <w:t>u</w:t>
      </w:r>
      <w:r w:rsidRPr="00786E24">
        <w:rPr>
          <w:rFonts w:ascii="Arial" w:hAnsi="Arial" w:cs="Arial"/>
          <w:spacing w:val="1"/>
          <w:sz w:val="20"/>
          <w:szCs w:val="20"/>
        </w:rPr>
        <w:t>s</w:t>
      </w:r>
      <w:r w:rsidRPr="00786E24">
        <w:rPr>
          <w:rFonts w:ascii="Arial" w:hAnsi="Arial" w:cs="Arial"/>
          <w:sz w:val="20"/>
          <w:szCs w:val="20"/>
        </w:rPr>
        <w:t xml:space="preserve">o </w:t>
      </w:r>
      <w:r w:rsidRPr="00786E24">
        <w:rPr>
          <w:rFonts w:ascii="Arial" w:hAnsi="Arial" w:cs="Arial"/>
          <w:spacing w:val="3"/>
          <w:sz w:val="20"/>
          <w:szCs w:val="20"/>
        </w:rPr>
        <w:t xml:space="preserve"> </w:t>
      </w:r>
      <w:r w:rsidRPr="00786E24">
        <w:rPr>
          <w:rFonts w:ascii="Arial" w:hAnsi="Arial" w:cs="Arial"/>
          <w:spacing w:val="1"/>
          <w:sz w:val="20"/>
          <w:szCs w:val="20"/>
        </w:rPr>
        <w:t>s</w:t>
      </w:r>
      <w:r w:rsidRPr="00786E24">
        <w:rPr>
          <w:rFonts w:ascii="Arial" w:hAnsi="Arial" w:cs="Arial"/>
          <w:sz w:val="20"/>
          <w:szCs w:val="20"/>
        </w:rPr>
        <w:t xml:space="preserve">ea </w:t>
      </w:r>
      <w:r w:rsidRPr="00786E24">
        <w:rPr>
          <w:rFonts w:ascii="Arial" w:hAnsi="Arial" w:cs="Arial"/>
          <w:spacing w:val="1"/>
          <w:sz w:val="20"/>
          <w:szCs w:val="20"/>
        </w:rPr>
        <w:t xml:space="preserve"> </w:t>
      </w:r>
      <w:r w:rsidRPr="00786E24">
        <w:rPr>
          <w:rFonts w:ascii="Arial" w:hAnsi="Arial" w:cs="Arial"/>
          <w:sz w:val="20"/>
          <w:szCs w:val="20"/>
        </w:rPr>
        <w:t>p</w:t>
      </w:r>
      <w:r w:rsidRPr="00786E24">
        <w:rPr>
          <w:rFonts w:ascii="Arial" w:hAnsi="Arial" w:cs="Arial"/>
          <w:spacing w:val="-1"/>
          <w:sz w:val="20"/>
          <w:szCs w:val="20"/>
        </w:rPr>
        <w:t>a</w:t>
      </w:r>
      <w:r w:rsidRPr="00786E24">
        <w:rPr>
          <w:rFonts w:ascii="Arial" w:hAnsi="Arial" w:cs="Arial"/>
          <w:spacing w:val="1"/>
          <w:sz w:val="20"/>
          <w:szCs w:val="20"/>
        </w:rPr>
        <w:t>r</w:t>
      </w:r>
      <w:r w:rsidRPr="00786E24">
        <w:rPr>
          <w:rFonts w:ascii="Arial" w:hAnsi="Arial" w:cs="Arial"/>
          <w:sz w:val="20"/>
          <w:szCs w:val="20"/>
        </w:rPr>
        <w:t xml:space="preserve">a </w:t>
      </w:r>
      <w:r w:rsidRPr="00786E24">
        <w:rPr>
          <w:rFonts w:ascii="Arial" w:hAnsi="Arial" w:cs="Arial"/>
          <w:spacing w:val="1"/>
          <w:sz w:val="20"/>
          <w:szCs w:val="20"/>
        </w:rPr>
        <w:t xml:space="preserve"> </w:t>
      </w:r>
      <w:r w:rsidRPr="00786E24">
        <w:rPr>
          <w:rFonts w:ascii="Arial" w:hAnsi="Arial" w:cs="Arial"/>
          <w:sz w:val="20"/>
          <w:szCs w:val="20"/>
        </w:rPr>
        <w:t>b</w:t>
      </w:r>
      <w:r w:rsidRPr="00786E24">
        <w:rPr>
          <w:rFonts w:ascii="Arial" w:hAnsi="Arial" w:cs="Arial"/>
          <w:spacing w:val="1"/>
          <w:sz w:val="20"/>
          <w:szCs w:val="20"/>
        </w:rPr>
        <w:t>o</w:t>
      </w:r>
      <w:r w:rsidRPr="00786E24">
        <w:rPr>
          <w:rFonts w:ascii="Arial" w:hAnsi="Arial" w:cs="Arial"/>
          <w:sz w:val="20"/>
          <w:szCs w:val="20"/>
        </w:rPr>
        <w:t>d</w:t>
      </w:r>
      <w:r w:rsidRPr="00786E24">
        <w:rPr>
          <w:rFonts w:ascii="Arial" w:hAnsi="Arial" w:cs="Arial"/>
          <w:spacing w:val="-1"/>
          <w:sz w:val="20"/>
          <w:szCs w:val="20"/>
        </w:rPr>
        <w:t>e</w:t>
      </w:r>
      <w:r w:rsidRPr="00786E24">
        <w:rPr>
          <w:rFonts w:ascii="Arial" w:hAnsi="Arial" w:cs="Arial"/>
          <w:spacing w:val="2"/>
          <w:sz w:val="20"/>
          <w:szCs w:val="20"/>
        </w:rPr>
        <w:t>g</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 xml:space="preserve">, </w:t>
      </w:r>
      <w:r w:rsidRPr="00786E24">
        <w:rPr>
          <w:rFonts w:ascii="Arial" w:hAnsi="Arial" w:cs="Arial"/>
          <w:spacing w:val="-1"/>
          <w:sz w:val="20"/>
          <w:szCs w:val="20"/>
        </w:rPr>
        <w:t>i</w:t>
      </w:r>
      <w:r w:rsidRPr="00786E24">
        <w:rPr>
          <w:rFonts w:ascii="Arial" w:hAnsi="Arial" w:cs="Arial"/>
          <w:sz w:val="20"/>
          <w:szCs w:val="20"/>
        </w:rPr>
        <w:t>n</w:t>
      </w:r>
      <w:r w:rsidRPr="00786E24">
        <w:rPr>
          <w:rFonts w:ascii="Arial" w:hAnsi="Arial" w:cs="Arial"/>
          <w:spacing w:val="1"/>
          <w:sz w:val="20"/>
          <w:szCs w:val="20"/>
        </w:rPr>
        <w:t>d</w:t>
      </w:r>
      <w:r w:rsidRPr="00786E24">
        <w:rPr>
          <w:rFonts w:ascii="Arial" w:hAnsi="Arial" w:cs="Arial"/>
          <w:sz w:val="20"/>
          <w:szCs w:val="20"/>
        </w:rPr>
        <w:t>u</w:t>
      </w:r>
      <w:r w:rsidRPr="00786E24">
        <w:rPr>
          <w:rFonts w:ascii="Arial" w:hAnsi="Arial" w:cs="Arial"/>
          <w:spacing w:val="1"/>
          <w:sz w:val="20"/>
          <w:szCs w:val="20"/>
        </w:rPr>
        <w:t>s</w:t>
      </w:r>
      <w:r w:rsidRPr="00786E24">
        <w:rPr>
          <w:rFonts w:ascii="Arial" w:hAnsi="Arial" w:cs="Arial"/>
          <w:sz w:val="20"/>
          <w:szCs w:val="20"/>
        </w:rPr>
        <w:t>tr</w:t>
      </w:r>
      <w:r w:rsidRPr="00786E24">
        <w:rPr>
          <w:rFonts w:ascii="Arial" w:hAnsi="Arial" w:cs="Arial"/>
          <w:spacing w:val="-1"/>
          <w:sz w:val="20"/>
          <w:szCs w:val="20"/>
        </w:rPr>
        <w:t>i</w:t>
      </w:r>
      <w:r w:rsidRPr="00786E24">
        <w:rPr>
          <w:rFonts w:ascii="Arial" w:hAnsi="Arial" w:cs="Arial"/>
          <w:sz w:val="20"/>
          <w:szCs w:val="20"/>
        </w:rPr>
        <w:t>a</w:t>
      </w:r>
      <w:r w:rsidRPr="00786E24">
        <w:rPr>
          <w:rFonts w:ascii="Arial" w:hAnsi="Arial" w:cs="Arial"/>
          <w:spacing w:val="1"/>
          <w:sz w:val="20"/>
          <w:szCs w:val="20"/>
        </w:rPr>
        <w:t>s</w:t>
      </w:r>
      <w:r w:rsidRPr="00786E24">
        <w:rPr>
          <w:rFonts w:ascii="Arial" w:hAnsi="Arial" w:cs="Arial"/>
          <w:sz w:val="20"/>
          <w:szCs w:val="20"/>
        </w:rPr>
        <w:t xml:space="preserve">, </w:t>
      </w:r>
      <w:r w:rsidRPr="00786E24">
        <w:rPr>
          <w:rFonts w:ascii="Arial" w:hAnsi="Arial" w:cs="Arial"/>
          <w:spacing w:val="1"/>
          <w:sz w:val="20"/>
          <w:szCs w:val="20"/>
        </w:rPr>
        <w:t>c</w:t>
      </w:r>
      <w:r w:rsidRPr="00786E24">
        <w:rPr>
          <w:rFonts w:ascii="Arial" w:hAnsi="Arial" w:cs="Arial"/>
          <w:sz w:val="20"/>
          <w:szCs w:val="20"/>
        </w:rPr>
        <w:t>o</w:t>
      </w:r>
      <w:r w:rsidRPr="00786E24">
        <w:rPr>
          <w:rFonts w:ascii="Arial" w:hAnsi="Arial" w:cs="Arial"/>
          <w:spacing w:val="4"/>
          <w:sz w:val="20"/>
          <w:szCs w:val="20"/>
        </w:rPr>
        <w:t>m</w:t>
      </w:r>
      <w:r w:rsidRPr="00786E24">
        <w:rPr>
          <w:rFonts w:ascii="Arial" w:hAnsi="Arial" w:cs="Arial"/>
          <w:sz w:val="20"/>
          <w:szCs w:val="20"/>
        </w:rPr>
        <w:t>er</w:t>
      </w:r>
      <w:r w:rsidRPr="00786E24">
        <w:rPr>
          <w:rFonts w:ascii="Arial" w:hAnsi="Arial" w:cs="Arial"/>
          <w:spacing w:val="2"/>
          <w:sz w:val="20"/>
          <w:szCs w:val="20"/>
        </w:rPr>
        <w:t>c</w:t>
      </w:r>
      <w:r w:rsidRPr="00786E24">
        <w:rPr>
          <w:rFonts w:ascii="Arial" w:hAnsi="Arial" w:cs="Arial"/>
          <w:spacing w:val="-1"/>
          <w:sz w:val="20"/>
          <w:szCs w:val="20"/>
        </w:rPr>
        <w:t>i</w:t>
      </w:r>
      <w:r w:rsidRPr="00786E24">
        <w:rPr>
          <w:rFonts w:ascii="Arial" w:hAnsi="Arial" w:cs="Arial"/>
          <w:sz w:val="20"/>
          <w:szCs w:val="20"/>
        </w:rPr>
        <w:t>o,</w:t>
      </w:r>
      <w:r w:rsidRPr="00786E24">
        <w:rPr>
          <w:rFonts w:ascii="Arial" w:hAnsi="Arial" w:cs="Arial"/>
          <w:spacing w:val="-2"/>
          <w:sz w:val="20"/>
          <w:szCs w:val="20"/>
        </w:rPr>
        <w:t xml:space="preserve"> </w:t>
      </w:r>
      <w:r w:rsidRPr="00786E24">
        <w:rPr>
          <w:rFonts w:ascii="Arial" w:hAnsi="Arial" w:cs="Arial"/>
          <w:sz w:val="20"/>
          <w:szCs w:val="20"/>
        </w:rPr>
        <w:t>etc.</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position w:val="-1"/>
          <w:sz w:val="20"/>
          <w:szCs w:val="20"/>
        </w:rPr>
        <w:t xml:space="preserve">a)  </w:t>
      </w:r>
      <w:r w:rsidRPr="00786E24">
        <w:rPr>
          <w:rFonts w:ascii="Arial" w:hAnsi="Arial" w:cs="Arial"/>
          <w:b/>
          <w:bCs/>
          <w:spacing w:val="15"/>
          <w:position w:val="-1"/>
          <w:sz w:val="20"/>
          <w:szCs w:val="20"/>
        </w:rPr>
        <w:t xml:space="preserve"> </w:t>
      </w:r>
      <w:r w:rsidRPr="00786E24">
        <w:rPr>
          <w:rFonts w:ascii="Arial" w:hAnsi="Arial" w:cs="Arial"/>
          <w:position w:val="-1"/>
          <w:sz w:val="20"/>
          <w:szCs w:val="20"/>
        </w:rPr>
        <w:t>L</w:t>
      </w:r>
      <w:r w:rsidRPr="00786E24">
        <w:rPr>
          <w:rFonts w:ascii="Arial" w:hAnsi="Arial" w:cs="Arial"/>
          <w:spacing w:val="-1"/>
          <w:position w:val="-1"/>
          <w:sz w:val="20"/>
          <w:szCs w:val="20"/>
        </w:rPr>
        <w:t>á</w:t>
      </w:r>
      <w:r w:rsidRPr="00786E24">
        <w:rPr>
          <w:rFonts w:ascii="Arial" w:hAnsi="Arial" w:cs="Arial"/>
          <w:spacing w:val="4"/>
          <w:position w:val="-1"/>
          <w:sz w:val="20"/>
          <w:szCs w:val="20"/>
        </w:rPr>
        <w:t>m</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a</w:t>
      </w:r>
      <w:r w:rsidRPr="00786E24">
        <w:rPr>
          <w:rFonts w:ascii="Arial" w:hAnsi="Arial" w:cs="Arial"/>
          <w:position w:val="-1"/>
          <w:sz w:val="20"/>
          <w:szCs w:val="20"/>
        </w:rPr>
        <w:t>s de</w:t>
      </w:r>
      <w:r w:rsidRPr="00786E24">
        <w:rPr>
          <w:rFonts w:ascii="Arial" w:hAnsi="Arial" w:cs="Arial"/>
          <w:spacing w:val="-1"/>
          <w:position w:val="-1"/>
          <w:sz w:val="20"/>
          <w:szCs w:val="20"/>
        </w:rPr>
        <w:t xml:space="preserve"> z</w:t>
      </w:r>
      <w:r w:rsidRPr="00786E24">
        <w:rPr>
          <w:rFonts w:ascii="Arial" w:hAnsi="Arial" w:cs="Arial"/>
          <w:spacing w:val="1"/>
          <w:position w:val="-1"/>
          <w:sz w:val="20"/>
          <w:szCs w:val="20"/>
        </w:rPr>
        <w:t>i</w:t>
      </w:r>
      <w:r w:rsidRPr="00786E24">
        <w:rPr>
          <w:rFonts w:ascii="Arial" w:hAnsi="Arial" w:cs="Arial"/>
          <w:position w:val="-1"/>
          <w:sz w:val="20"/>
          <w:szCs w:val="20"/>
        </w:rPr>
        <w:t>n</w:t>
      </w:r>
      <w:r w:rsidRPr="00786E24">
        <w:rPr>
          <w:rFonts w:ascii="Arial" w:hAnsi="Arial" w:cs="Arial"/>
          <w:spacing w:val="1"/>
          <w:position w:val="-1"/>
          <w:sz w:val="20"/>
          <w:szCs w:val="20"/>
        </w:rPr>
        <w:t>c</w:t>
      </w:r>
      <w:r w:rsidRPr="00786E24">
        <w:rPr>
          <w:rFonts w:ascii="Arial" w:hAnsi="Arial" w:cs="Arial"/>
          <w:position w:val="-1"/>
          <w:sz w:val="20"/>
          <w:szCs w:val="20"/>
        </w:rPr>
        <w:t xml:space="preserve"> y </w:t>
      </w:r>
      <w:r w:rsidRPr="00786E24">
        <w:rPr>
          <w:rFonts w:ascii="Arial" w:hAnsi="Arial" w:cs="Arial"/>
          <w:spacing w:val="1"/>
          <w:position w:val="-1"/>
          <w:sz w:val="20"/>
          <w:szCs w:val="20"/>
        </w:rPr>
        <w:t>c</w:t>
      </w:r>
      <w:r w:rsidRPr="00786E24">
        <w:rPr>
          <w:rFonts w:ascii="Arial" w:hAnsi="Arial" w:cs="Arial"/>
          <w:position w:val="-1"/>
          <w:sz w:val="20"/>
          <w:szCs w:val="20"/>
        </w:rPr>
        <w:t>artón</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7197" w:type="dxa"/>
        <w:tblInd w:w="988" w:type="dxa"/>
        <w:tblLayout w:type="fixed"/>
        <w:tblCellMar>
          <w:left w:w="0" w:type="dxa"/>
          <w:right w:w="0" w:type="dxa"/>
        </w:tblCellMar>
        <w:tblLook w:val="0000" w:firstRow="0" w:lastRow="0" w:firstColumn="0" w:lastColumn="0" w:noHBand="0" w:noVBand="0"/>
      </w:tblPr>
      <w:tblGrid>
        <w:gridCol w:w="7197"/>
      </w:tblGrid>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bCs/>
          <w:position w:val="-1"/>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position w:val="-1"/>
          <w:sz w:val="20"/>
          <w:szCs w:val="20"/>
        </w:rPr>
        <w:t xml:space="preserve">b)  </w:t>
      </w:r>
      <w:r w:rsidRPr="00786E24">
        <w:rPr>
          <w:rFonts w:ascii="Arial" w:hAnsi="Arial" w:cs="Arial"/>
          <w:b/>
          <w:bCs/>
          <w:spacing w:val="15"/>
          <w:position w:val="-1"/>
          <w:sz w:val="20"/>
          <w:szCs w:val="20"/>
        </w:rPr>
        <w:t xml:space="preserve"> </w:t>
      </w:r>
      <w:r w:rsidRPr="00786E24">
        <w:rPr>
          <w:rFonts w:ascii="Arial" w:hAnsi="Arial" w:cs="Arial"/>
          <w:position w:val="-1"/>
          <w:sz w:val="20"/>
          <w:szCs w:val="20"/>
        </w:rPr>
        <w:t>De</w:t>
      </w:r>
      <w:r w:rsidRPr="00786E24">
        <w:rPr>
          <w:rFonts w:ascii="Arial" w:hAnsi="Arial" w:cs="Arial"/>
          <w:spacing w:val="-2"/>
          <w:position w:val="-1"/>
          <w:sz w:val="20"/>
          <w:szCs w:val="20"/>
        </w:rPr>
        <w:t xml:space="preserve"> </w:t>
      </w:r>
      <w:r w:rsidRPr="00786E24">
        <w:rPr>
          <w:rFonts w:ascii="Arial" w:hAnsi="Arial" w:cs="Arial"/>
          <w:spacing w:val="4"/>
          <w:position w:val="-1"/>
          <w:sz w:val="20"/>
          <w:szCs w:val="20"/>
        </w:rPr>
        <w:t>m</w:t>
      </w:r>
      <w:r w:rsidRPr="00786E24">
        <w:rPr>
          <w:rFonts w:ascii="Arial" w:hAnsi="Arial" w:cs="Arial"/>
          <w:position w:val="-1"/>
          <w:sz w:val="20"/>
          <w:szCs w:val="20"/>
        </w:rPr>
        <w:t>a</w:t>
      </w:r>
      <w:r w:rsidRPr="00786E24">
        <w:rPr>
          <w:rFonts w:ascii="Arial" w:hAnsi="Arial" w:cs="Arial"/>
          <w:spacing w:val="-1"/>
          <w:position w:val="-1"/>
          <w:sz w:val="20"/>
          <w:szCs w:val="20"/>
        </w:rPr>
        <w:t>d</w:t>
      </w:r>
      <w:r w:rsidRPr="00786E24">
        <w:rPr>
          <w:rFonts w:ascii="Arial" w:hAnsi="Arial" w:cs="Arial"/>
          <w:position w:val="-1"/>
          <w:sz w:val="20"/>
          <w:szCs w:val="20"/>
        </w:rPr>
        <w:t>era y p</w:t>
      </w:r>
      <w:r w:rsidRPr="00786E24">
        <w:rPr>
          <w:rFonts w:ascii="Arial" w:hAnsi="Arial" w:cs="Arial"/>
          <w:spacing w:val="-1"/>
          <w:position w:val="-1"/>
          <w:sz w:val="20"/>
          <w:szCs w:val="20"/>
        </w:rPr>
        <w:t>a</w:t>
      </w:r>
      <w:r w:rsidRPr="00786E24">
        <w:rPr>
          <w:rFonts w:ascii="Arial" w:hAnsi="Arial" w:cs="Arial"/>
          <w:spacing w:val="1"/>
          <w:position w:val="-1"/>
          <w:sz w:val="20"/>
          <w:szCs w:val="20"/>
        </w:rPr>
        <w:t>j</w:t>
      </w:r>
      <w:r w:rsidRPr="00786E24">
        <w:rPr>
          <w:rFonts w:ascii="Arial" w:hAnsi="Arial" w:cs="Arial"/>
          <w:position w:val="-1"/>
          <w:sz w:val="20"/>
          <w:szCs w:val="20"/>
        </w:rPr>
        <w:t>a o teja.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7197" w:type="dxa"/>
        <w:tblInd w:w="988" w:type="dxa"/>
        <w:tblLayout w:type="fixed"/>
        <w:tblCellMar>
          <w:left w:w="0" w:type="dxa"/>
          <w:right w:w="0" w:type="dxa"/>
        </w:tblCellMar>
        <w:tblLook w:val="0000" w:firstRow="0" w:lastRow="0" w:firstColumn="0" w:lastColumn="0" w:noHBand="0" w:noVBand="0"/>
      </w:tblPr>
      <w:tblGrid>
        <w:gridCol w:w="7197"/>
      </w:tblGrid>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lastRenderedPageBreak/>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AD3B3A" w:rsidRPr="00786E24" w:rsidTr="00CC1084">
        <w:tblPrEx>
          <w:tblCellMar>
            <w:top w:w="0" w:type="dxa"/>
            <w:left w:w="0" w:type="dxa"/>
            <w:bottom w:w="0" w:type="dxa"/>
            <w:right w:w="0" w:type="dxa"/>
          </w:tblCellMar>
        </w:tblPrEx>
        <w:trPr>
          <w:trHeight w:hRule="exact" w:val="355"/>
        </w:trPr>
        <w:tc>
          <w:tcPr>
            <w:tcW w:w="7197"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position w:val="-1"/>
          <w:sz w:val="20"/>
          <w:szCs w:val="20"/>
        </w:rPr>
      </w:pPr>
      <w:r w:rsidRPr="00786E24">
        <w:rPr>
          <w:rFonts w:ascii="Arial" w:hAnsi="Arial" w:cs="Arial"/>
          <w:b/>
          <w:bCs/>
          <w:spacing w:val="1"/>
          <w:position w:val="-1"/>
          <w:sz w:val="20"/>
          <w:szCs w:val="20"/>
        </w:rPr>
        <w:t>c</w:t>
      </w:r>
      <w:r w:rsidRPr="00786E24">
        <w:rPr>
          <w:rFonts w:ascii="Arial" w:hAnsi="Arial" w:cs="Arial"/>
          <w:b/>
          <w:bCs/>
          <w:position w:val="-1"/>
          <w:sz w:val="20"/>
          <w:szCs w:val="20"/>
        </w:rPr>
        <w:t xml:space="preserve">)  </w:t>
      </w:r>
      <w:r w:rsidRPr="00786E24">
        <w:rPr>
          <w:rFonts w:ascii="Arial" w:hAnsi="Arial" w:cs="Arial"/>
          <w:b/>
          <w:bCs/>
          <w:spacing w:val="4"/>
          <w:position w:val="-1"/>
          <w:sz w:val="20"/>
          <w:szCs w:val="20"/>
        </w:rPr>
        <w:t xml:space="preserve"> </w:t>
      </w:r>
      <w:r w:rsidRPr="00786E24">
        <w:rPr>
          <w:rFonts w:ascii="Arial" w:hAnsi="Arial" w:cs="Arial"/>
          <w:spacing w:val="-1"/>
          <w:position w:val="-1"/>
          <w:sz w:val="20"/>
          <w:szCs w:val="20"/>
        </w:rPr>
        <w:t>Vi</w:t>
      </w:r>
      <w:r w:rsidRPr="00786E24">
        <w:rPr>
          <w:rFonts w:ascii="Arial" w:hAnsi="Arial" w:cs="Arial"/>
          <w:spacing w:val="2"/>
          <w:position w:val="-1"/>
          <w:sz w:val="20"/>
          <w:szCs w:val="20"/>
        </w:rPr>
        <w:t>g</w:t>
      </w:r>
      <w:r w:rsidRPr="00786E24">
        <w:rPr>
          <w:rFonts w:ascii="Arial" w:hAnsi="Arial" w:cs="Arial"/>
          <w:position w:val="-1"/>
          <w:sz w:val="20"/>
          <w:szCs w:val="20"/>
        </w:rPr>
        <w:t>u</w:t>
      </w:r>
      <w:r w:rsidRPr="00786E24">
        <w:rPr>
          <w:rFonts w:ascii="Arial" w:hAnsi="Arial" w:cs="Arial"/>
          <w:spacing w:val="-1"/>
          <w:position w:val="-1"/>
          <w:sz w:val="20"/>
          <w:szCs w:val="20"/>
        </w:rPr>
        <w:t>e</w:t>
      </w:r>
      <w:r w:rsidRPr="00786E24">
        <w:rPr>
          <w:rFonts w:ascii="Arial" w:hAnsi="Arial" w:cs="Arial"/>
          <w:spacing w:val="2"/>
          <w:position w:val="-1"/>
          <w:sz w:val="20"/>
          <w:szCs w:val="20"/>
        </w:rPr>
        <w:t>t</w:t>
      </w:r>
      <w:r w:rsidRPr="00786E24">
        <w:rPr>
          <w:rFonts w:ascii="Arial" w:hAnsi="Arial" w:cs="Arial"/>
          <w:position w:val="-1"/>
          <w:sz w:val="20"/>
          <w:szCs w:val="20"/>
        </w:rPr>
        <w:t>a</w:t>
      </w:r>
      <w:r w:rsidRPr="00786E24">
        <w:rPr>
          <w:rFonts w:ascii="Arial" w:hAnsi="Arial" w:cs="Arial"/>
          <w:spacing w:val="1"/>
          <w:position w:val="-1"/>
          <w:sz w:val="20"/>
          <w:szCs w:val="20"/>
        </w:rPr>
        <w:t xml:space="preserve"> </w:t>
      </w:r>
      <w:r w:rsidRPr="00786E24">
        <w:rPr>
          <w:rFonts w:ascii="Arial" w:hAnsi="Arial" w:cs="Arial"/>
          <w:position w:val="-1"/>
          <w:sz w:val="20"/>
          <w:szCs w:val="20"/>
        </w:rPr>
        <w:t>y</w:t>
      </w:r>
      <w:r w:rsidRPr="00786E24">
        <w:rPr>
          <w:rFonts w:ascii="Arial" w:hAnsi="Arial" w:cs="Arial"/>
          <w:spacing w:val="-3"/>
          <w:position w:val="-1"/>
          <w:sz w:val="20"/>
          <w:szCs w:val="20"/>
        </w:rPr>
        <w:t xml:space="preserve"> </w:t>
      </w:r>
      <w:r w:rsidRPr="00786E24">
        <w:rPr>
          <w:rFonts w:ascii="Arial" w:hAnsi="Arial" w:cs="Arial"/>
          <w:position w:val="-1"/>
          <w:sz w:val="20"/>
          <w:szCs w:val="20"/>
        </w:rPr>
        <w:t>b</w:t>
      </w:r>
      <w:r w:rsidRPr="00786E24">
        <w:rPr>
          <w:rFonts w:ascii="Arial" w:hAnsi="Arial" w:cs="Arial"/>
          <w:spacing w:val="1"/>
          <w:position w:val="-1"/>
          <w:sz w:val="20"/>
          <w:szCs w:val="20"/>
        </w:rPr>
        <w:t>o</w:t>
      </w:r>
      <w:r w:rsidRPr="00786E24">
        <w:rPr>
          <w:rFonts w:ascii="Arial" w:hAnsi="Arial" w:cs="Arial"/>
          <w:spacing w:val="-1"/>
          <w:position w:val="-1"/>
          <w:sz w:val="20"/>
          <w:szCs w:val="20"/>
        </w:rPr>
        <w:t>v</w:t>
      </w:r>
      <w:r w:rsidRPr="00786E24">
        <w:rPr>
          <w:rFonts w:ascii="Arial" w:hAnsi="Arial" w:cs="Arial"/>
          <w:spacing w:val="2"/>
          <w:position w:val="-1"/>
          <w:sz w:val="20"/>
          <w:szCs w:val="20"/>
        </w:rPr>
        <w:t>e</w:t>
      </w:r>
      <w:r w:rsidRPr="00786E24">
        <w:rPr>
          <w:rFonts w:ascii="Arial" w:hAnsi="Arial" w:cs="Arial"/>
          <w:position w:val="-1"/>
          <w:sz w:val="20"/>
          <w:szCs w:val="20"/>
        </w:rPr>
        <w:t>d</w:t>
      </w:r>
      <w:r w:rsidRPr="00786E24">
        <w:rPr>
          <w:rFonts w:ascii="Arial" w:hAnsi="Arial" w:cs="Arial"/>
          <w:spacing w:val="1"/>
          <w:position w:val="-1"/>
          <w:sz w:val="20"/>
          <w:szCs w:val="20"/>
        </w:rPr>
        <w:t>i</w:t>
      </w:r>
      <w:r w:rsidRPr="00786E24">
        <w:rPr>
          <w:rFonts w:ascii="Arial" w:hAnsi="Arial" w:cs="Arial"/>
          <w:spacing w:val="-1"/>
          <w:position w:val="-1"/>
          <w:sz w:val="20"/>
          <w:szCs w:val="20"/>
        </w:rPr>
        <w:t>l</w:t>
      </w:r>
      <w:r w:rsidRPr="00786E24">
        <w:rPr>
          <w:rFonts w:ascii="Arial" w:hAnsi="Arial" w:cs="Arial"/>
          <w:spacing w:val="1"/>
          <w:position w:val="-1"/>
          <w:sz w:val="20"/>
          <w:szCs w:val="20"/>
        </w:rPr>
        <w:t>l</w:t>
      </w:r>
      <w:r w:rsidRPr="00786E24">
        <w:rPr>
          <w:rFonts w:ascii="Arial" w:hAnsi="Arial" w:cs="Arial"/>
          <w:position w:val="-1"/>
          <w:sz w:val="20"/>
          <w:szCs w:val="20"/>
        </w:rPr>
        <w:t>a.</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tbl>
      <w:tblPr>
        <w:tblW w:w="7522" w:type="dxa"/>
        <w:tblInd w:w="988" w:type="dxa"/>
        <w:tblLayout w:type="fixed"/>
        <w:tblCellMar>
          <w:left w:w="0" w:type="dxa"/>
          <w:right w:w="0" w:type="dxa"/>
        </w:tblCellMar>
        <w:tblLook w:val="0000" w:firstRow="0" w:lastRow="0" w:firstColumn="0" w:lastColumn="0" w:noHBand="0" w:noVBand="0"/>
      </w:tblPr>
      <w:tblGrid>
        <w:gridCol w:w="7522"/>
      </w:tblGrid>
      <w:tr w:rsidR="00AD3B3A" w:rsidRPr="00786E24" w:rsidTr="00CC1084">
        <w:tblPrEx>
          <w:tblCellMar>
            <w:top w:w="0" w:type="dxa"/>
            <w:left w:w="0" w:type="dxa"/>
            <w:bottom w:w="0" w:type="dxa"/>
            <w:right w:w="0" w:type="dxa"/>
          </w:tblCellMar>
        </w:tblPrEx>
        <w:trPr>
          <w:trHeight w:hRule="exact" w:val="355"/>
        </w:trPr>
        <w:tc>
          <w:tcPr>
            <w:tcW w:w="7522"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1.-</w:t>
            </w:r>
            <w:r w:rsidRPr="00786E24">
              <w:rPr>
                <w:rFonts w:ascii="Arial" w:hAnsi="Arial" w:cs="Arial"/>
                <w:b/>
                <w:bCs/>
                <w:spacing w:val="-1"/>
                <w:sz w:val="20"/>
                <w:szCs w:val="20"/>
              </w:rPr>
              <w:t xml:space="preserve"> </w:t>
            </w:r>
            <w:r w:rsidRPr="00786E24">
              <w:rPr>
                <w:rFonts w:ascii="Arial" w:hAnsi="Arial" w:cs="Arial"/>
                <w:sz w:val="20"/>
                <w:szCs w:val="20"/>
              </w:rPr>
              <w:t>Ha</w:t>
            </w:r>
            <w:r w:rsidRPr="00786E24">
              <w:rPr>
                <w:rFonts w:ascii="Arial" w:hAnsi="Arial" w:cs="Arial"/>
                <w:spacing w:val="1"/>
                <w:sz w:val="20"/>
                <w:szCs w:val="20"/>
              </w:rPr>
              <w:t>s</w:t>
            </w:r>
            <w:r w:rsidRPr="00786E24">
              <w:rPr>
                <w:rFonts w:ascii="Arial" w:hAnsi="Arial" w:cs="Arial"/>
                <w:sz w:val="20"/>
                <w:szCs w:val="20"/>
              </w:rPr>
              <w:t>ta</w:t>
            </w:r>
            <w:r w:rsidRPr="00786E24">
              <w:rPr>
                <w:rFonts w:ascii="Arial" w:hAnsi="Arial" w:cs="Arial"/>
                <w:spacing w:val="-2"/>
                <w:sz w:val="20"/>
                <w:szCs w:val="20"/>
              </w:rPr>
              <w:t xml:space="preserve"> </w:t>
            </w:r>
            <w:smartTag w:uri="urn:schemas-microsoft-com:office:smarttags" w:element="metricconverter">
              <w:smartTagPr>
                <w:attr w:name="ProductID" w:val="40 metros cuadrados"/>
              </w:smartTagPr>
              <w:r w:rsidRPr="00786E24">
                <w:rPr>
                  <w:rFonts w:ascii="Arial" w:hAnsi="Arial" w:cs="Arial"/>
                  <w:sz w:val="20"/>
                  <w:szCs w:val="20"/>
                </w:rPr>
                <w:t>40</w:t>
              </w:r>
              <w:r w:rsidRPr="00786E24">
                <w:rPr>
                  <w:rFonts w:ascii="Arial" w:hAnsi="Arial" w:cs="Arial"/>
                  <w:spacing w:val="-3"/>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w:t>
              </w:r>
              <w:r w:rsidRPr="00786E24">
                <w:rPr>
                  <w:rFonts w:ascii="Arial" w:hAnsi="Arial" w:cs="Arial"/>
                  <w:spacing w:val="2"/>
                  <w:sz w:val="20"/>
                  <w:szCs w:val="20"/>
                </w:rPr>
                <w:t>a</w:t>
              </w:r>
              <w:r w:rsidRPr="00786E24">
                <w:rPr>
                  <w:rFonts w:ascii="Arial" w:hAnsi="Arial" w:cs="Arial"/>
                  <w:sz w:val="20"/>
                  <w:szCs w:val="20"/>
                </w:rPr>
                <w:t>d</w:t>
              </w:r>
              <w:r w:rsidRPr="00786E24">
                <w:rPr>
                  <w:rFonts w:ascii="Arial" w:hAnsi="Arial" w:cs="Arial"/>
                  <w:spacing w:val="-1"/>
                  <w:sz w:val="20"/>
                  <w:szCs w:val="20"/>
                </w:rPr>
                <w:t>o</w:t>
              </w:r>
              <w:r w:rsidRPr="00786E24">
                <w:rPr>
                  <w:rFonts w:ascii="Arial" w:hAnsi="Arial" w:cs="Arial"/>
                  <w:sz w:val="20"/>
                  <w:szCs w:val="20"/>
                </w:rPr>
                <w:t>s</w:t>
              </w:r>
            </w:smartTag>
          </w:p>
        </w:tc>
      </w:tr>
      <w:tr w:rsidR="00AD3B3A" w:rsidRPr="00786E24" w:rsidTr="00CC1084">
        <w:tblPrEx>
          <w:tblCellMar>
            <w:top w:w="0" w:type="dxa"/>
            <w:left w:w="0" w:type="dxa"/>
            <w:bottom w:w="0" w:type="dxa"/>
            <w:right w:w="0" w:type="dxa"/>
          </w:tblCellMar>
        </w:tblPrEx>
        <w:trPr>
          <w:trHeight w:hRule="exact" w:val="355"/>
        </w:trPr>
        <w:tc>
          <w:tcPr>
            <w:tcW w:w="7522"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2.-</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41 a"/>
              </w:smartTagPr>
              <w:r w:rsidRPr="00786E24">
                <w:rPr>
                  <w:rFonts w:ascii="Arial" w:hAnsi="Arial" w:cs="Arial"/>
                  <w:spacing w:val="1"/>
                  <w:sz w:val="20"/>
                  <w:szCs w:val="20"/>
                </w:rPr>
                <w:t>4</w:t>
              </w:r>
              <w:r w:rsidRPr="00786E24">
                <w:rPr>
                  <w:rFonts w:ascii="Arial" w:hAnsi="Arial" w:cs="Arial"/>
                  <w:sz w:val="20"/>
                  <w:szCs w:val="20"/>
                </w:rPr>
                <w:t>1</w:t>
              </w:r>
              <w:r w:rsidRPr="00786E24">
                <w:rPr>
                  <w:rFonts w:ascii="Arial" w:hAnsi="Arial" w:cs="Arial"/>
                  <w:spacing w:val="-1"/>
                  <w:sz w:val="20"/>
                  <w:szCs w:val="20"/>
                </w:rPr>
                <w:t xml:space="preserve"> </w:t>
              </w:r>
              <w:r w:rsidRPr="00786E24">
                <w:rPr>
                  <w:rFonts w:ascii="Arial" w:hAnsi="Arial" w:cs="Arial"/>
                  <w:sz w:val="20"/>
                  <w:szCs w:val="20"/>
                </w:rPr>
                <w:t>a</w:t>
              </w:r>
            </w:smartTag>
            <w:r w:rsidRPr="00786E24">
              <w:rPr>
                <w:rFonts w:ascii="Arial" w:hAnsi="Arial" w:cs="Arial"/>
                <w:sz w:val="20"/>
                <w:szCs w:val="20"/>
              </w:rPr>
              <w:t xml:space="preserve"> </w:t>
            </w:r>
            <w:smartTag w:uri="urn:schemas-microsoft-com:office:smarttags" w:element="metricconverter">
              <w:smartTagPr>
                <w:attr w:name="ProductID" w:val="120 metros cuadrados"/>
              </w:smartTagPr>
              <w:r w:rsidRPr="00786E24">
                <w:rPr>
                  <w:rFonts w:ascii="Arial" w:hAnsi="Arial" w:cs="Arial"/>
                  <w:sz w:val="20"/>
                  <w:szCs w:val="20"/>
                </w:rPr>
                <w:t>1</w:t>
              </w:r>
              <w:r w:rsidRPr="00786E24">
                <w:rPr>
                  <w:rFonts w:ascii="Arial" w:hAnsi="Arial" w:cs="Arial"/>
                  <w:spacing w:val="1"/>
                  <w:sz w:val="20"/>
                  <w:szCs w:val="20"/>
                </w:rPr>
                <w:t>2</w:t>
              </w:r>
              <w:r w:rsidRPr="00786E24">
                <w:rPr>
                  <w:rFonts w:ascii="Arial" w:hAnsi="Arial" w:cs="Arial"/>
                  <w:sz w:val="20"/>
                  <w:szCs w:val="20"/>
                </w:rPr>
                <w:t>0</w:t>
              </w:r>
              <w:r w:rsidRPr="00786E24">
                <w:rPr>
                  <w:rFonts w:ascii="Arial" w:hAnsi="Arial" w:cs="Arial"/>
                  <w:spacing w:val="-1"/>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drados</w:t>
              </w:r>
            </w:smartTag>
          </w:p>
        </w:tc>
      </w:tr>
      <w:tr w:rsidR="00AD3B3A" w:rsidRPr="00786E24" w:rsidTr="00CC1084">
        <w:tblPrEx>
          <w:tblCellMar>
            <w:top w:w="0" w:type="dxa"/>
            <w:left w:w="0" w:type="dxa"/>
            <w:bottom w:w="0" w:type="dxa"/>
            <w:right w:w="0" w:type="dxa"/>
          </w:tblCellMar>
        </w:tblPrEx>
        <w:trPr>
          <w:trHeight w:hRule="exact" w:val="356"/>
        </w:trPr>
        <w:tc>
          <w:tcPr>
            <w:tcW w:w="7522"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3.-</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121 a"/>
              </w:smartTagPr>
              <w:r w:rsidRPr="00786E24">
                <w:rPr>
                  <w:rFonts w:ascii="Arial" w:hAnsi="Arial" w:cs="Arial"/>
                  <w:spacing w:val="1"/>
                  <w:sz w:val="20"/>
                  <w:szCs w:val="20"/>
                </w:rPr>
                <w:t>1</w:t>
              </w:r>
              <w:r w:rsidRPr="00786E24">
                <w:rPr>
                  <w:rFonts w:ascii="Arial" w:hAnsi="Arial" w:cs="Arial"/>
                  <w:sz w:val="20"/>
                  <w:szCs w:val="20"/>
                </w:rPr>
                <w:t>21 a</w:t>
              </w:r>
            </w:smartTag>
            <w:r w:rsidRPr="00786E24">
              <w:rPr>
                <w:rFonts w:ascii="Arial" w:hAnsi="Arial" w:cs="Arial"/>
                <w:spacing w:val="-1"/>
                <w:sz w:val="20"/>
                <w:szCs w:val="20"/>
              </w:rPr>
              <w:t xml:space="preserve"> </w:t>
            </w:r>
            <w:smartTag w:uri="urn:schemas-microsoft-com:office:smarttags" w:element="metricconverter">
              <w:smartTagPr>
                <w:attr w:name="ProductID" w:val="240 metros cuadrados"/>
              </w:smartTagPr>
              <w:r w:rsidRPr="00786E24">
                <w:rPr>
                  <w:rFonts w:ascii="Arial" w:hAnsi="Arial" w:cs="Arial"/>
                  <w:spacing w:val="1"/>
                  <w:sz w:val="20"/>
                  <w:szCs w:val="20"/>
                </w:rPr>
                <w:t>2</w:t>
              </w:r>
              <w:r w:rsidRPr="00786E24">
                <w:rPr>
                  <w:rFonts w:ascii="Arial" w:hAnsi="Arial" w:cs="Arial"/>
                  <w:sz w:val="20"/>
                  <w:szCs w:val="20"/>
                </w:rPr>
                <w:t>40</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w:t>
              </w:r>
              <w:r w:rsidRPr="00786E24">
                <w:rPr>
                  <w:rFonts w:ascii="Arial" w:hAnsi="Arial" w:cs="Arial"/>
                  <w:sz w:val="20"/>
                  <w:szCs w:val="20"/>
                </w:rPr>
                <w:t>os</w:t>
              </w:r>
            </w:smartTag>
          </w:p>
        </w:tc>
      </w:tr>
      <w:tr w:rsidR="00AD3B3A" w:rsidRPr="00786E24" w:rsidTr="00CC1084">
        <w:tblPrEx>
          <w:tblCellMar>
            <w:top w:w="0" w:type="dxa"/>
            <w:left w:w="0" w:type="dxa"/>
            <w:bottom w:w="0" w:type="dxa"/>
            <w:right w:w="0" w:type="dxa"/>
          </w:tblCellMar>
        </w:tblPrEx>
        <w:trPr>
          <w:trHeight w:hRule="exact" w:val="355"/>
        </w:trPr>
        <w:tc>
          <w:tcPr>
            <w:tcW w:w="7522" w:type="dxa"/>
            <w:tcBorders>
              <w:top w:val="single" w:sz="4" w:space="0" w:color="000000"/>
              <w:left w:val="single" w:sz="4" w:space="0" w:color="000000"/>
              <w:bottom w:val="single" w:sz="4" w:space="0" w:color="000000"/>
              <w:right w:val="single" w:sz="4" w:space="0" w:color="000000"/>
            </w:tcBorders>
          </w:tcPr>
          <w:p w:rsidR="00AD3B3A" w:rsidRPr="00786E24" w:rsidRDefault="00AD3B3A" w:rsidP="00CC1084">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bCs/>
                <w:sz w:val="20"/>
                <w:szCs w:val="20"/>
              </w:rPr>
              <w:t>4-</w:t>
            </w:r>
            <w:r w:rsidRPr="00786E24">
              <w:rPr>
                <w:rFonts w:ascii="Arial" w:hAnsi="Arial" w:cs="Arial"/>
                <w:b/>
                <w:bCs/>
                <w:spacing w:val="-1"/>
                <w:sz w:val="20"/>
                <w:szCs w:val="20"/>
              </w:rPr>
              <w:t xml:space="preserve"> </w:t>
            </w:r>
            <w:r w:rsidRPr="00786E24">
              <w:rPr>
                <w:rFonts w:ascii="Arial" w:hAnsi="Arial" w:cs="Arial"/>
                <w:sz w:val="20"/>
                <w:szCs w:val="20"/>
              </w:rPr>
              <w:t>De</w:t>
            </w:r>
            <w:r w:rsidRPr="00786E24">
              <w:rPr>
                <w:rFonts w:ascii="Arial" w:hAnsi="Arial" w:cs="Arial"/>
                <w:spacing w:val="-3"/>
                <w:sz w:val="20"/>
                <w:szCs w:val="20"/>
              </w:rPr>
              <w:t xml:space="preserve"> </w:t>
            </w:r>
            <w:smartTag w:uri="urn:schemas-microsoft-com:office:smarttags" w:element="metricconverter">
              <w:smartTagPr>
                <w:attr w:name="ProductID" w:val="241 metros cuadrados"/>
              </w:smartTagPr>
              <w:r w:rsidRPr="00786E24">
                <w:rPr>
                  <w:rFonts w:ascii="Arial" w:hAnsi="Arial" w:cs="Arial"/>
                  <w:spacing w:val="1"/>
                  <w:sz w:val="20"/>
                  <w:szCs w:val="20"/>
                </w:rPr>
                <w:t>2</w:t>
              </w:r>
              <w:r w:rsidRPr="00786E24">
                <w:rPr>
                  <w:rFonts w:ascii="Arial" w:hAnsi="Arial" w:cs="Arial"/>
                  <w:sz w:val="20"/>
                  <w:szCs w:val="20"/>
                </w:rPr>
                <w:t>41</w:t>
              </w:r>
              <w:r w:rsidRPr="00786E24">
                <w:rPr>
                  <w:rFonts w:ascii="Arial" w:hAnsi="Arial" w:cs="Arial"/>
                  <w:spacing w:val="-2"/>
                  <w:sz w:val="20"/>
                  <w:szCs w:val="20"/>
                </w:rPr>
                <w:t xml:space="preserve"> </w:t>
              </w:r>
              <w:r w:rsidRPr="00786E24">
                <w:rPr>
                  <w:rFonts w:ascii="Arial" w:hAnsi="Arial" w:cs="Arial"/>
                  <w:spacing w:val="4"/>
                  <w:sz w:val="20"/>
                  <w:szCs w:val="20"/>
                </w:rPr>
                <w:t>m</w:t>
              </w:r>
              <w:r w:rsidRPr="00786E24">
                <w:rPr>
                  <w:rFonts w:ascii="Arial" w:hAnsi="Arial" w:cs="Arial"/>
                  <w:sz w:val="20"/>
                  <w:szCs w:val="20"/>
                </w:rPr>
                <w:t>etros</w:t>
              </w:r>
              <w:r w:rsidRPr="00786E24">
                <w:rPr>
                  <w:rFonts w:ascii="Arial" w:hAnsi="Arial" w:cs="Arial"/>
                  <w:spacing w:val="-1"/>
                  <w:sz w:val="20"/>
                  <w:szCs w:val="20"/>
                </w:rPr>
                <w:t xml:space="preserve"> </w:t>
              </w:r>
              <w:r w:rsidRPr="00786E24">
                <w:rPr>
                  <w:rFonts w:ascii="Arial" w:hAnsi="Arial" w:cs="Arial"/>
                  <w:spacing w:val="1"/>
                  <w:sz w:val="20"/>
                  <w:szCs w:val="20"/>
                </w:rPr>
                <w:t>c</w:t>
              </w:r>
              <w:r w:rsidRPr="00786E24">
                <w:rPr>
                  <w:rFonts w:ascii="Arial" w:hAnsi="Arial" w:cs="Arial"/>
                  <w:sz w:val="20"/>
                  <w:szCs w:val="20"/>
                </w:rPr>
                <w:t>u</w:t>
              </w:r>
              <w:r w:rsidRPr="00786E24">
                <w:rPr>
                  <w:rFonts w:ascii="Arial" w:hAnsi="Arial" w:cs="Arial"/>
                  <w:spacing w:val="-1"/>
                  <w:sz w:val="20"/>
                  <w:szCs w:val="20"/>
                </w:rPr>
                <w:t>a</w:t>
              </w:r>
              <w:r w:rsidRPr="00786E24">
                <w:rPr>
                  <w:rFonts w:ascii="Arial" w:hAnsi="Arial" w:cs="Arial"/>
                  <w:sz w:val="20"/>
                  <w:szCs w:val="20"/>
                </w:rPr>
                <w:t>dra</w:t>
              </w:r>
              <w:r w:rsidRPr="00786E24">
                <w:rPr>
                  <w:rFonts w:ascii="Arial" w:hAnsi="Arial" w:cs="Arial"/>
                  <w:spacing w:val="2"/>
                  <w:sz w:val="20"/>
                  <w:szCs w:val="20"/>
                </w:rPr>
                <w:t>do</w:t>
              </w:r>
              <w:r w:rsidRPr="00786E24">
                <w:rPr>
                  <w:rFonts w:ascii="Arial" w:hAnsi="Arial" w:cs="Arial"/>
                  <w:sz w:val="20"/>
                  <w:szCs w:val="20"/>
                </w:rPr>
                <w:t>s</w:t>
              </w:r>
            </w:smartTag>
            <w:r w:rsidRPr="00786E24">
              <w:rPr>
                <w:rFonts w:ascii="Arial" w:hAnsi="Arial" w:cs="Arial"/>
                <w:sz w:val="20"/>
                <w:szCs w:val="20"/>
              </w:rPr>
              <w:t xml:space="preserve"> en</w:t>
            </w:r>
            <w:r w:rsidRPr="00786E24">
              <w:rPr>
                <w:rFonts w:ascii="Arial" w:hAnsi="Arial" w:cs="Arial"/>
                <w:spacing w:val="-3"/>
                <w:sz w:val="20"/>
                <w:szCs w:val="20"/>
              </w:rPr>
              <w:t xml:space="preserve"> </w:t>
            </w:r>
            <w:r w:rsidRPr="00786E24">
              <w:rPr>
                <w:rFonts w:ascii="Arial" w:hAnsi="Arial" w:cs="Arial"/>
                <w:sz w:val="20"/>
                <w:szCs w:val="20"/>
              </w:rPr>
              <w:t>a</w:t>
            </w:r>
            <w:r w:rsidRPr="00786E24">
              <w:rPr>
                <w:rFonts w:ascii="Arial" w:hAnsi="Arial" w:cs="Arial"/>
                <w:spacing w:val="1"/>
                <w:sz w:val="20"/>
                <w:szCs w:val="20"/>
              </w:rPr>
              <w:t>d</w:t>
            </w:r>
            <w:r w:rsidRPr="00786E24">
              <w:rPr>
                <w:rFonts w:ascii="Arial" w:hAnsi="Arial" w:cs="Arial"/>
                <w:sz w:val="20"/>
                <w:szCs w:val="20"/>
              </w:rPr>
              <w:t>e</w:t>
            </w:r>
            <w:r w:rsidRPr="00786E24">
              <w:rPr>
                <w:rFonts w:ascii="Arial" w:hAnsi="Arial" w:cs="Arial"/>
                <w:spacing w:val="1"/>
                <w:sz w:val="20"/>
                <w:szCs w:val="20"/>
              </w:rPr>
              <w:t>l</w:t>
            </w:r>
            <w:r w:rsidRPr="00786E24">
              <w:rPr>
                <w:rFonts w:ascii="Arial" w:hAnsi="Arial" w:cs="Arial"/>
                <w:sz w:val="20"/>
                <w:szCs w:val="20"/>
              </w:rPr>
              <w:t>a</w:t>
            </w:r>
            <w:r w:rsidRPr="00786E24">
              <w:rPr>
                <w:rFonts w:ascii="Arial" w:hAnsi="Arial" w:cs="Arial"/>
                <w:spacing w:val="-1"/>
                <w:sz w:val="20"/>
                <w:szCs w:val="20"/>
              </w:rPr>
              <w:t>n</w:t>
            </w:r>
            <w:r w:rsidRPr="00786E24">
              <w:rPr>
                <w:rFonts w:ascii="Arial" w:hAnsi="Arial" w:cs="Arial"/>
                <w:sz w:val="20"/>
                <w:szCs w:val="20"/>
              </w:rPr>
              <w:t>te</w:t>
            </w:r>
          </w:p>
        </w:tc>
      </w:tr>
    </w:tbl>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t>XVI.-</w:t>
      </w:r>
      <w:r w:rsidRPr="00786E24">
        <w:rPr>
          <w:rFonts w:ascii="Arial" w:hAnsi="Arial" w:cs="Arial"/>
          <w:sz w:val="20"/>
          <w:szCs w:val="20"/>
        </w:rPr>
        <w:t xml:space="preserve"> Por el derecho de inspección para el otorgamiento exclusivamente de la constancia de alineamiento de un predio.</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t>XVII.-</w:t>
      </w:r>
      <w:r w:rsidRPr="00786E24">
        <w:rPr>
          <w:rFonts w:ascii="Arial" w:hAnsi="Arial" w:cs="Arial"/>
          <w:sz w:val="20"/>
          <w:szCs w:val="20"/>
        </w:rPr>
        <w:t xml:space="preserve"> Certificado de cooperación</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t>XVIII.-</w:t>
      </w:r>
      <w:r w:rsidRPr="00786E24">
        <w:rPr>
          <w:rFonts w:ascii="Arial" w:hAnsi="Arial" w:cs="Arial"/>
          <w:sz w:val="20"/>
          <w:szCs w:val="20"/>
        </w:rPr>
        <w:t xml:space="preserve"> Licencia de uso del suelo.</w:t>
      </w:r>
    </w:p>
    <w:p w:rsidR="00AD3B3A" w:rsidRPr="00786E24" w:rsidRDefault="00AD3B3A" w:rsidP="00AD3B3A">
      <w:pPr>
        <w:widowControl w:val="0"/>
        <w:tabs>
          <w:tab w:val="left" w:pos="709"/>
          <w:tab w:val="left" w:pos="10206"/>
        </w:tabs>
        <w:autoSpaceDE w:val="0"/>
        <w:autoSpaceDN w:val="0"/>
        <w:adjustRightInd w:val="0"/>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t>XIX.-</w:t>
      </w:r>
      <w:r w:rsidRPr="00786E24">
        <w:rPr>
          <w:rFonts w:ascii="Arial" w:hAnsi="Arial" w:cs="Arial"/>
          <w:sz w:val="20"/>
          <w:szCs w:val="20"/>
        </w:rPr>
        <w:t xml:space="preserve"> Inspección para expedir licencia para efectuar excavaciones o zanjas en vía Pública.</w:t>
      </w:r>
    </w:p>
    <w:p w:rsidR="00AD3B3A" w:rsidRPr="00786E24" w:rsidRDefault="00AD3B3A" w:rsidP="00AD3B3A">
      <w:pPr>
        <w:widowControl w:val="0"/>
        <w:tabs>
          <w:tab w:val="left" w:pos="709"/>
          <w:tab w:val="left" w:pos="10206"/>
        </w:tabs>
        <w:autoSpaceDE w:val="0"/>
        <w:autoSpaceDN w:val="0"/>
        <w:adjustRightInd w:val="0"/>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t>XX.-</w:t>
      </w:r>
      <w:r w:rsidRPr="00786E24">
        <w:rPr>
          <w:rFonts w:ascii="Arial" w:hAnsi="Arial" w:cs="Arial"/>
          <w:sz w:val="20"/>
          <w:szCs w:val="20"/>
        </w:rPr>
        <w:t xml:space="preserve"> Inspección para expedir licencia o permiso para el uso de andamios o tapiales.</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b/>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t>XXI.-</w:t>
      </w:r>
      <w:r w:rsidRPr="00786E24">
        <w:rPr>
          <w:rFonts w:ascii="Arial" w:hAnsi="Arial" w:cs="Arial"/>
          <w:sz w:val="20"/>
          <w:szCs w:val="20"/>
        </w:rPr>
        <w:t xml:space="preserve"> Constancia de factibilidad de uso del suelo, apertura de una vía pública unión, división, rectificación de medidas o fraccionamiento de inmuebles.</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t>XXII.-</w:t>
      </w:r>
      <w:r w:rsidRPr="00786E24">
        <w:rPr>
          <w:rFonts w:ascii="Arial" w:hAnsi="Arial" w:cs="Arial"/>
          <w:sz w:val="20"/>
          <w:szCs w:val="20"/>
        </w:rPr>
        <w:t xml:space="preserve"> Inspección para el otorgamiento de la licencia que autorice romper o hacer cortes del pavimento, banquetas y las guarniciones, así como ocupar la vía pública para instalaciones provisionales.</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lastRenderedPageBreak/>
        <w:t>XXIII.-</w:t>
      </w:r>
      <w:r w:rsidRPr="00786E24">
        <w:rPr>
          <w:rFonts w:ascii="Arial" w:hAnsi="Arial" w:cs="Arial"/>
          <w:sz w:val="20"/>
          <w:szCs w:val="20"/>
        </w:rPr>
        <w:t xml:space="preserve"> Revisión de planos, supervisión y expedición de constancia para obras de urbanización (vialidad, aceras, guarnición, drenaje, alumbrado, placas de nomenclatura, agua potable).</w:t>
      </w: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p>
    <w:p w:rsidR="00AD3B3A" w:rsidRPr="00786E24" w:rsidRDefault="00AD3B3A" w:rsidP="00AD3B3A">
      <w:pPr>
        <w:widowControl w:val="0"/>
        <w:tabs>
          <w:tab w:val="left" w:pos="709"/>
          <w:tab w:val="left" w:pos="10206"/>
        </w:tabs>
        <w:autoSpaceDE w:val="0"/>
        <w:autoSpaceDN w:val="0"/>
        <w:adjustRightInd w:val="0"/>
        <w:spacing w:line="360" w:lineRule="auto"/>
        <w:rPr>
          <w:rFonts w:ascii="Arial" w:hAnsi="Arial" w:cs="Arial"/>
          <w:sz w:val="20"/>
          <w:szCs w:val="20"/>
        </w:rPr>
      </w:pPr>
      <w:r w:rsidRPr="00786E24">
        <w:rPr>
          <w:rFonts w:ascii="Arial" w:hAnsi="Arial" w:cs="Arial"/>
          <w:b/>
          <w:sz w:val="20"/>
          <w:szCs w:val="20"/>
        </w:rPr>
        <w:t>XXIV.-</w:t>
      </w:r>
      <w:r w:rsidRPr="00786E24">
        <w:rPr>
          <w:rFonts w:ascii="Arial" w:hAnsi="Arial" w:cs="Arial"/>
          <w:sz w:val="20"/>
          <w:szCs w:val="20"/>
        </w:rPr>
        <w:t xml:space="preserve"> Por la constancia que sirve como requisito para la obtención de un título de concesión en zona Federal-Marítima.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68.- </w:t>
      </w:r>
      <w:r w:rsidRPr="00786E24">
        <w:rPr>
          <w:rFonts w:ascii="Arial" w:hAnsi="Arial" w:cs="Arial"/>
          <w:sz w:val="20"/>
          <w:szCs w:val="20"/>
          <w:lang w:eastAsia="es-MX"/>
        </w:rPr>
        <w:t>Las bases para el cobro de los derechos mencionados en el artículo que antecede, serán: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39"/>
        </w:numPr>
        <w:autoSpaceDE w:val="0"/>
        <w:autoSpaceDN w:val="0"/>
        <w:adjustRightInd w:val="0"/>
        <w:spacing w:after="0" w:line="360" w:lineRule="auto"/>
        <w:ind w:left="142" w:firstLine="0"/>
        <w:jc w:val="both"/>
        <w:rPr>
          <w:rFonts w:ascii="Arial" w:hAnsi="Arial" w:cs="Arial"/>
          <w:sz w:val="20"/>
          <w:szCs w:val="20"/>
          <w:lang w:eastAsia="es-MX"/>
        </w:rPr>
      </w:pPr>
      <w:r w:rsidRPr="00786E24">
        <w:rPr>
          <w:rFonts w:ascii="Arial" w:hAnsi="Arial" w:cs="Arial"/>
          <w:sz w:val="20"/>
          <w:szCs w:val="20"/>
          <w:lang w:eastAsia="es-MX"/>
        </w:rPr>
        <w:t>El número de metros lineales;</w:t>
      </w:r>
    </w:p>
    <w:p w:rsidR="00AD3B3A" w:rsidRPr="00786E24" w:rsidRDefault="00AD3B3A" w:rsidP="00AD3B3A">
      <w:pPr>
        <w:numPr>
          <w:ilvl w:val="0"/>
          <w:numId w:val="39"/>
        </w:numPr>
        <w:autoSpaceDE w:val="0"/>
        <w:autoSpaceDN w:val="0"/>
        <w:adjustRightInd w:val="0"/>
        <w:spacing w:after="0" w:line="360" w:lineRule="auto"/>
        <w:ind w:left="142" w:firstLine="0"/>
        <w:jc w:val="both"/>
        <w:rPr>
          <w:rFonts w:ascii="Arial" w:hAnsi="Arial" w:cs="Arial"/>
          <w:sz w:val="20"/>
          <w:szCs w:val="20"/>
          <w:lang w:eastAsia="es-MX"/>
        </w:rPr>
      </w:pPr>
      <w:r w:rsidRPr="00786E24">
        <w:rPr>
          <w:rFonts w:ascii="Arial" w:hAnsi="Arial" w:cs="Arial"/>
          <w:sz w:val="20"/>
          <w:szCs w:val="20"/>
          <w:lang w:eastAsia="es-MX"/>
        </w:rPr>
        <w:t>El número de metros cuadrados;</w:t>
      </w:r>
    </w:p>
    <w:p w:rsidR="00AD3B3A" w:rsidRPr="00786E24" w:rsidRDefault="00AD3B3A" w:rsidP="00AD3B3A">
      <w:pPr>
        <w:numPr>
          <w:ilvl w:val="0"/>
          <w:numId w:val="39"/>
        </w:numPr>
        <w:autoSpaceDE w:val="0"/>
        <w:autoSpaceDN w:val="0"/>
        <w:adjustRightInd w:val="0"/>
        <w:spacing w:after="0" w:line="360" w:lineRule="auto"/>
        <w:ind w:left="142" w:firstLine="0"/>
        <w:jc w:val="both"/>
        <w:rPr>
          <w:rFonts w:ascii="Arial" w:hAnsi="Arial" w:cs="Arial"/>
          <w:sz w:val="20"/>
          <w:szCs w:val="20"/>
          <w:lang w:eastAsia="es-MX"/>
        </w:rPr>
      </w:pPr>
      <w:r w:rsidRPr="00786E24">
        <w:rPr>
          <w:rFonts w:ascii="Arial" w:hAnsi="Arial" w:cs="Arial"/>
          <w:sz w:val="20"/>
          <w:szCs w:val="20"/>
          <w:lang w:eastAsia="es-MX"/>
        </w:rPr>
        <w:t>El número de metros cúbicos;</w:t>
      </w:r>
    </w:p>
    <w:p w:rsidR="00AD3B3A" w:rsidRPr="00786E24" w:rsidRDefault="00AD3B3A" w:rsidP="00AD3B3A">
      <w:pPr>
        <w:numPr>
          <w:ilvl w:val="0"/>
          <w:numId w:val="39"/>
        </w:numPr>
        <w:autoSpaceDE w:val="0"/>
        <w:autoSpaceDN w:val="0"/>
        <w:adjustRightInd w:val="0"/>
        <w:spacing w:after="0" w:line="360" w:lineRule="auto"/>
        <w:ind w:left="142" w:firstLine="0"/>
        <w:jc w:val="both"/>
        <w:rPr>
          <w:rFonts w:ascii="Arial" w:hAnsi="Arial" w:cs="Arial"/>
          <w:sz w:val="20"/>
          <w:szCs w:val="20"/>
          <w:lang w:eastAsia="es-MX"/>
        </w:rPr>
      </w:pPr>
      <w:r w:rsidRPr="00786E24">
        <w:rPr>
          <w:rFonts w:ascii="Arial" w:hAnsi="Arial" w:cs="Arial"/>
          <w:sz w:val="20"/>
          <w:szCs w:val="20"/>
          <w:lang w:eastAsia="es-MX"/>
        </w:rPr>
        <w:t>El número de predios, departamentos o locales resultantes, y</w:t>
      </w:r>
    </w:p>
    <w:p w:rsidR="00AD3B3A" w:rsidRPr="00786E24" w:rsidRDefault="00AD3B3A" w:rsidP="00AD3B3A">
      <w:pPr>
        <w:numPr>
          <w:ilvl w:val="0"/>
          <w:numId w:val="39"/>
        </w:numPr>
        <w:autoSpaceDE w:val="0"/>
        <w:autoSpaceDN w:val="0"/>
        <w:adjustRightInd w:val="0"/>
        <w:spacing w:after="0" w:line="360" w:lineRule="auto"/>
        <w:ind w:left="142" w:firstLine="0"/>
        <w:jc w:val="both"/>
        <w:rPr>
          <w:rFonts w:ascii="Arial" w:hAnsi="Arial" w:cs="Arial"/>
          <w:sz w:val="20"/>
          <w:szCs w:val="20"/>
          <w:lang w:eastAsia="es-MX"/>
        </w:rPr>
      </w:pPr>
      <w:r w:rsidRPr="00786E24">
        <w:rPr>
          <w:rFonts w:ascii="Arial" w:hAnsi="Arial" w:cs="Arial"/>
          <w:sz w:val="20"/>
          <w:szCs w:val="20"/>
          <w:lang w:eastAsia="es-MX"/>
        </w:rPr>
        <w:t>El servicio prestado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69.- </w:t>
      </w:r>
      <w:r w:rsidRPr="00786E24">
        <w:rPr>
          <w:rFonts w:ascii="Arial" w:hAnsi="Arial" w:cs="Arial"/>
          <w:sz w:val="20"/>
          <w:szCs w:val="20"/>
          <w:lang w:eastAsia="es-MX"/>
        </w:rPr>
        <w:t>El Tesorero Municipal a solicitud escrita del Director de Desarrollo Urbano y Obras Públicas o del Titular de la Dependencia respectiva, podrá disminuir la tarifa a los contribuyentes de ostensible pobreza, que tengan dependientes económicos.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Se considera que el contribuyente es de ostensible pobreza, en los casos siguientes: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4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Cuando el ingreso familiar del contribuyente es inferior a un salario mínimo vigente en el Estado de Yucatán y el solicitando de la disminución del monto del derecho, tenga algún dependiente económico, y</w:t>
      </w:r>
    </w:p>
    <w:p w:rsidR="00AD3B3A" w:rsidRPr="00786E24" w:rsidRDefault="00AD3B3A" w:rsidP="00AD3B3A">
      <w:pPr>
        <w:numPr>
          <w:ilvl w:val="0"/>
          <w:numId w:val="40"/>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Cuando el ingreso familiar del contribuyente no exceda de 2 veces el salario mínimo vigente en el Estado de Yucatán y los dependientes de él sean más de dos.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El solicitante de la disminución del monto del derecho deberá justificar a satisfacción de la autoridad, que se encuentra en algunos de los supuestos mencionados.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lastRenderedPageBreak/>
        <w:t>La dependencia competente del Ayuntamiento realizará la investigación socio-económica de cada solicitante y remitirá un dictamen aprobando o negando la reducción.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Un ejemplar del dictamen se anexará al comprobante de ingresos y ambos documentos formarán parte de la cuenta pública que se rendirá al Congreso del Estado.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En las oficinas recaudadoras se instalarán cartelones en lugares visibles, informando al público los requisitos y procedimientos para obtener una reducción de los derechos.</w:t>
      </w:r>
    </w:p>
    <w:p w:rsidR="00AD3B3A" w:rsidRPr="00786E24" w:rsidRDefault="00AD3B3A" w:rsidP="00AD3B3A">
      <w:pPr>
        <w:autoSpaceDE w:val="0"/>
        <w:autoSpaceDN w:val="0"/>
        <w:adjustRightInd w:val="0"/>
        <w:spacing w:line="360" w:lineRule="auto"/>
        <w:ind w:firstLine="284"/>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Lo dispuesto en este artículo, no libera a los responsables de las obras o de los actos relacionados, de la obligación de solicitar los permisos o autorizaciones correspondientes.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70.- </w:t>
      </w:r>
      <w:r w:rsidRPr="00786E24">
        <w:rPr>
          <w:rFonts w:ascii="Arial" w:hAnsi="Arial" w:cs="Arial"/>
          <w:sz w:val="20"/>
          <w:szCs w:val="20"/>
          <w:lang w:eastAsia="es-MX"/>
        </w:rPr>
        <w:t>Son responsables solidarios del pago de estos derechos, los ingenieros, contratistas, arquitectos y/o encargados de la realización de las obras.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Tercera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de Vigilancia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71.- </w:t>
      </w:r>
      <w:r w:rsidRPr="00786E24">
        <w:rPr>
          <w:rFonts w:ascii="Arial" w:hAnsi="Arial" w:cs="Arial"/>
          <w:sz w:val="20"/>
          <w:szCs w:val="20"/>
          <w:lang w:eastAsia="es-MX"/>
        </w:rPr>
        <w:t>Es objeto del Derecho por Servicio de Vigilancia, el prestado especialmente por la policía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72.- </w:t>
      </w:r>
      <w:r w:rsidRPr="00786E24">
        <w:rPr>
          <w:rFonts w:ascii="Arial" w:hAnsi="Arial" w:cs="Arial"/>
          <w:sz w:val="20"/>
          <w:szCs w:val="20"/>
          <w:lang w:eastAsia="es-MX"/>
        </w:rPr>
        <w:t>Son sujetos de estos derechos las personas físicas o morales, instituciones públicas o privadas que soliciten al Ayuntamiento, el servicio especial de vigilancia.</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73.- </w:t>
      </w:r>
      <w:r w:rsidRPr="00786E24">
        <w:rPr>
          <w:rFonts w:ascii="Arial" w:hAnsi="Arial" w:cs="Arial"/>
          <w:sz w:val="20"/>
          <w:szCs w:val="20"/>
          <w:lang w:eastAsia="es-MX"/>
        </w:rPr>
        <w:t>Es base para el pago del derecho a que se refiere esta sección, el número de agentes solicitados, así como el número de horas que se destinen a la prestación del servicio.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74.- </w:t>
      </w:r>
      <w:r w:rsidRPr="00786E24">
        <w:rPr>
          <w:rFonts w:ascii="Arial" w:hAnsi="Arial" w:cs="Arial"/>
          <w:sz w:val="20"/>
          <w:szCs w:val="20"/>
          <w:lang w:eastAsia="es-MX"/>
        </w:rPr>
        <w:t>El pago de los derechos se hará por anticipado al solicitar el servicio, en las oficinas de la Tesorería Municipal.</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75.- </w:t>
      </w:r>
      <w:r w:rsidRPr="00786E24">
        <w:rPr>
          <w:rFonts w:ascii="Arial" w:hAnsi="Arial" w:cs="Arial"/>
          <w:sz w:val="20"/>
          <w:szCs w:val="20"/>
          <w:lang w:eastAsia="es-MX"/>
        </w:rPr>
        <w:t xml:space="preserve">Por los derechos a que se refiere esta Sección, se pagarán cuotas de acuerdo con la tarifa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Cuarta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Certificaciones y Constancias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76.- </w:t>
      </w:r>
      <w:r w:rsidRPr="00786E24">
        <w:rPr>
          <w:rFonts w:ascii="Arial" w:hAnsi="Arial" w:cs="Arial"/>
          <w:sz w:val="20"/>
          <w:szCs w:val="20"/>
          <w:lang w:eastAsia="es-MX"/>
        </w:rPr>
        <w:t xml:space="preserve">Las personas físicas y morales que soliciten al Ayuntamiento participar en licitaciones, o que se les expidan certificaciones y constancias, pagarán derechos conforme a lo establecido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Pr>
          <w:rFonts w:ascii="Arial" w:hAnsi="Arial" w:cs="Arial"/>
          <w:sz w:val="20"/>
          <w:szCs w:val="20"/>
          <w:lang w:eastAsia="es-MX"/>
        </w:rPr>
        <w:br w:type="page"/>
      </w:r>
      <w:r w:rsidRPr="00786E24">
        <w:rPr>
          <w:rFonts w:ascii="Arial" w:hAnsi="Arial" w:cs="Arial"/>
          <w:b/>
          <w:bCs/>
          <w:sz w:val="20"/>
          <w:szCs w:val="20"/>
          <w:lang w:eastAsia="es-MX"/>
        </w:rPr>
        <w:lastRenderedPageBreak/>
        <w:t>Sección Quinta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 de Rastro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widowControl w:val="0"/>
        <w:autoSpaceDE w:val="0"/>
        <w:autoSpaceDN w:val="0"/>
        <w:adjustRightInd w:val="0"/>
        <w:spacing w:line="360" w:lineRule="auto"/>
        <w:jc w:val="both"/>
        <w:rPr>
          <w:rFonts w:ascii="Arial" w:hAnsi="Arial" w:cs="Arial"/>
          <w:w w:val="101"/>
          <w:sz w:val="20"/>
          <w:szCs w:val="20"/>
        </w:rPr>
      </w:pPr>
      <w:r w:rsidRPr="00786E24">
        <w:rPr>
          <w:rFonts w:ascii="Arial" w:hAnsi="Arial" w:cs="Arial"/>
          <w:b/>
          <w:bCs/>
          <w:sz w:val="20"/>
          <w:szCs w:val="20"/>
          <w:lang w:eastAsia="es-MX"/>
        </w:rPr>
        <w:t xml:space="preserve">Artículo 77.- </w:t>
      </w:r>
      <w:r w:rsidRPr="00786E24">
        <w:rPr>
          <w:rFonts w:ascii="Arial" w:hAnsi="Arial" w:cs="Arial"/>
          <w:sz w:val="20"/>
          <w:szCs w:val="20"/>
          <w:lang w:eastAsia="es-MX"/>
        </w:rPr>
        <w:t>Es objeto del Derecho por Servicio de Rastro que preste el Ayuntamiento por u</w:t>
      </w:r>
      <w:r w:rsidRPr="00786E24">
        <w:rPr>
          <w:rFonts w:ascii="Arial" w:hAnsi="Arial" w:cs="Arial"/>
          <w:bCs/>
          <w:spacing w:val="1"/>
          <w:sz w:val="20"/>
          <w:szCs w:val="20"/>
        </w:rPr>
        <w:t>so de piso, matanza de res,</w:t>
      </w:r>
      <w:r w:rsidRPr="00786E24">
        <w:rPr>
          <w:rFonts w:ascii="Arial" w:hAnsi="Arial" w:cs="Arial"/>
          <w:w w:val="101"/>
          <w:sz w:val="20"/>
          <w:szCs w:val="20"/>
        </w:rPr>
        <w:t xml:space="preserve"> de porcinos canal finalizado, de porcinos canal niño y porcino canal marrana, así como por destazar porcino niño, porcino finalizado y marrana.</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78.- </w:t>
      </w:r>
      <w:r w:rsidRPr="00786E24">
        <w:rPr>
          <w:rFonts w:ascii="Arial" w:hAnsi="Arial" w:cs="Arial"/>
          <w:sz w:val="20"/>
          <w:szCs w:val="20"/>
          <w:lang w:eastAsia="es-MX"/>
        </w:rPr>
        <w:t>Son sujetos del Derecho a que se refiere la presente Sección, las personas físicas o morales que utilicen los servicios de rastro que presta el Ayuntamiento.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Artículo 79.</w:t>
      </w:r>
      <w:r w:rsidRPr="00786E24">
        <w:rPr>
          <w:rFonts w:ascii="Arial" w:hAnsi="Arial" w:cs="Arial"/>
          <w:sz w:val="20"/>
          <w:szCs w:val="20"/>
          <w:lang w:eastAsia="es-MX"/>
        </w:rPr>
        <w:t>- Será base de este tributo el tipo de servicio, el número de animales sacrificados.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80.- </w:t>
      </w:r>
      <w:r w:rsidRPr="00786E24">
        <w:rPr>
          <w:rFonts w:ascii="Arial" w:hAnsi="Arial" w:cs="Arial"/>
          <w:sz w:val="20"/>
          <w:szCs w:val="20"/>
          <w:lang w:eastAsia="es-MX"/>
        </w:rPr>
        <w:t xml:space="preserve">Los derechos por los servicios de Rastro se causarán de conformidad con la tarifa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81.- </w:t>
      </w:r>
      <w:r w:rsidRPr="00786E24">
        <w:rPr>
          <w:rFonts w:ascii="Arial" w:hAnsi="Arial" w:cs="Arial"/>
          <w:sz w:val="20"/>
          <w:szCs w:val="20"/>
          <w:lang w:eastAsia="es-MX"/>
        </w:rPr>
        <w:t xml:space="preserve">La inspección de carne en los rastros públicos no causará derecho alguno, pero las personas que introduzcan carne al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deberán pasar por esa inspección.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Dicha inspección se practicará en términos de lo dispuesto en la Ley de Salud del Estado de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En el caso de que las personas que realicen la introducción de carne en los términos del párrafo anterior, no pasaren por la inspección mencionada, se harán acreedoras a una sanción cuyo importe será de cinco salarios mínimos vigente en el Estado de Yucatán por pieza de ganado introducida.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lastRenderedPageBreak/>
        <w:t>Sección Sexta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de Catastro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82.- </w:t>
      </w:r>
      <w:r w:rsidRPr="00786E24">
        <w:rPr>
          <w:rFonts w:ascii="Arial" w:hAnsi="Arial" w:cs="Arial"/>
          <w:sz w:val="20"/>
          <w:szCs w:val="20"/>
          <w:lang w:eastAsia="es-MX"/>
        </w:rPr>
        <w:t>El objeto de estos derechos está constituido por los servicios que presta el Catastro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83.- </w:t>
      </w:r>
      <w:r w:rsidRPr="00786E24">
        <w:rPr>
          <w:rFonts w:ascii="Arial" w:hAnsi="Arial" w:cs="Arial"/>
          <w:sz w:val="20"/>
          <w:szCs w:val="20"/>
          <w:lang w:eastAsia="es-MX"/>
        </w:rPr>
        <w:t>Son sujetos de estos derechos las personas físicas o morales que soliciten los servicios que presta el Catastro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84.- </w:t>
      </w:r>
      <w:r w:rsidRPr="00786E24">
        <w:rPr>
          <w:rFonts w:ascii="Arial" w:hAnsi="Arial" w:cs="Arial"/>
          <w:sz w:val="20"/>
          <w:szCs w:val="20"/>
          <w:lang w:eastAsia="es-MX"/>
        </w:rPr>
        <w:t xml:space="preserve">La cuota que se pagará por los servicios que presta el Catastro Municipal, causarán derechos de conformidad con lo establecido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85.- </w:t>
      </w:r>
      <w:r w:rsidRPr="00786E24">
        <w:rPr>
          <w:rFonts w:ascii="Arial" w:hAnsi="Arial" w:cs="Arial"/>
          <w:sz w:val="20"/>
          <w:szCs w:val="20"/>
          <w:lang w:eastAsia="es-MX"/>
        </w:rPr>
        <w:t>No causarán derecho alguno las divisiones o fracciones de terrenos en zonas rústicas que sean destinadas plenamente a la producción agrícola o ganadera.</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86.- </w:t>
      </w:r>
      <w:r w:rsidRPr="00786E24">
        <w:rPr>
          <w:rFonts w:ascii="Arial" w:hAnsi="Arial" w:cs="Arial"/>
          <w:sz w:val="20"/>
          <w:szCs w:val="20"/>
          <w:lang w:eastAsia="es-MX"/>
        </w:rPr>
        <w:t xml:space="preserve">Los fraccionamientos causarán derechos de deslindes, excepción hecha de lo dispuesto en el Artículo anterior, de conformidad con lo establecido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87.- </w:t>
      </w:r>
      <w:r w:rsidRPr="00786E24">
        <w:rPr>
          <w:rFonts w:ascii="Arial" w:hAnsi="Arial" w:cs="Arial"/>
          <w:sz w:val="20"/>
          <w:szCs w:val="20"/>
          <w:lang w:eastAsia="es-MX"/>
        </w:rPr>
        <w:t xml:space="preserve">Por la revisión de la documentación de construcción en régimen de propiedad en condominio, se causarán derechos de conformidad con lo establecido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88.- </w:t>
      </w:r>
      <w:r w:rsidRPr="00786E24">
        <w:rPr>
          <w:rFonts w:ascii="Arial" w:hAnsi="Arial" w:cs="Arial"/>
          <w:sz w:val="20"/>
          <w:szCs w:val="20"/>
          <w:lang w:eastAsia="es-MX"/>
        </w:rPr>
        <w:t>Quedan exentas del pago de los derechos que establece esta Sección, las Instituciones Públicas.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lastRenderedPageBreak/>
        <w:t>Sección Séptima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el Uso y Aprovechamiento de los Bienes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Del Dominio Público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89.- </w:t>
      </w:r>
      <w:r w:rsidRPr="00786E24">
        <w:rPr>
          <w:rFonts w:ascii="Arial" w:hAnsi="Arial" w:cs="Arial"/>
          <w:sz w:val="20"/>
          <w:szCs w:val="20"/>
          <w:lang w:eastAsia="es-MX"/>
        </w:rPr>
        <w:t>Son objeto de derecho, el uso y aprovechamiento de cualquiera de los bienes del dominio público del patrimonio municipal, así como el uso y aprovechamiento de locales o piso en los mercados y centrales de abasto propiedad del Municipio.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t>Para los efectos de este artículo y sin perjuicio de lo dispuesto en los Reglamentos Municipales se entenderá por:</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b/>
          <w:bCs/>
          <w:sz w:val="20"/>
          <w:szCs w:val="20"/>
          <w:lang w:eastAsia="es-MX"/>
        </w:rPr>
        <w:t xml:space="preserve">Mercado.- </w:t>
      </w:r>
      <w:r w:rsidRPr="00786E24">
        <w:rPr>
          <w:rFonts w:ascii="Arial" w:hAnsi="Arial" w:cs="Arial"/>
          <w:sz w:val="20"/>
          <w:szCs w:val="20"/>
          <w:lang w:eastAsia="es-MX"/>
        </w:rPr>
        <w:t>El inmueble edificado o no, donde concurran diversidad de personas físicas o morales, oferentes de productos básicos y a los que accedan sin restricción los consumidores en general.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90.- </w:t>
      </w:r>
      <w:r w:rsidRPr="00786E24">
        <w:rPr>
          <w:rFonts w:ascii="Arial" w:hAnsi="Arial" w:cs="Arial"/>
          <w:sz w:val="20"/>
          <w:szCs w:val="20"/>
          <w:lang w:eastAsia="es-MX"/>
        </w:rPr>
        <w:t>Están sujetos al pago de los derechos por el uso y aprovechamiento de bienes del dominio público municipal, las personas físicas o morales a quienes se les hubiera otorgado en concesión, o hayan obtenido la posesión por cualquier otro medio, así como aquéllas personas que hagan uso de las unidades deportivas, parques zoológicos, acuáticos, museos, bibliotecas y en general que usen o aprovechen los bienes del domino público municipal.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91.- </w:t>
      </w:r>
      <w:r w:rsidRPr="00786E24">
        <w:rPr>
          <w:rFonts w:ascii="Arial" w:hAnsi="Arial" w:cs="Arial"/>
          <w:sz w:val="20"/>
          <w:szCs w:val="20"/>
          <w:lang w:eastAsia="es-MX"/>
        </w:rPr>
        <w:t>La base para determinar el monto de estos derechos, será el número de metros cuadrados concesionados, y el espacio físico que tenga en posesión por cualquier otro medio.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92.- </w:t>
      </w:r>
      <w:r w:rsidRPr="00786E24">
        <w:rPr>
          <w:rFonts w:ascii="Arial" w:hAnsi="Arial" w:cs="Arial"/>
          <w:sz w:val="20"/>
          <w:szCs w:val="20"/>
          <w:lang w:eastAsia="es-MX"/>
        </w:rPr>
        <w:t xml:space="preserve">Los derechos a que se refiere la presente sección, se causarán y pagarán de conformidad con la tarifa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Octava</w:t>
      </w:r>
    </w:p>
    <w:p w:rsidR="00AD3B3A"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lastRenderedPageBreak/>
        <w:t xml:space="preserve">Derechos por Servicio de Limpia </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93.- </w:t>
      </w:r>
      <w:r w:rsidRPr="00786E24">
        <w:rPr>
          <w:rFonts w:ascii="Arial" w:hAnsi="Arial" w:cs="Arial"/>
          <w:sz w:val="20"/>
          <w:szCs w:val="20"/>
          <w:lang w:eastAsia="es-MX"/>
        </w:rPr>
        <w:t>Es objeto del derecho de limpia y/o recolección de basura a domicilio o en los lugares que al efecto se establezcan en los Reglamentos Municipales correspondientes, así como la limpieza de predios baldíos que sean aseados por el Ayuntamiento a solicitud o no, del propietario de los mismos, fuera de este último caso, se estará a lo dispuesto en la reglamentación municipal respectiva.</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94.- </w:t>
      </w:r>
      <w:r w:rsidRPr="00786E24">
        <w:rPr>
          <w:rFonts w:ascii="Arial" w:hAnsi="Arial" w:cs="Arial"/>
          <w:sz w:val="20"/>
          <w:szCs w:val="20"/>
          <w:lang w:eastAsia="es-MX"/>
        </w:rPr>
        <w:t>Son sujetos de este derecho, las personas físicas o morales que soliciten los servicios de limpia y recolección de basura que preste el Municipio.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95.- </w:t>
      </w:r>
      <w:r w:rsidRPr="00786E24">
        <w:rPr>
          <w:rFonts w:ascii="Arial" w:hAnsi="Arial" w:cs="Arial"/>
          <w:sz w:val="20"/>
          <w:szCs w:val="20"/>
          <w:lang w:eastAsia="es-MX"/>
        </w:rPr>
        <w:t>Servirá de base para el cobro del derecho a que se refiere la presente Sección: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4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Tratándose del servicio de recolección de basura, la periodicidad, volumen y forma en que se preste el servicio, y</w:t>
      </w:r>
    </w:p>
    <w:p w:rsidR="00AD3B3A" w:rsidRPr="00786E24" w:rsidRDefault="00AD3B3A" w:rsidP="00AD3B3A">
      <w:pPr>
        <w:autoSpaceDE w:val="0"/>
        <w:autoSpaceDN w:val="0"/>
        <w:adjustRightInd w:val="0"/>
        <w:spacing w:line="360" w:lineRule="auto"/>
        <w:ind w:left="284"/>
        <w:jc w:val="both"/>
        <w:rPr>
          <w:rFonts w:ascii="Arial" w:hAnsi="Arial" w:cs="Arial"/>
          <w:sz w:val="20"/>
          <w:szCs w:val="20"/>
          <w:lang w:eastAsia="es-MX"/>
        </w:rPr>
      </w:pPr>
    </w:p>
    <w:p w:rsidR="00AD3B3A" w:rsidRPr="00786E24" w:rsidRDefault="00AD3B3A" w:rsidP="00AD3B3A">
      <w:pPr>
        <w:numPr>
          <w:ilvl w:val="0"/>
          <w:numId w:val="41"/>
        </w:numPr>
        <w:autoSpaceDE w:val="0"/>
        <w:autoSpaceDN w:val="0"/>
        <w:adjustRightInd w:val="0"/>
        <w:spacing w:after="0" w:line="360" w:lineRule="auto"/>
        <w:ind w:left="0" w:firstLine="284"/>
        <w:jc w:val="both"/>
        <w:rPr>
          <w:rFonts w:ascii="Arial" w:hAnsi="Arial" w:cs="Arial"/>
          <w:sz w:val="20"/>
          <w:szCs w:val="20"/>
          <w:lang w:eastAsia="es-MX"/>
        </w:rPr>
      </w:pPr>
      <w:r w:rsidRPr="00786E24">
        <w:rPr>
          <w:rFonts w:ascii="Arial" w:hAnsi="Arial" w:cs="Arial"/>
          <w:sz w:val="20"/>
          <w:szCs w:val="20"/>
          <w:lang w:eastAsia="es-MX"/>
        </w:rPr>
        <w:t>La superficie total del predio que deba limpiarse, a solicitud del propietario.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96.- </w:t>
      </w:r>
      <w:r w:rsidRPr="00786E24">
        <w:rPr>
          <w:rFonts w:ascii="Arial" w:hAnsi="Arial" w:cs="Arial"/>
          <w:sz w:val="20"/>
          <w:szCs w:val="20"/>
          <w:lang w:eastAsia="es-MX"/>
        </w:rPr>
        <w:t>El pago de los derechos se realizará en la caja de la Tesorería Municipal.</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97.- </w:t>
      </w:r>
      <w:r w:rsidRPr="00786E24">
        <w:rPr>
          <w:rFonts w:ascii="Arial" w:hAnsi="Arial" w:cs="Arial"/>
          <w:sz w:val="20"/>
          <w:szCs w:val="20"/>
          <w:lang w:eastAsia="es-MX"/>
        </w:rPr>
        <w:t xml:space="preserve">Por los servicios de limpia y/o recolección de basura, se causarán y pagarán derechos conforme a la tarifa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Novena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 xml:space="preserve">Derechos por Servicios de </w:t>
      </w:r>
      <w:r>
        <w:rPr>
          <w:rFonts w:ascii="Arial" w:hAnsi="Arial" w:cs="Arial"/>
          <w:b/>
          <w:bCs/>
          <w:sz w:val="20"/>
          <w:szCs w:val="20"/>
          <w:lang w:eastAsia="es-MX"/>
        </w:rPr>
        <w:t>Cementerios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98.- </w:t>
      </w:r>
      <w:r w:rsidRPr="00786E24">
        <w:rPr>
          <w:rFonts w:ascii="Arial" w:hAnsi="Arial" w:cs="Arial"/>
          <w:sz w:val="20"/>
          <w:szCs w:val="20"/>
          <w:lang w:eastAsia="es-MX"/>
        </w:rPr>
        <w:t xml:space="preserve">Son objeto del Derecho por servicios de </w:t>
      </w:r>
      <w:r>
        <w:rPr>
          <w:rFonts w:ascii="Arial" w:hAnsi="Arial" w:cs="Arial"/>
          <w:sz w:val="20"/>
          <w:szCs w:val="20"/>
          <w:lang w:eastAsia="es-MX"/>
        </w:rPr>
        <w:t>cementerios</w:t>
      </w:r>
      <w:r w:rsidRPr="00786E24">
        <w:rPr>
          <w:rFonts w:ascii="Arial" w:hAnsi="Arial" w:cs="Arial"/>
          <w:sz w:val="20"/>
          <w:szCs w:val="20"/>
          <w:lang w:eastAsia="es-MX"/>
        </w:rPr>
        <w:t>, aquellos que sean solicitados y prestados por el Ayuntamiento.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99.- </w:t>
      </w:r>
      <w:r w:rsidRPr="00786E24">
        <w:rPr>
          <w:rFonts w:ascii="Arial" w:hAnsi="Arial" w:cs="Arial"/>
          <w:sz w:val="20"/>
          <w:szCs w:val="20"/>
          <w:lang w:eastAsia="es-MX"/>
        </w:rPr>
        <w:t>Son sujetos del derecho a que se refiere la presente sección, las personas físicas o morales que soliciten los servicios de panteones prestados por el ayuntamiento.</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100.- </w:t>
      </w:r>
      <w:r w:rsidRPr="00786E24">
        <w:rPr>
          <w:rFonts w:ascii="Arial" w:hAnsi="Arial" w:cs="Arial"/>
          <w:sz w:val="20"/>
          <w:szCs w:val="20"/>
          <w:lang w:eastAsia="es-MX"/>
        </w:rPr>
        <w:t>El pago por los servicios de panteones se realizará al momento de solicitarlos.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101.- </w:t>
      </w:r>
      <w:r w:rsidRPr="00786E24">
        <w:rPr>
          <w:rFonts w:ascii="Arial" w:hAnsi="Arial" w:cs="Arial"/>
          <w:sz w:val="20"/>
          <w:szCs w:val="20"/>
          <w:lang w:eastAsia="es-MX"/>
        </w:rPr>
        <w:t xml:space="preserve">Por los servicios a que se refiere esta Sección, se causarán y pagarán derechos conforme a la tarifa establecida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Décima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 de Alumbrado Público.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102.- </w:t>
      </w:r>
      <w:r w:rsidRPr="00786E24">
        <w:rPr>
          <w:rFonts w:ascii="Arial" w:hAnsi="Arial" w:cs="Arial"/>
          <w:sz w:val="20"/>
          <w:szCs w:val="20"/>
          <w:lang w:eastAsia="es-MX"/>
        </w:rPr>
        <w:t>Son sujetos del Derecho de Alumbrado Público los propietarios o poseedores de predios urbanos o rústicos ubicados en el Municipio.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103.- </w:t>
      </w:r>
      <w:r w:rsidRPr="00786E24">
        <w:rPr>
          <w:rFonts w:ascii="Arial" w:hAnsi="Arial" w:cs="Arial"/>
          <w:sz w:val="20"/>
          <w:szCs w:val="20"/>
          <w:lang w:eastAsia="es-MX"/>
        </w:rPr>
        <w:t>Es objeto de este derecho la prestación del servicio de alumbrado público para los habitantes del Municipio. Se entiende por servicio de alumbrado público, el que el Municipio otorga a la comunidad, en calles, plazas, jardines y otros lugares de uso común.</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104.- </w:t>
      </w:r>
      <w:r w:rsidRPr="00786E24">
        <w:rPr>
          <w:rFonts w:ascii="Arial" w:hAnsi="Arial" w:cs="Arial"/>
          <w:sz w:val="20"/>
          <w:szCs w:val="20"/>
          <w:lang w:eastAsia="es-MX"/>
        </w:rPr>
        <w:t>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sz w:val="20"/>
          <w:szCs w:val="20"/>
          <w:lang w:eastAsia="es-MX"/>
        </w:rPr>
        <w:lastRenderedPageBreak/>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105.- </w:t>
      </w:r>
      <w:r w:rsidRPr="00786E24">
        <w:rPr>
          <w:rFonts w:ascii="Arial" w:hAnsi="Arial" w:cs="Arial"/>
          <w:sz w:val="20"/>
          <w:szCs w:val="20"/>
          <w:lang w:eastAsia="es-MX"/>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113 en su primer párrafo.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106.- </w:t>
      </w:r>
      <w:r w:rsidRPr="00786E24">
        <w:rPr>
          <w:rFonts w:ascii="Arial" w:hAnsi="Arial" w:cs="Arial"/>
          <w:sz w:val="20"/>
          <w:szCs w:val="20"/>
          <w:lang w:eastAsia="es-MX"/>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107.- </w:t>
      </w:r>
      <w:r w:rsidRPr="00786E24">
        <w:rPr>
          <w:rFonts w:ascii="Arial" w:hAnsi="Arial" w:cs="Arial"/>
          <w:sz w:val="20"/>
          <w:szCs w:val="20"/>
          <w:lang w:eastAsia="es-MX"/>
        </w:rPr>
        <w:t>Los ingresos que se perciban por el derecho a que se refiere la presente Sección se destinarán al pago, mantenimiento y mejoramiento del servicio de alumbrado público que proporcione al Ayuntamiento.</w:t>
      </w:r>
    </w:p>
    <w:p w:rsidR="00AD3B3A" w:rsidRPr="00786E24" w:rsidRDefault="00AD3B3A" w:rsidP="00AD3B3A">
      <w:pPr>
        <w:autoSpaceDE w:val="0"/>
        <w:autoSpaceDN w:val="0"/>
        <w:adjustRightInd w:val="0"/>
        <w:spacing w:line="360" w:lineRule="auto"/>
        <w:jc w:val="center"/>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Décima Primera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de la Unidad de Acceso a la Información</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108.- </w:t>
      </w:r>
      <w:r w:rsidRPr="00786E24">
        <w:rPr>
          <w:rFonts w:ascii="Arial" w:hAnsi="Arial" w:cs="Arial"/>
          <w:sz w:val="20"/>
          <w:szCs w:val="20"/>
          <w:lang w:eastAsia="es-MX"/>
        </w:rPr>
        <w:t>Es objeto del derecho por los servicios que presta la Unidad Municipal de Acceso a la Información Pública, la entrega de información a través de copias simples, copias certificadas, discos magnéticos, discos compactos o discos DVD.</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109.- </w:t>
      </w:r>
      <w:r w:rsidRPr="00786E24">
        <w:rPr>
          <w:rFonts w:ascii="Arial" w:hAnsi="Arial" w:cs="Arial"/>
          <w:sz w:val="20"/>
          <w:szCs w:val="20"/>
          <w:lang w:eastAsia="es-MX"/>
        </w:rPr>
        <w:t>Son sujetos del derecho a que se refiere la presente sección, las personas que soliciten los servicios señalados en el artículo anterior.</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110.- </w:t>
      </w:r>
      <w:r w:rsidRPr="00786E24">
        <w:rPr>
          <w:rFonts w:ascii="Arial" w:hAnsi="Arial" w:cs="Arial"/>
          <w:sz w:val="20"/>
          <w:szCs w:val="20"/>
          <w:lang w:eastAsia="es-MX"/>
        </w:rPr>
        <w:t>Es base para el cálculo del derecho a que se refiere la presente sección, el costo de cada uno de los insumos usados para la entrega de la información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111.- </w:t>
      </w:r>
      <w:r w:rsidRPr="00786E24">
        <w:rPr>
          <w:rFonts w:ascii="Arial" w:hAnsi="Arial" w:cs="Arial"/>
          <w:sz w:val="20"/>
          <w:szCs w:val="20"/>
          <w:lang w:eastAsia="es-MX"/>
        </w:rPr>
        <w:t>El pago de los derechos a que se refiere la presente sección, se realizará al momento de realizar la solicitud respectiva.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112.- </w:t>
      </w:r>
      <w:r w:rsidRPr="00786E24">
        <w:rPr>
          <w:rFonts w:ascii="Arial" w:hAnsi="Arial" w:cs="Arial"/>
          <w:sz w:val="20"/>
          <w:szCs w:val="20"/>
          <w:lang w:eastAsia="es-MX"/>
        </w:rPr>
        <w:t xml:space="preserve">La cuota a pagar por los derechos a que se refiere la presente sección, será determinada en la Ley de 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Sección Décima Segunda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Derechos por Servicios de Agua Potable</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113.- </w:t>
      </w:r>
      <w:r w:rsidRPr="00786E24">
        <w:rPr>
          <w:rFonts w:ascii="Arial" w:hAnsi="Arial" w:cs="Arial"/>
          <w:sz w:val="20"/>
          <w:szCs w:val="20"/>
          <w:lang w:eastAsia="es-MX"/>
        </w:rPr>
        <w:t xml:space="preserve">Es objeto de este derecho la prestación de los servicios de agua potable a los habitantes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114.- </w:t>
      </w:r>
      <w:r w:rsidRPr="00786E24">
        <w:rPr>
          <w:rFonts w:ascii="Arial" w:hAnsi="Arial" w:cs="Arial"/>
          <w:sz w:val="20"/>
          <w:szCs w:val="20"/>
          <w:lang w:eastAsia="es-MX"/>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115.- </w:t>
      </w:r>
      <w:r w:rsidRPr="00786E24">
        <w:rPr>
          <w:rFonts w:ascii="Arial" w:hAnsi="Arial" w:cs="Arial"/>
          <w:sz w:val="20"/>
          <w:szCs w:val="20"/>
          <w:lang w:eastAsia="es-MX"/>
        </w:rPr>
        <w:t>Son responsables solidarios del pago de estos derechos los Notarios Públicos y demás encargados de llevar la fe pública, que autoricen instrumentos en los que se consigne la enajenación de predios o giros sin que previamente se compruebe con las constancias oficiales correspondientes que se está al corriente del pago de los derechos de agua potable.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116.- </w:t>
      </w:r>
      <w:r w:rsidRPr="00786E24">
        <w:rPr>
          <w:rFonts w:ascii="Arial" w:hAnsi="Arial" w:cs="Arial"/>
          <w:sz w:val="20"/>
          <w:szCs w:val="20"/>
          <w:lang w:eastAsia="es-MX"/>
        </w:rPr>
        <w:t>Serán base de este derecho, el consumo en metros cúbicos de agua, en los casos que se haya instalado medidor y, a falta de éste, la cuota establecida en la norma aplicable más el costo del material utilizado en la instalación de tomas de agua potable.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117.- </w:t>
      </w:r>
      <w:r w:rsidRPr="00786E24">
        <w:rPr>
          <w:rFonts w:ascii="Arial" w:hAnsi="Arial" w:cs="Arial"/>
          <w:sz w:val="20"/>
          <w:szCs w:val="20"/>
          <w:lang w:eastAsia="es-MX"/>
        </w:rPr>
        <w:t>La cuota de este derecho será la que al efecto determine la norma aplicable.</w:t>
      </w:r>
    </w:p>
    <w:p w:rsidR="00AD3B3A" w:rsidRPr="00786E24" w:rsidRDefault="00AD3B3A" w:rsidP="00AD3B3A">
      <w:pPr>
        <w:tabs>
          <w:tab w:val="left" w:pos="6900"/>
        </w:tabs>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ab/>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118.- </w:t>
      </w:r>
      <w:r w:rsidRPr="00786E24">
        <w:rPr>
          <w:rFonts w:ascii="Arial" w:hAnsi="Arial" w:cs="Arial"/>
          <w:sz w:val="20"/>
          <w:szCs w:val="20"/>
          <w:lang w:eastAsia="es-MX"/>
        </w:rPr>
        <w:t>Este derecho se causará bimestralmente y se pagará durante los primeros quince días del período siguiente.</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119.- </w:t>
      </w:r>
      <w:r w:rsidRPr="00786E24">
        <w:rPr>
          <w:rFonts w:ascii="Arial" w:hAnsi="Arial" w:cs="Arial"/>
          <w:sz w:val="20"/>
          <w:szCs w:val="20"/>
          <w:lang w:eastAsia="es-MX"/>
        </w:rPr>
        <w:t>Solamente quedarán exentos del pago de este derecho los bienes de dominio público de la Federación, Estado y Municipios.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120.- </w:t>
      </w:r>
      <w:r w:rsidRPr="00786E24">
        <w:rPr>
          <w:rFonts w:ascii="Arial" w:hAnsi="Arial" w:cs="Arial"/>
          <w:sz w:val="20"/>
          <w:szCs w:val="20"/>
          <w:lang w:eastAsia="es-MX"/>
        </w:rPr>
        <w:t>Los usuarios de este servicio están obligados a permitir que las autoridades fiscales verifiquen la información proporcionada con motivo de este servicio, pudiendo para ello practicar visitas domiciliarias o valerse de medios técnicos que permitan determinar con mayor precisión los consumos realizados.</w:t>
      </w:r>
    </w:p>
    <w:p w:rsidR="00AD3B3A" w:rsidRPr="00786E24" w:rsidRDefault="00AD3B3A" w:rsidP="00AD3B3A">
      <w:pPr>
        <w:autoSpaceDE w:val="0"/>
        <w:autoSpaceDN w:val="0"/>
        <w:adjustRightInd w:val="0"/>
        <w:spacing w:line="360" w:lineRule="auto"/>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Contribuciones de Mejoras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121.- </w:t>
      </w:r>
      <w:r w:rsidRPr="00786E24">
        <w:rPr>
          <w:rFonts w:ascii="Arial" w:hAnsi="Arial" w:cs="Arial"/>
          <w:sz w:val="20"/>
          <w:szCs w:val="20"/>
          <w:lang w:eastAsia="es-MX"/>
        </w:rPr>
        <w:t>Es objeto de las Contribuciones de Mejoras, el beneficio directo que obtengan los bienes inmuebles por la realización de obras y servicios de urbanización llevados a cabo por el Ayuntamiento.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122.- </w:t>
      </w:r>
      <w:r w:rsidRPr="00786E24">
        <w:rPr>
          <w:rFonts w:ascii="Arial" w:hAnsi="Arial" w:cs="Arial"/>
          <w:sz w:val="20"/>
          <w:szCs w:val="20"/>
          <w:lang w:eastAsia="es-MX"/>
        </w:rPr>
        <w:t>Las contribuciones de mejoras se pagarán por la realización de obras públicas de urbanización consistentes en: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42"/>
        </w:numPr>
        <w:autoSpaceDE w:val="0"/>
        <w:autoSpaceDN w:val="0"/>
        <w:adjustRightInd w:val="0"/>
        <w:spacing w:after="0" w:line="360" w:lineRule="auto"/>
        <w:ind w:left="993" w:hanging="709"/>
        <w:jc w:val="both"/>
        <w:rPr>
          <w:rFonts w:ascii="Arial" w:hAnsi="Arial" w:cs="Arial"/>
          <w:sz w:val="20"/>
          <w:szCs w:val="20"/>
          <w:lang w:eastAsia="es-MX"/>
        </w:rPr>
      </w:pPr>
      <w:r w:rsidRPr="00786E24">
        <w:rPr>
          <w:rFonts w:ascii="Arial" w:hAnsi="Arial" w:cs="Arial"/>
          <w:sz w:val="20"/>
          <w:szCs w:val="20"/>
          <w:lang w:eastAsia="es-MX"/>
        </w:rPr>
        <w:t>Pavimentación.</w:t>
      </w:r>
    </w:p>
    <w:p w:rsidR="00AD3B3A" w:rsidRPr="00786E24" w:rsidRDefault="00AD3B3A" w:rsidP="00AD3B3A">
      <w:pPr>
        <w:numPr>
          <w:ilvl w:val="0"/>
          <w:numId w:val="42"/>
        </w:numPr>
        <w:autoSpaceDE w:val="0"/>
        <w:autoSpaceDN w:val="0"/>
        <w:adjustRightInd w:val="0"/>
        <w:spacing w:after="0" w:line="360" w:lineRule="auto"/>
        <w:ind w:left="993"/>
        <w:jc w:val="both"/>
        <w:rPr>
          <w:rFonts w:ascii="Arial" w:hAnsi="Arial" w:cs="Arial"/>
          <w:sz w:val="20"/>
          <w:szCs w:val="20"/>
          <w:lang w:eastAsia="es-MX"/>
        </w:rPr>
      </w:pPr>
      <w:r w:rsidRPr="00786E24">
        <w:rPr>
          <w:rFonts w:ascii="Arial" w:hAnsi="Arial" w:cs="Arial"/>
          <w:sz w:val="20"/>
          <w:szCs w:val="20"/>
          <w:lang w:eastAsia="es-MX"/>
        </w:rPr>
        <w:t>Construcción de banquetas.</w:t>
      </w:r>
    </w:p>
    <w:p w:rsidR="00AD3B3A" w:rsidRPr="00786E24" w:rsidRDefault="00AD3B3A" w:rsidP="00AD3B3A">
      <w:pPr>
        <w:numPr>
          <w:ilvl w:val="0"/>
          <w:numId w:val="42"/>
        </w:numPr>
        <w:autoSpaceDE w:val="0"/>
        <w:autoSpaceDN w:val="0"/>
        <w:adjustRightInd w:val="0"/>
        <w:spacing w:after="0" w:line="360" w:lineRule="auto"/>
        <w:ind w:left="993"/>
        <w:jc w:val="both"/>
        <w:rPr>
          <w:rFonts w:ascii="Arial" w:hAnsi="Arial" w:cs="Arial"/>
          <w:sz w:val="20"/>
          <w:szCs w:val="20"/>
          <w:lang w:eastAsia="es-MX"/>
        </w:rPr>
      </w:pPr>
      <w:r w:rsidRPr="00786E24">
        <w:rPr>
          <w:rFonts w:ascii="Arial" w:hAnsi="Arial" w:cs="Arial"/>
          <w:sz w:val="20"/>
          <w:szCs w:val="20"/>
          <w:lang w:eastAsia="es-MX"/>
        </w:rPr>
        <w:t>Instalación de alumbrado público.</w:t>
      </w:r>
    </w:p>
    <w:p w:rsidR="00AD3B3A" w:rsidRPr="00786E24" w:rsidRDefault="00AD3B3A" w:rsidP="00AD3B3A">
      <w:pPr>
        <w:numPr>
          <w:ilvl w:val="0"/>
          <w:numId w:val="42"/>
        </w:numPr>
        <w:autoSpaceDE w:val="0"/>
        <w:autoSpaceDN w:val="0"/>
        <w:adjustRightInd w:val="0"/>
        <w:spacing w:after="0" w:line="360" w:lineRule="auto"/>
        <w:ind w:left="993"/>
        <w:jc w:val="both"/>
        <w:rPr>
          <w:rFonts w:ascii="Arial" w:hAnsi="Arial" w:cs="Arial"/>
          <w:sz w:val="20"/>
          <w:szCs w:val="20"/>
          <w:lang w:eastAsia="es-MX"/>
        </w:rPr>
      </w:pPr>
      <w:r w:rsidRPr="00786E24">
        <w:rPr>
          <w:rFonts w:ascii="Arial" w:hAnsi="Arial" w:cs="Arial"/>
          <w:sz w:val="20"/>
          <w:szCs w:val="20"/>
          <w:lang w:eastAsia="es-MX"/>
        </w:rPr>
        <w:t>Introducción de agua potable.</w:t>
      </w:r>
    </w:p>
    <w:p w:rsidR="00AD3B3A" w:rsidRPr="00786E24" w:rsidRDefault="00AD3B3A" w:rsidP="00AD3B3A">
      <w:pPr>
        <w:numPr>
          <w:ilvl w:val="0"/>
          <w:numId w:val="42"/>
        </w:numPr>
        <w:autoSpaceDE w:val="0"/>
        <w:autoSpaceDN w:val="0"/>
        <w:adjustRightInd w:val="0"/>
        <w:spacing w:after="0" w:line="360" w:lineRule="auto"/>
        <w:ind w:left="993"/>
        <w:jc w:val="both"/>
        <w:rPr>
          <w:rFonts w:ascii="Arial" w:hAnsi="Arial" w:cs="Arial"/>
          <w:sz w:val="20"/>
          <w:szCs w:val="20"/>
          <w:lang w:eastAsia="es-MX"/>
        </w:rPr>
      </w:pPr>
      <w:r w:rsidRPr="00786E24">
        <w:rPr>
          <w:rFonts w:ascii="Arial" w:hAnsi="Arial" w:cs="Arial"/>
          <w:sz w:val="20"/>
          <w:szCs w:val="20"/>
          <w:lang w:eastAsia="es-MX"/>
        </w:rPr>
        <w:t>Construcción de drenaje y alcantarillado públicos.</w:t>
      </w:r>
    </w:p>
    <w:p w:rsidR="00AD3B3A" w:rsidRPr="00786E24" w:rsidRDefault="00AD3B3A" w:rsidP="00AD3B3A">
      <w:pPr>
        <w:numPr>
          <w:ilvl w:val="0"/>
          <w:numId w:val="42"/>
        </w:numPr>
        <w:autoSpaceDE w:val="0"/>
        <w:autoSpaceDN w:val="0"/>
        <w:adjustRightInd w:val="0"/>
        <w:spacing w:after="0" w:line="360" w:lineRule="auto"/>
        <w:ind w:left="993"/>
        <w:jc w:val="both"/>
        <w:rPr>
          <w:rFonts w:ascii="Arial" w:hAnsi="Arial" w:cs="Arial"/>
          <w:sz w:val="20"/>
          <w:szCs w:val="20"/>
          <w:lang w:eastAsia="es-MX"/>
        </w:rPr>
      </w:pPr>
      <w:r w:rsidRPr="00786E24">
        <w:rPr>
          <w:rFonts w:ascii="Arial" w:hAnsi="Arial" w:cs="Arial"/>
          <w:sz w:val="20"/>
          <w:szCs w:val="20"/>
          <w:lang w:eastAsia="es-MX"/>
        </w:rPr>
        <w:t>Electrificación en baja tensión.</w:t>
      </w:r>
    </w:p>
    <w:p w:rsidR="00AD3B3A" w:rsidRPr="00786E24" w:rsidRDefault="00AD3B3A" w:rsidP="00AD3B3A">
      <w:pPr>
        <w:numPr>
          <w:ilvl w:val="0"/>
          <w:numId w:val="42"/>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Cualesquiera otras obras distintas de las anteriores que se llevan a cabo para el fortalecimiento del Municipio o el mejoramiento de la infraestructura social municipal.</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123.- </w:t>
      </w:r>
      <w:r w:rsidRPr="00786E24">
        <w:rPr>
          <w:rFonts w:ascii="Arial" w:hAnsi="Arial" w:cs="Arial"/>
          <w:sz w:val="20"/>
          <w:szCs w:val="20"/>
          <w:lang w:eastAsia="es-MX"/>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Para los efectos de este artículo se consideran beneficiados con las obras que efectúe el Ayuntamiento los siguientes: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43"/>
        </w:numPr>
        <w:autoSpaceDE w:val="0"/>
        <w:autoSpaceDN w:val="0"/>
        <w:adjustRightInd w:val="0"/>
        <w:spacing w:after="0" w:line="360" w:lineRule="auto"/>
        <w:ind w:left="426" w:hanging="426"/>
        <w:jc w:val="both"/>
        <w:rPr>
          <w:rFonts w:ascii="Arial" w:hAnsi="Arial" w:cs="Arial"/>
          <w:sz w:val="20"/>
          <w:szCs w:val="20"/>
          <w:lang w:eastAsia="es-MX"/>
        </w:rPr>
      </w:pPr>
      <w:r w:rsidRPr="00786E24">
        <w:rPr>
          <w:rFonts w:ascii="Arial" w:hAnsi="Arial" w:cs="Arial"/>
          <w:sz w:val="20"/>
          <w:szCs w:val="20"/>
          <w:lang w:eastAsia="es-MX"/>
        </w:rPr>
        <w:t xml:space="preserve">       Los predios exteriores, que colinden con la calle en la que se hubiese ejecutado las obras, y</w:t>
      </w:r>
    </w:p>
    <w:p w:rsidR="00AD3B3A" w:rsidRPr="00786E24" w:rsidRDefault="00AD3B3A" w:rsidP="00AD3B3A">
      <w:pPr>
        <w:numPr>
          <w:ilvl w:val="0"/>
          <w:numId w:val="43"/>
        </w:numPr>
        <w:autoSpaceDE w:val="0"/>
        <w:autoSpaceDN w:val="0"/>
        <w:adjustRightInd w:val="0"/>
        <w:spacing w:after="0" w:line="360" w:lineRule="auto"/>
        <w:ind w:left="567" w:hanging="567"/>
        <w:jc w:val="both"/>
        <w:rPr>
          <w:rFonts w:ascii="Arial" w:hAnsi="Arial" w:cs="Arial"/>
          <w:sz w:val="20"/>
          <w:szCs w:val="20"/>
          <w:lang w:eastAsia="es-MX"/>
        </w:rPr>
      </w:pPr>
      <w:r w:rsidRPr="00786E24">
        <w:rPr>
          <w:rFonts w:ascii="Arial" w:hAnsi="Arial" w:cs="Arial"/>
          <w:sz w:val="20"/>
          <w:szCs w:val="20"/>
          <w:lang w:eastAsia="es-MX"/>
        </w:rPr>
        <w:t xml:space="preserve">     Los predios interiores, cuyo acceso al exterior, fuera por la calle en donde se hubiesen ejecutado las obras.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En el caso de edificios sujetos a régimen de propiedad en condominio, el importe de la contribución calculado en términos de este Capítulo, se dividirá a prorrata entre el número de locales.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124.- </w:t>
      </w:r>
      <w:r w:rsidRPr="00786E24">
        <w:rPr>
          <w:rFonts w:ascii="Arial" w:hAnsi="Arial" w:cs="Arial"/>
          <w:sz w:val="20"/>
          <w:szCs w:val="20"/>
          <w:lang w:eastAsia="es-MX"/>
        </w:rPr>
        <w:t>Será base para calcular el importe de las contribuciones de mejoras, el costo de las obras, las que comprenderán los siguientes conceptos: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44"/>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El costo del proyecto de la obra.</w:t>
      </w:r>
    </w:p>
    <w:p w:rsidR="00AD3B3A" w:rsidRPr="00786E24" w:rsidRDefault="00AD3B3A" w:rsidP="00AD3B3A">
      <w:pPr>
        <w:numPr>
          <w:ilvl w:val="0"/>
          <w:numId w:val="44"/>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La ejecución material de la obra.</w:t>
      </w:r>
    </w:p>
    <w:p w:rsidR="00AD3B3A" w:rsidRPr="00786E24" w:rsidRDefault="00AD3B3A" w:rsidP="00AD3B3A">
      <w:pPr>
        <w:numPr>
          <w:ilvl w:val="0"/>
          <w:numId w:val="44"/>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El costo de los materiales empleados en la obra.</w:t>
      </w:r>
    </w:p>
    <w:p w:rsidR="00AD3B3A" w:rsidRPr="00786E24" w:rsidRDefault="00AD3B3A" w:rsidP="00AD3B3A">
      <w:pPr>
        <w:numPr>
          <w:ilvl w:val="0"/>
          <w:numId w:val="44"/>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Los gastos de financiamiento para la ejecución de obra.</w:t>
      </w:r>
    </w:p>
    <w:p w:rsidR="00AD3B3A" w:rsidRPr="00786E24" w:rsidRDefault="00AD3B3A" w:rsidP="00AD3B3A">
      <w:pPr>
        <w:numPr>
          <w:ilvl w:val="0"/>
          <w:numId w:val="44"/>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Los gastos de administración del financiamiento respectivo.</w:t>
      </w:r>
    </w:p>
    <w:p w:rsidR="00AD3B3A" w:rsidRPr="00786E24" w:rsidRDefault="00AD3B3A" w:rsidP="00AD3B3A">
      <w:pPr>
        <w:numPr>
          <w:ilvl w:val="0"/>
          <w:numId w:val="44"/>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Los gastos indirectos.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125.- </w:t>
      </w:r>
      <w:r w:rsidRPr="00786E24">
        <w:rPr>
          <w:rFonts w:ascii="Arial" w:hAnsi="Arial" w:cs="Arial"/>
          <w:sz w:val="20"/>
          <w:szCs w:val="20"/>
          <w:lang w:eastAsia="es-MX"/>
        </w:rPr>
        <w:t>La determinación del importe de la contribución, en caso de obras y pavimentación, o por construcción de banquetas, en los términos de esta Sección, se estará a lo siguiente: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45"/>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En los casos de construcción, total o parcial de banquetas la contribución se cobrará a los sujetos obligados independientemente de la clase de propiedad, de los predios ubicados en la acera en la que se hubiesen ejecutado las obras.</w:t>
      </w:r>
    </w:p>
    <w:p w:rsidR="00AD3B3A" w:rsidRPr="00786E24" w:rsidRDefault="00AD3B3A" w:rsidP="00AD3B3A">
      <w:pPr>
        <w:autoSpaceDE w:val="0"/>
        <w:autoSpaceDN w:val="0"/>
        <w:adjustRightInd w:val="0"/>
        <w:spacing w:line="360" w:lineRule="auto"/>
        <w:ind w:left="426"/>
        <w:jc w:val="both"/>
        <w:rPr>
          <w:rFonts w:ascii="Arial" w:hAnsi="Arial" w:cs="Arial"/>
          <w:sz w:val="20"/>
          <w:szCs w:val="20"/>
          <w:lang w:eastAsia="es-MX"/>
        </w:rPr>
      </w:pPr>
      <w:r w:rsidRPr="00786E24">
        <w:rPr>
          <w:rFonts w:ascii="Arial" w:hAnsi="Arial" w:cs="Arial"/>
          <w:sz w:val="20"/>
          <w:szCs w:val="20"/>
          <w:lang w:eastAsia="es-MX"/>
        </w:rPr>
        <w:t xml:space="preserve">El monto de la contribución se determinará, multiplicando la cuota unitaria, por el número de metros lineales de lindero de la obra, que corresponda a cada predio beneficiado. </w:t>
      </w:r>
    </w:p>
    <w:p w:rsidR="00AD3B3A" w:rsidRPr="00786E24" w:rsidRDefault="00AD3B3A" w:rsidP="00AD3B3A">
      <w:pPr>
        <w:numPr>
          <w:ilvl w:val="0"/>
          <w:numId w:val="45"/>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Cuando se trate de pavimentación, se estará a lo siguiente:</w:t>
      </w:r>
    </w:p>
    <w:p w:rsidR="00AD3B3A" w:rsidRPr="00786E24" w:rsidRDefault="00AD3B3A" w:rsidP="00AD3B3A">
      <w:pPr>
        <w:autoSpaceDE w:val="0"/>
        <w:autoSpaceDN w:val="0"/>
        <w:adjustRightInd w:val="0"/>
        <w:spacing w:line="360" w:lineRule="auto"/>
        <w:ind w:left="426"/>
        <w:jc w:val="both"/>
        <w:rPr>
          <w:rFonts w:ascii="Arial" w:hAnsi="Arial" w:cs="Arial"/>
          <w:sz w:val="20"/>
          <w:szCs w:val="20"/>
          <w:lang w:eastAsia="es-MX"/>
        </w:rPr>
      </w:pPr>
    </w:p>
    <w:p w:rsidR="00AD3B3A" w:rsidRPr="00786E24" w:rsidRDefault="00AD3B3A" w:rsidP="00AD3B3A">
      <w:pPr>
        <w:numPr>
          <w:ilvl w:val="0"/>
          <w:numId w:val="46"/>
        </w:numPr>
        <w:autoSpaceDE w:val="0"/>
        <w:autoSpaceDN w:val="0"/>
        <w:adjustRightInd w:val="0"/>
        <w:spacing w:after="0" w:line="360" w:lineRule="auto"/>
        <w:ind w:left="426"/>
        <w:jc w:val="both"/>
        <w:rPr>
          <w:rFonts w:ascii="Arial" w:hAnsi="Arial" w:cs="Arial"/>
          <w:sz w:val="20"/>
          <w:szCs w:val="20"/>
          <w:lang w:eastAsia="es-MX"/>
        </w:rPr>
      </w:pPr>
      <w:r w:rsidRPr="00786E24">
        <w:rPr>
          <w:rFonts w:ascii="Arial" w:hAnsi="Arial" w:cs="Arial"/>
          <w:sz w:val="20"/>
          <w:szCs w:val="20"/>
          <w:lang w:eastAsia="es-MX"/>
        </w:rPr>
        <w:t>Si la pavimentación cubre la totalidad del ancho, se considerarán beneficiados los predios ubicados en ambos costados de la vía pública.</w:t>
      </w:r>
    </w:p>
    <w:p w:rsidR="00AD3B3A" w:rsidRPr="00786E24" w:rsidRDefault="00AD3B3A" w:rsidP="00AD3B3A">
      <w:pPr>
        <w:numPr>
          <w:ilvl w:val="0"/>
          <w:numId w:val="46"/>
        </w:numPr>
        <w:autoSpaceDE w:val="0"/>
        <w:autoSpaceDN w:val="0"/>
        <w:adjustRightInd w:val="0"/>
        <w:spacing w:after="0" w:line="360" w:lineRule="auto"/>
        <w:ind w:left="426"/>
        <w:jc w:val="both"/>
        <w:rPr>
          <w:rFonts w:ascii="Arial" w:hAnsi="Arial" w:cs="Arial"/>
          <w:sz w:val="20"/>
          <w:szCs w:val="20"/>
          <w:lang w:eastAsia="es-MX"/>
        </w:rPr>
      </w:pPr>
      <w:r w:rsidRPr="00786E24">
        <w:rPr>
          <w:rFonts w:ascii="Arial" w:hAnsi="Arial" w:cs="Arial"/>
          <w:sz w:val="20"/>
          <w:szCs w:val="20"/>
          <w:lang w:eastAsia="es-MX"/>
        </w:rPr>
        <w:t>Si la pavimentación cubre la mitad del ancho, se considerarán beneficiados los predios ubicados en el costado, de la vía pública que se pavimente.</w:t>
      </w:r>
    </w:p>
    <w:p w:rsidR="00AD3B3A" w:rsidRPr="00786E24" w:rsidRDefault="00AD3B3A" w:rsidP="00AD3B3A">
      <w:pPr>
        <w:numPr>
          <w:ilvl w:val="0"/>
          <w:numId w:val="46"/>
        </w:numPr>
        <w:autoSpaceDE w:val="0"/>
        <w:autoSpaceDN w:val="0"/>
        <w:adjustRightInd w:val="0"/>
        <w:spacing w:after="0" w:line="360" w:lineRule="auto"/>
        <w:ind w:left="426"/>
        <w:jc w:val="both"/>
        <w:rPr>
          <w:rFonts w:ascii="Arial" w:hAnsi="Arial" w:cs="Arial"/>
          <w:sz w:val="20"/>
          <w:szCs w:val="20"/>
          <w:lang w:eastAsia="es-MX"/>
        </w:rPr>
      </w:pPr>
      <w:r w:rsidRPr="00786E24">
        <w:rPr>
          <w:rFonts w:ascii="Arial" w:hAnsi="Arial" w:cs="Arial"/>
          <w:sz w:val="20"/>
          <w:szCs w:val="20"/>
          <w:lang w:eastAsia="es-MX"/>
        </w:rPr>
        <w:t>En ambos casos, el monto de la contribución se determinará, multiplicando la cuota unitaria que corresponda, por el número de metros lineales, de cada predio beneficiado.</w:t>
      </w:r>
    </w:p>
    <w:p w:rsidR="00AD3B3A" w:rsidRPr="00786E24" w:rsidRDefault="00AD3B3A" w:rsidP="00AD3B3A">
      <w:pPr>
        <w:numPr>
          <w:ilvl w:val="0"/>
          <w:numId w:val="45"/>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pavimente.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lastRenderedPageBreak/>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126.- </w:t>
      </w:r>
      <w:r w:rsidRPr="00786E24">
        <w:rPr>
          <w:rFonts w:ascii="Arial" w:hAnsi="Arial" w:cs="Arial"/>
          <w:sz w:val="20"/>
          <w:szCs w:val="20"/>
          <w:lang w:eastAsia="es-MX"/>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En el caso de predios interiores beneficiados, el importe de la cuota unitaria será determinado en cada caso por la Dirección de Obras Públicas o la Dependencia Municipal encargada de la realización de tales obras.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127.- </w:t>
      </w:r>
      <w:r w:rsidRPr="00786E24">
        <w:rPr>
          <w:rFonts w:ascii="Arial" w:hAnsi="Arial" w:cs="Arial"/>
          <w:sz w:val="20"/>
          <w:szCs w:val="20"/>
          <w:lang w:eastAsia="es-MX"/>
        </w:rPr>
        <w:t>El pago de las contribuciones de mejoras se realizará a más tardar dentro de los treinta días siguientes a la fecha en que el Ayuntamiento inicie la obra de que se trate. Para ello, el Ayuntamiento, publicará en la Gaceta Municipal, la fecha en que se iniciará la obra respectiva.</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 xml:space="preserve">Transcurrido el plazo mencionado en el párrafo anterior, sin que se hubiere efectuado el pago, el Ayuntamiento por conducto de la Tesorería Municipal procederá a su cobro por la vía coactiva. </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128.- </w:t>
      </w:r>
      <w:r w:rsidRPr="00786E24">
        <w:rPr>
          <w:rFonts w:ascii="Arial" w:hAnsi="Arial" w:cs="Arial"/>
          <w:sz w:val="20"/>
          <w:szCs w:val="20"/>
          <w:lang w:eastAsia="es-MX"/>
        </w:rPr>
        <w:t>El Tesorero Municipal previa solicitud por escrito del interesado y una vez realizado el estudio socioeconómico del contribuyente; podrá disminuir la contribución a aquellos contribuyentes de ostensible pobreza, que dependan de él más de tres personas, y devengue  un ingreso no mayor a dos salarios mínimos vigente en el Estado de Yucatán, por día.</w:t>
      </w:r>
    </w:p>
    <w:p w:rsidR="00AD3B3A" w:rsidRPr="00786E24" w:rsidRDefault="00AD3B3A" w:rsidP="00AD3B3A">
      <w:pPr>
        <w:autoSpaceDE w:val="0"/>
        <w:autoSpaceDN w:val="0"/>
        <w:adjustRightInd w:val="0"/>
        <w:spacing w:line="360" w:lineRule="auto"/>
        <w:jc w:val="center"/>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IV</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lastRenderedPageBreak/>
        <w:t>Productos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129.- </w:t>
      </w:r>
      <w:r w:rsidRPr="00786E24">
        <w:rPr>
          <w:rFonts w:ascii="Arial" w:hAnsi="Arial" w:cs="Arial"/>
          <w:sz w:val="20"/>
          <w:szCs w:val="20"/>
          <w:lang w:eastAsia="es-MX"/>
        </w:rPr>
        <w:t xml:space="preserve">La hacienda pública del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podrá percibir Productos por los siguientes conceptos: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47"/>
        </w:numPr>
        <w:autoSpaceDE w:val="0"/>
        <w:autoSpaceDN w:val="0"/>
        <w:adjustRightInd w:val="0"/>
        <w:spacing w:after="0" w:line="360" w:lineRule="auto"/>
        <w:ind w:left="567" w:hanging="349"/>
        <w:jc w:val="both"/>
        <w:rPr>
          <w:rFonts w:ascii="Arial" w:hAnsi="Arial" w:cs="Arial"/>
          <w:sz w:val="20"/>
          <w:szCs w:val="20"/>
          <w:lang w:eastAsia="es-MX"/>
        </w:rPr>
      </w:pPr>
      <w:r w:rsidRPr="00786E24">
        <w:rPr>
          <w:rFonts w:ascii="Arial" w:hAnsi="Arial" w:cs="Arial"/>
          <w:sz w:val="20"/>
          <w:szCs w:val="20"/>
          <w:lang w:eastAsia="es-MX"/>
        </w:rPr>
        <w:t>Por arrendamiento, enajenación y explotación de bienes muebles e inmuebles, del dominio privado del patrimonio municipal.</w:t>
      </w:r>
    </w:p>
    <w:p w:rsidR="00AD3B3A" w:rsidRPr="00786E24" w:rsidRDefault="00AD3B3A" w:rsidP="00AD3B3A">
      <w:pPr>
        <w:numPr>
          <w:ilvl w:val="0"/>
          <w:numId w:val="47"/>
        </w:numPr>
        <w:autoSpaceDE w:val="0"/>
        <w:autoSpaceDN w:val="0"/>
        <w:adjustRightInd w:val="0"/>
        <w:spacing w:after="0" w:line="360" w:lineRule="auto"/>
        <w:ind w:left="567" w:hanging="349"/>
        <w:jc w:val="both"/>
        <w:rPr>
          <w:rFonts w:ascii="Arial" w:hAnsi="Arial" w:cs="Arial"/>
          <w:sz w:val="20"/>
          <w:szCs w:val="20"/>
          <w:lang w:eastAsia="es-MX"/>
        </w:rPr>
      </w:pPr>
      <w:r w:rsidRPr="00786E24">
        <w:rPr>
          <w:rFonts w:ascii="Arial" w:hAnsi="Arial" w:cs="Arial"/>
          <w:sz w:val="20"/>
          <w:szCs w:val="20"/>
          <w:lang w:eastAsia="es-MX"/>
        </w:rPr>
        <w:t>Por arrendamiento, enajenación y explotación de bienes que siendo del dominio público municipal, su uso ha sido restringido a determinada persona a través de un contrato de arrendamiento o de uso, regido por las disposiciones del derecho privado y por el cual no se exige el pago de una contribución.</w:t>
      </w:r>
    </w:p>
    <w:p w:rsidR="00AD3B3A" w:rsidRPr="00786E24" w:rsidRDefault="00AD3B3A" w:rsidP="00AD3B3A">
      <w:pPr>
        <w:numPr>
          <w:ilvl w:val="0"/>
          <w:numId w:val="47"/>
        </w:numPr>
        <w:autoSpaceDE w:val="0"/>
        <w:autoSpaceDN w:val="0"/>
        <w:adjustRightInd w:val="0"/>
        <w:spacing w:after="0" w:line="360" w:lineRule="auto"/>
        <w:ind w:left="567" w:hanging="349"/>
        <w:jc w:val="both"/>
        <w:rPr>
          <w:rFonts w:ascii="Arial" w:hAnsi="Arial" w:cs="Arial"/>
          <w:sz w:val="20"/>
          <w:szCs w:val="20"/>
          <w:lang w:eastAsia="es-MX"/>
        </w:rPr>
      </w:pPr>
      <w:r w:rsidRPr="00786E24">
        <w:rPr>
          <w:rFonts w:ascii="Arial" w:hAnsi="Arial" w:cs="Arial"/>
          <w:sz w:val="20"/>
          <w:szCs w:val="20"/>
          <w:lang w:eastAsia="es-MX"/>
        </w:rPr>
        <w:t>Por los remates de bienes mostrencos.</w:t>
      </w:r>
    </w:p>
    <w:p w:rsidR="00AD3B3A" w:rsidRPr="00786E24" w:rsidRDefault="00AD3B3A" w:rsidP="00AD3B3A">
      <w:pPr>
        <w:numPr>
          <w:ilvl w:val="0"/>
          <w:numId w:val="47"/>
        </w:numPr>
        <w:autoSpaceDE w:val="0"/>
        <w:autoSpaceDN w:val="0"/>
        <w:adjustRightInd w:val="0"/>
        <w:spacing w:after="0" w:line="360" w:lineRule="auto"/>
        <w:ind w:left="567" w:hanging="349"/>
        <w:jc w:val="both"/>
        <w:rPr>
          <w:rFonts w:ascii="Arial" w:hAnsi="Arial" w:cs="Arial"/>
          <w:sz w:val="20"/>
          <w:szCs w:val="20"/>
          <w:lang w:eastAsia="es-MX"/>
        </w:rPr>
      </w:pPr>
      <w:r w:rsidRPr="00786E24">
        <w:rPr>
          <w:rFonts w:ascii="Arial" w:hAnsi="Arial" w:cs="Arial"/>
          <w:sz w:val="20"/>
          <w:szCs w:val="20"/>
          <w:lang w:eastAsia="es-MX"/>
        </w:rPr>
        <w:t>Por los daños que sufrieron las vías públicas o los bienes del patrimonio municipal afectados a la prestación de un servicio público, causados por cualquier persona.</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130.- </w:t>
      </w:r>
      <w:r w:rsidRPr="00786E24">
        <w:rPr>
          <w:rFonts w:ascii="Arial" w:hAnsi="Arial" w:cs="Arial"/>
          <w:sz w:val="20"/>
          <w:szCs w:val="20"/>
          <w:lang w:eastAsia="es-MX"/>
        </w:rPr>
        <w:t>Los arrendamientos y las ventas de bienes muebles e inmuebles propiedad del Municipio se llevarán a cabo conforme a lo establecido en la Ley de Gobierno de los Municipios del Estado de 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El arrendamiento de bienes a que se refiere la fracción II del artículo anterior, podrá realizarse cuando dichos inmuebles no sean destinados a la administración o prestación de un servicio público, mediante la celebración de contrato que firmarán el Presidente Municipal y el Síndico previa la aprobación del Cabildo y serán las partes que intervengan en el contrato respectivo las que determinen de común acuerdo el precio o renta, la duración del contrato y época y lugar de pago.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Queda prohibido el subarrendamiento de los inmuebles a que se refiere el párrafo anterior.</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131.- </w:t>
      </w:r>
      <w:r w:rsidRPr="00786E24">
        <w:rPr>
          <w:rFonts w:ascii="Arial" w:hAnsi="Arial" w:cs="Arial"/>
          <w:sz w:val="20"/>
          <w:szCs w:val="20"/>
          <w:lang w:eastAsia="es-MX"/>
        </w:rPr>
        <w:t>Los bienes muebles e inmuebles propiedad del Municipio, solamente podrán ser explotados, mediante concesión o contrato legalmente otorgado o celebrado, en los términos de lo establecido en la Ley de Gobierno de los Municipios del Estado de 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132.- </w:t>
      </w:r>
      <w:r w:rsidRPr="00786E24">
        <w:rPr>
          <w:rFonts w:ascii="Arial" w:hAnsi="Arial" w:cs="Arial"/>
          <w:sz w:val="20"/>
          <w:szCs w:val="20"/>
          <w:lang w:eastAsia="es-MX"/>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133.- </w:t>
      </w:r>
      <w:r w:rsidRPr="00786E24">
        <w:rPr>
          <w:rFonts w:ascii="Arial" w:hAnsi="Arial" w:cs="Arial"/>
          <w:sz w:val="20"/>
          <w:szCs w:val="20"/>
          <w:lang w:eastAsia="es-MX"/>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134.- </w:t>
      </w:r>
      <w:r w:rsidRPr="00786E24">
        <w:rPr>
          <w:rFonts w:ascii="Arial" w:hAnsi="Arial" w:cs="Arial"/>
          <w:sz w:val="20"/>
          <w:szCs w:val="20"/>
          <w:lang w:eastAsia="es-MX"/>
        </w:rPr>
        <w:t>Corresponde al Tesorero Municipal realizar las inversiones financieras previa aprobación del Presidente Municipal, en aquellos casos en que los depósitos se hagan por plazos mayores de tres meses.</w:t>
      </w:r>
    </w:p>
    <w:p w:rsidR="00AD3B3A" w:rsidRPr="00786E24" w:rsidRDefault="00AD3B3A" w:rsidP="00AD3B3A">
      <w:pPr>
        <w:spacing w:line="360" w:lineRule="auto"/>
        <w:jc w:val="both"/>
        <w:rPr>
          <w:rFonts w:ascii="Arial" w:hAnsi="Arial" w:cs="Arial"/>
          <w:b/>
          <w:bCs/>
          <w:sz w:val="20"/>
          <w:szCs w:val="20"/>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135.- </w:t>
      </w:r>
      <w:r w:rsidRPr="00786E24">
        <w:rPr>
          <w:rFonts w:ascii="Arial" w:hAnsi="Arial" w:cs="Arial"/>
          <w:sz w:val="20"/>
          <w:szCs w:val="20"/>
          <w:lang w:eastAsia="es-MX"/>
        </w:rPr>
        <w:t>Los recursos que se obtengan por rendimiento de inversiones financieras en instituciones de crédito, por compra de acciones o título de empresas o por cualquier otra forma, invariablemente se ingresarán al erario municipal como productos financieros.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136.- </w:t>
      </w:r>
      <w:r w:rsidRPr="00786E24">
        <w:rPr>
          <w:rFonts w:ascii="Arial" w:hAnsi="Arial" w:cs="Arial"/>
          <w:sz w:val="20"/>
          <w:szCs w:val="20"/>
          <w:lang w:eastAsia="es-MX"/>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Aprovechamientos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137.- </w:t>
      </w:r>
      <w:r w:rsidRPr="00786E24">
        <w:rPr>
          <w:rFonts w:ascii="Arial" w:hAnsi="Arial" w:cs="Arial"/>
          <w:sz w:val="20"/>
          <w:szCs w:val="20"/>
          <w:lang w:eastAsia="es-MX"/>
        </w:rPr>
        <w:t xml:space="preserve">La Hacienda Pública del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de conformidad con lo establecido en la Ley de Coordinación Fiscal y en los convenios de Colaboración Administrativa en Materia Fiscal Federal, tendrá derecho a percibir ingresos derivados del cobro de multas administrativas, impuestas por autoridades federales no fiscales. Estas multas tendrán el carácter de aprovechamientos y se actualizarán en los términos de las disposiciones respectivas.</w:t>
      </w:r>
    </w:p>
    <w:p w:rsidR="00AD3B3A" w:rsidRPr="00786E24" w:rsidRDefault="00AD3B3A" w:rsidP="00AD3B3A">
      <w:pPr>
        <w:autoSpaceDE w:val="0"/>
        <w:autoSpaceDN w:val="0"/>
        <w:adjustRightInd w:val="0"/>
        <w:spacing w:line="360" w:lineRule="auto"/>
        <w:jc w:val="both"/>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138.- </w:t>
      </w:r>
      <w:r w:rsidRPr="00786E24">
        <w:rPr>
          <w:rFonts w:ascii="Arial" w:hAnsi="Arial" w:cs="Arial"/>
          <w:sz w:val="20"/>
          <w:szCs w:val="20"/>
          <w:lang w:eastAsia="es-MX"/>
        </w:rPr>
        <w:t>Las multas impuestas por el Ayuntamiento por infracciones a los reglamentos administrativos, tendrán el carácter de aprovechamientos y se turnarán a la Tesorería Municipal para su cobro. Cuando estas multas no fueren cubiertas dentro del plazo señalado, serán cobradas mediante el procedimiento administrativo de ejecución.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139.- </w:t>
      </w:r>
      <w:r w:rsidRPr="00786E24">
        <w:rPr>
          <w:rFonts w:ascii="Arial" w:hAnsi="Arial" w:cs="Arial"/>
          <w:sz w:val="20"/>
          <w:szCs w:val="20"/>
          <w:lang w:eastAsia="es-MX"/>
        </w:rPr>
        <w:t>Son aprovechamientos derivados de recursos transferidos al Municipio los que perciba el Municipio por cuenta de: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Cesiones;</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Herencias;</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Legados;</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Donaciones;</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Adjudicaciones Judiciales;</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Adjudicaciones Administrativas;</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Subsidios de otro nivel de gobierno;</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Subsidios de otros organismos públicos y privados;</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Multas impuestas por Autoridades administrativas federales no fiscales, o</w:t>
      </w:r>
    </w:p>
    <w:p w:rsidR="00AD3B3A" w:rsidRPr="00786E24" w:rsidRDefault="00AD3B3A" w:rsidP="00AD3B3A">
      <w:pPr>
        <w:numPr>
          <w:ilvl w:val="0"/>
          <w:numId w:val="48"/>
        </w:numPr>
        <w:autoSpaceDE w:val="0"/>
        <w:autoSpaceDN w:val="0"/>
        <w:adjustRightInd w:val="0"/>
        <w:spacing w:after="0" w:line="360" w:lineRule="auto"/>
        <w:ind w:left="851" w:hanging="709"/>
        <w:rPr>
          <w:rFonts w:ascii="Arial" w:hAnsi="Arial" w:cs="Arial"/>
          <w:sz w:val="20"/>
          <w:szCs w:val="20"/>
          <w:lang w:eastAsia="es-MX"/>
        </w:rPr>
      </w:pPr>
      <w:r w:rsidRPr="00786E24">
        <w:rPr>
          <w:rFonts w:ascii="Arial" w:hAnsi="Arial" w:cs="Arial"/>
          <w:sz w:val="20"/>
          <w:szCs w:val="20"/>
          <w:lang w:eastAsia="es-MX"/>
        </w:rPr>
        <w:t>Derechos por el otorgamiento de la Concesión y por el uso o goce de la Zona Federal Marítimo Terrestre.</w:t>
      </w:r>
    </w:p>
    <w:p w:rsidR="00AD3B3A" w:rsidRPr="00786E24" w:rsidRDefault="00AD3B3A" w:rsidP="00AD3B3A">
      <w:pPr>
        <w:autoSpaceDE w:val="0"/>
        <w:autoSpaceDN w:val="0"/>
        <w:adjustRightInd w:val="0"/>
        <w:spacing w:line="360" w:lineRule="auto"/>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Participaciones y Aportaciones</w:t>
      </w:r>
    </w:p>
    <w:p w:rsidR="00AD3B3A" w:rsidRPr="00786E24" w:rsidRDefault="00AD3B3A" w:rsidP="00AD3B3A">
      <w:pPr>
        <w:adjustRightInd w:val="0"/>
        <w:jc w:val="both"/>
        <w:rPr>
          <w:rFonts w:ascii="Arial" w:hAnsi="Arial" w:cs="Arial"/>
          <w:b/>
          <w:sz w:val="20"/>
          <w:szCs w:val="20"/>
          <w:lang w:val="es-ES_tradnl"/>
        </w:rPr>
      </w:pPr>
    </w:p>
    <w:p w:rsidR="00AD3B3A" w:rsidRPr="00786E24" w:rsidRDefault="00AD3B3A" w:rsidP="00AD3B3A">
      <w:pPr>
        <w:adjustRightInd w:val="0"/>
        <w:spacing w:line="360" w:lineRule="auto"/>
        <w:jc w:val="both"/>
        <w:rPr>
          <w:rFonts w:ascii="Arial" w:hAnsi="Arial" w:cs="Arial"/>
          <w:sz w:val="20"/>
          <w:szCs w:val="20"/>
          <w:lang w:val="es-ES_tradnl"/>
        </w:rPr>
      </w:pPr>
      <w:r w:rsidRPr="00786E24">
        <w:rPr>
          <w:rFonts w:ascii="Arial" w:hAnsi="Arial" w:cs="Arial"/>
          <w:b/>
          <w:sz w:val="20"/>
          <w:szCs w:val="20"/>
          <w:lang w:val="es-ES_tradnl"/>
        </w:rPr>
        <w:lastRenderedPageBreak/>
        <w:t xml:space="preserve">Artículo 140.- </w:t>
      </w:r>
      <w:r w:rsidRPr="00786E24">
        <w:rPr>
          <w:rFonts w:ascii="Arial" w:hAnsi="Arial" w:cs="Arial"/>
          <w:sz w:val="20"/>
          <w:szCs w:val="20"/>
          <w:lang w:val="es-ES_tradnl"/>
        </w:rPr>
        <w:t>Son participaciones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suscribiesen para tal efecto; así como aquellas cantidades  que tiene derecho a percibir de los ingresos estatales conforme a la Ley de Coordinación Fiscal del Estado de Yucatán,  y aquellas que se designen con este carácter por el Congreso del Estado a favor del Municipio.</w:t>
      </w:r>
    </w:p>
    <w:p w:rsidR="00AD3B3A" w:rsidRPr="00786E24" w:rsidRDefault="00AD3B3A" w:rsidP="00AD3B3A">
      <w:pPr>
        <w:tabs>
          <w:tab w:val="num" w:pos="425"/>
        </w:tabs>
        <w:jc w:val="both"/>
        <w:rPr>
          <w:rFonts w:ascii="Arial" w:hAnsi="Arial" w:cs="Arial"/>
          <w:sz w:val="20"/>
          <w:szCs w:val="20"/>
        </w:rPr>
      </w:pPr>
    </w:p>
    <w:p w:rsidR="00AD3B3A" w:rsidRPr="00786E24" w:rsidRDefault="00AD3B3A" w:rsidP="00AD3B3A">
      <w:pPr>
        <w:adjustRightInd w:val="0"/>
        <w:spacing w:line="360" w:lineRule="auto"/>
        <w:jc w:val="both"/>
        <w:rPr>
          <w:rFonts w:ascii="Arial" w:hAnsi="Arial" w:cs="Arial"/>
          <w:sz w:val="20"/>
          <w:szCs w:val="20"/>
          <w:lang w:val="es-ES_tradnl"/>
        </w:rPr>
      </w:pPr>
      <w:r w:rsidRPr="00786E24">
        <w:rPr>
          <w:rFonts w:ascii="Arial" w:hAnsi="Arial" w:cs="Arial"/>
          <w:b/>
          <w:sz w:val="20"/>
          <w:szCs w:val="20"/>
          <w:lang w:val="es-ES_tradnl"/>
        </w:rPr>
        <w:t xml:space="preserve">Artículo 141.- </w:t>
      </w:r>
      <w:r w:rsidRPr="00786E24">
        <w:rPr>
          <w:rFonts w:ascii="Arial" w:hAnsi="Arial" w:cs="Arial"/>
          <w:sz w:val="20"/>
          <w:szCs w:val="20"/>
          <w:lang w:val="es-ES_tradnl"/>
        </w:rPr>
        <w:t>Las aportaciones son los recursos que la federación transfiere a las haciendas públicas de los estados y en su caso, al municipio, condicionando su gasto a la consecución y cumplimiento de los objetivos que para cada tipo de recurso establece la Ley de Coordinación Fiscal.</w:t>
      </w:r>
    </w:p>
    <w:p w:rsidR="00AD3B3A" w:rsidRPr="00786E24" w:rsidRDefault="00AD3B3A" w:rsidP="00AD3B3A">
      <w:pPr>
        <w:autoSpaceDE w:val="0"/>
        <w:autoSpaceDN w:val="0"/>
        <w:adjustRightInd w:val="0"/>
        <w:spacing w:line="360" w:lineRule="auto"/>
        <w:jc w:val="center"/>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VII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Ingresos Extraordinarios</w:t>
      </w:r>
    </w:p>
    <w:p w:rsidR="00AD3B3A" w:rsidRPr="00786E24" w:rsidRDefault="00AD3B3A" w:rsidP="00AD3B3A">
      <w:pPr>
        <w:autoSpaceDE w:val="0"/>
        <w:autoSpaceDN w:val="0"/>
        <w:adjustRightInd w:val="0"/>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142.- </w:t>
      </w:r>
      <w:r w:rsidRPr="00786E24">
        <w:rPr>
          <w:rFonts w:ascii="Arial" w:hAnsi="Arial" w:cs="Arial"/>
          <w:sz w:val="20"/>
          <w:szCs w:val="20"/>
          <w:lang w:eastAsia="es-MX"/>
        </w:rPr>
        <w:t>La Hacienda Pública del Municipio de Telchac Puerto, podrá percibir ingresos extraordinarios por los siguientes conceptos:</w:t>
      </w:r>
    </w:p>
    <w:p w:rsidR="00AD3B3A" w:rsidRPr="00786E24" w:rsidRDefault="00AD3B3A" w:rsidP="00AD3B3A">
      <w:pPr>
        <w:autoSpaceDE w:val="0"/>
        <w:autoSpaceDN w:val="0"/>
        <w:adjustRightInd w:val="0"/>
        <w:ind w:left="709" w:hanging="425"/>
        <w:rPr>
          <w:rFonts w:ascii="Arial" w:hAnsi="Arial" w:cs="Arial"/>
          <w:sz w:val="20"/>
          <w:szCs w:val="20"/>
          <w:lang w:eastAsia="es-MX"/>
        </w:rPr>
      </w:pPr>
    </w:p>
    <w:p w:rsidR="00AD3B3A" w:rsidRPr="00786E24" w:rsidRDefault="00AD3B3A" w:rsidP="00AD3B3A">
      <w:pPr>
        <w:numPr>
          <w:ilvl w:val="0"/>
          <w:numId w:val="49"/>
        </w:numPr>
        <w:autoSpaceDE w:val="0"/>
        <w:autoSpaceDN w:val="0"/>
        <w:adjustRightInd w:val="0"/>
        <w:spacing w:after="0" w:line="360" w:lineRule="auto"/>
        <w:ind w:left="709" w:hanging="425"/>
        <w:rPr>
          <w:rFonts w:ascii="Arial" w:hAnsi="Arial" w:cs="Arial"/>
          <w:sz w:val="20"/>
          <w:szCs w:val="20"/>
          <w:lang w:eastAsia="es-MX"/>
        </w:rPr>
      </w:pPr>
      <w:r w:rsidRPr="00786E24">
        <w:rPr>
          <w:rFonts w:ascii="Arial" w:hAnsi="Arial" w:cs="Arial"/>
          <w:sz w:val="20"/>
          <w:szCs w:val="20"/>
          <w:lang w:eastAsia="es-MX"/>
        </w:rPr>
        <w:t>Empréstitos aprobados por el Congreso;</w:t>
      </w:r>
    </w:p>
    <w:p w:rsidR="00AD3B3A" w:rsidRPr="00786E24" w:rsidRDefault="00AD3B3A" w:rsidP="00AD3B3A">
      <w:pPr>
        <w:numPr>
          <w:ilvl w:val="0"/>
          <w:numId w:val="49"/>
        </w:numPr>
        <w:autoSpaceDE w:val="0"/>
        <w:autoSpaceDN w:val="0"/>
        <w:adjustRightInd w:val="0"/>
        <w:spacing w:after="0" w:line="360" w:lineRule="auto"/>
        <w:ind w:left="709" w:hanging="425"/>
        <w:rPr>
          <w:rFonts w:ascii="Arial" w:hAnsi="Arial" w:cs="Arial"/>
          <w:sz w:val="20"/>
          <w:szCs w:val="20"/>
          <w:lang w:eastAsia="es-MX"/>
        </w:rPr>
      </w:pPr>
      <w:r w:rsidRPr="00786E24">
        <w:rPr>
          <w:rFonts w:ascii="Arial" w:hAnsi="Arial" w:cs="Arial"/>
          <w:sz w:val="20"/>
          <w:szCs w:val="20"/>
          <w:lang w:eastAsia="es-MX"/>
        </w:rPr>
        <w:t>Empréstitos aprobados por el Cabildo;</w:t>
      </w:r>
    </w:p>
    <w:p w:rsidR="00AD3B3A" w:rsidRPr="00786E24" w:rsidRDefault="00AD3B3A" w:rsidP="00AD3B3A">
      <w:pPr>
        <w:numPr>
          <w:ilvl w:val="0"/>
          <w:numId w:val="49"/>
        </w:numPr>
        <w:autoSpaceDE w:val="0"/>
        <w:autoSpaceDN w:val="0"/>
        <w:adjustRightInd w:val="0"/>
        <w:spacing w:after="0" w:line="360" w:lineRule="auto"/>
        <w:ind w:left="709" w:hanging="425"/>
        <w:rPr>
          <w:rFonts w:ascii="Arial" w:hAnsi="Arial" w:cs="Arial"/>
          <w:sz w:val="20"/>
          <w:szCs w:val="20"/>
          <w:lang w:eastAsia="es-MX"/>
        </w:rPr>
      </w:pPr>
      <w:r w:rsidRPr="00786E24">
        <w:rPr>
          <w:rFonts w:ascii="Arial" w:hAnsi="Arial" w:cs="Arial"/>
          <w:sz w:val="20"/>
          <w:szCs w:val="20"/>
          <w:lang w:eastAsia="es-MX"/>
        </w:rPr>
        <w:t>Subsidios, y</w:t>
      </w:r>
    </w:p>
    <w:p w:rsidR="00AD3B3A" w:rsidRPr="00786E24" w:rsidRDefault="00AD3B3A" w:rsidP="00AD3B3A">
      <w:pPr>
        <w:numPr>
          <w:ilvl w:val="0"/>
          <w:numId w:val="49"/>
        </w:numPr>
        <w:autoSpaceDE w:val="0"/>
        <w:autoSpaceDN w:val="0"/>
        <w:adjustRightInd w:val="0"/>
        <w:spacing w:after="0" w:line="360" w:lineRule="auto"/>
        <w:ind w:left="709" w:hanging="425"/>
        <w:rPr>
          <w:rFonts w:ascii="Arial" w:hAnsi="Arial" w:cs="Arial"/>
          <w:sz w:val="20"/>
          <w:szCs w:val="20"/>
          <w:lang w:eastAsia="es-MX"/>
        </w:rPr>
      </w:pPr>
      <w:r w:rsidRPr="00786E24">
        <w:rPr>
          <w:rFonts w:ascii="Arial" w:hAnsi="Arial" w:cs="Arial"/>
          <w:sz w:val="20"/>
          <w:szCs w:val="20"/>
          <w:lang w:eastAsia="es-MX"/>
        </w:rPr>
        <w:t>Los que reciba de la Federación o del Estado, por conceptos diferentes a Participaciones o Aportaciones.</w:t>
      </w:r>
    </w:p>
    <w:p w:rsidR="00AD3B3A" w:rsidRPr="00786E24" w:rsidRDefault="00AD3B3A" w:rsidP="00AD3B3A">
      <w:pPr>
        <w:autoSpaceDE w:val="0"/>
        <w:autoSpaceDN w:val="0"/>
        <w:adjustRightInd w:val="0"/>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TÍTULO TERCERO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INFRACCIONES Y MULTAS</w:t>
      </w:r>
    </w:p>
    <w:p w:rsidR="00AD3B3A" w:rsidRDefault="00AD3B3A" w:rsidP="00AD3B3A">
      <w:pPr>
        <w:autoSpaceDE w:val="0"/>
        <w:autoSpaceDN w:val="0"/>
        <w:adjustRightInd w:val="0"/>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Generalidades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143.- </w:t>
      </w:r>
      <w:r w:rsidRPr="00786E24">
        <w:rPr>
          <w:rFonts w:ascii="Arial" w:hAnsi="Arial" w:cs="Arial"/>
          <w:sz w:val="20"/>
          <w:szCs w:val="20"/>
          <w:lang w:eastAsia="es-MX"/>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144.- </w:t>
      </w:r>
      <w:r w:rsidRPr="00786E24">
        <w:rPr>
          <w:rFonts w:ascii="Arial" w:hAnsi="Arial" w:cs="Arial"/>
          <w:sz w:val="20"/>
          <w:szCs w:val="20"/>
          <w:lang w:eastAsia="es-MX"/>
        </w:rPr>
        <w:t xml:space="preserve">Las multas por infracciones a las disposiciones municipales sean éstas de carácter administrativo o fiscal, serán cobradas mediante el procedimiento administrativo de ejecución. </w:t>
      </w:r>
    </w:p>
    <w:p w:rsidR="00AD3B3A" w:rsidRPr="00786E24" w:rsidRDefault="00AD3B3A" w:rsidP="00AD3B3A">
      <w:pPr>
        <w:autoSpaceDE w:val="0"/>
        <w:autoSpaceDN w:val="0"/>
        <w:adjustRightInd w:val="0"/>
        <w:spacing w:line="360" w:lineRule="auto"/>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Infracciones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145.- </w:t>
      </w:r>
      <w:r w:rsidRPr="00786E24">
        <w:rPr>
          <w:rFonts w:ascii="Arial" w:hAnsi="Arial" w:cs="Arial"/>
          <w:sz w:val="20"/>
          <w:szCs w:val="20"/>
          <w:lang w:eastAsia="es-MX"/>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que cumplan sus obligaciones fuera de las fechas o de los plazos establecidos.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146.- </w:t>
      </w:r>
      <w:r w:rsidRPr="00786E24">
        <w:rPr>
          <w:rFonts w:ascii="Arial" w:hAnsi="Arial" w:cs="Arial"/>
          <w:sz w:val="20"/>
          <w:szCs w:val="20"/>
          <w:lang w:eastAsia="es-MX"/>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autoSpaceDE w:val="0"/>
        <w:autoSpaceDN w:val="0"/>
        <w:adjustRightInd w:val="0"/>
        <w:spacing w:line="360" w:lineRule="auto"/>
        <w:rPr>
          <w:rFonts w:ascii="Arial" w:hAnsi="Arial" w:cs="Arial"/>
          <w:sz w:val="20"/>
          <w:szCs w:val="20"/>
          <w:lang w:eastAsia="es-MX"/>
        </w:rPr>
      </w:pPr>
      <w:r w:rsidRPr="00786E24">
        <w:rPr>
          <w:rFonts w:ascii="Arial" w:hAnsi="Arial" w:cs="Arial"/>
          <w:b/>
          <w:bCs/>
          <w:sz w:val="20"/>
          <w:szCs w:val="20"/>
          <w:lang w:eastAsia="es-MX"/>
        </w:rPr>
        <w:t xml:space="preserve">Artículo 147.- </w:t>
      </w:r>
      <w:r w:rsidRPr="00786E24">
        <w:rPr>
          <w:rFonts w:ascii="Arial" w:hAnsi="Arial" w:cs="Arial"/>
          <w:sz w:val="20"/>
          <w:szCs w:val="20"/>
          <w:lang w:eastAsia="es-MX"/>
        </w:rPr>
        <w:t>Son infracciones:</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numPr>
          <w:ilvl w:val="0"/>
          <w:numId w:val="50"/>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La falta de presentación o la presentación extemporánea de los avisos o manifestaciones que exige esta Ley.</w:t>
      </w:r>
    </w:p>
    <w:p w:rsidR="00AD3B3A" w:rsidRPr="00786E24" w:rsidRDefault="00AD3B3A" w:rsidP="00AD3B3A">
      <w:pPr>
        <w:numPr>
          <w:ilvl w:val="0"/>
          <w:numId w:val="50"/>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 xml:space="preserve">La falta de cumplimiento de las obligaciones establecidas en esta ley, a los fedatarios públicos, las personas que tengan funciones notariales, los empleados y funcionarios del Registro Público de la </w:t>
      </w:r>
      <w:r w:rsidRPr="00786E24">
        <w:rPr>
          <w:rFonts w:ascii="Arial" w:hAnsi="Arial" w:cs="Arial"/>
          <w:sz w:val="20"/>
          <w:szCs w:val="20"/>
          <w:lang w:eastAsia="es-MX"/>
        </w:rPr>
        <w:lastRenderedPageBreak/>
        <w:t>Propiedad y de Comercio perteneciente al Instituto de Seguridad Jurídica Patrimonial  de Yucatán y a los que por cualquier medio evadan o pretendan evadir, dicho cumplimiento.</w:t>
      </w:r>
    </w:p>
    <w:p w:rsidR="00AD3B3A" w:rsidRPr="00786E24" w:rsidRDefault="00AD3B3A" w:rsidP="00AD3B3A">
      <w:pPr>
        <w:numPr>
          <w:ilvl w:val="0"/>
          <w:numId w:val="50"/>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La falta de empadronamiento de los obligados a ello, en la Tesorería Municipal.</w:t>
      </w:r>
    </w:p>
    <w:p w:rsidR="00AD3B3A" w:rsidRPr="00786E24" w:rsidRDefault="00AD3B3A" w:rsidP="00AD3B3A">
      <w:pPr>
        <w:numPr>
          <w:ilvl w:val="0"/>
          <w:numId w:val="50"/>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La falta de revalidación de la licencia municipal de funcionamiento.</w:t>
      </w:r>
    </w:p>
    <w:p w:rsidR="00AD3B3A" w:rsidRPr="00786E24" w:rsidRDefault="00AD3B3A" w:rsidP="00AD3B3A">
      <w:pPr>
        <w:numPr>
          <w:ilvl w:val="0"/>
          <w:numId w:val="50"/>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La falta de presentación de los documentos que conforme a esta Ley, se requieran para acreditar el pago de las contribuciones municipales.</w:t>
      </w:r>
    </w:p>
    <w:p w:rsidR="00AD3B3A" w:rsidRPr="00786E24" w:rsidRDefault="00AD3B3A" w:rsidP="00AD3B3A">
      <w:pPr>
        <w:numPr>
          <w:ilvl w:val="0"/>
          <w:numId w:val="50"/>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La ocupación de la vía pública, con el objeto de realizar alguna actividad comercial.</w:t>
      </w:r>
    </w:p>
    <w:p w:rsidR="00AD3B3A" w:rsidRPr="00786E24" w:rsidRDefault="00AD3B3A" w:rsidP="00AD3B3A">
      <w:pPr>
        <w:numPr>
          <w:ilvl w:val="0"/>
          <w:numId w:val="50"/>
        </w:numPr>
        <w:autoSpaceDE w:val="0"/>
        <w:autoSpaceDN w:val="0"/>
        <w:adjustRightInd w:val="0"/>
        <w:spacing w:after="0" w:line="360" w:lineRule="auto"/>
        <w:ind w:left="426" w:hanging="349"/>
        <w:jc w:val="both"/>
        <w:rPr>
          <w:rFonts w:ascii="Arial" w:hAnsi="Arial" w:cs="Arial"/>
          <w:sz w:val="20"/>
          <w:szCs w:val="20"/>
          <w:lang w:eastAsia="es-MX"/>
        </w:rPr>
      </w:pPr>
      <w:r w:rsidRPr="00786E24">
        <w:rPr>
          <w:rFonts w:ascii="Arial" w:hAnsi="Arial" w:cs="Arial"/>
          <w:sz w:val="20"/>
          <w:szCs w:val="20"/>
          <w:lang w:eastAsia="es-MX"/>
        </w:rPr>
        <w:t>La matanza de ganado fuera de los rastros públicos municipales, sin obtener la licencia o la autorización respectiva.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Multas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148.- </w:t>
      </w:r>
      <w:r w:rsidRPr="00786E24">
        <w:rPr>
          <w:rFonts w:ascii="Arial" w:hAnsi="Arial" w:cs="Arial"/>
          <w:sz w:val="20"/>
          <w:szCs w:val="20"/>
          <w:lang w:eastAsia="es-MX"/>
        </w:rPr>
        <w:t>Las personas físicas o morales que cometan alguna de las infracciones señaladas en el artículo anterior, se harán acreedoras a las multas establecidas en la Ley de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 xml:space="preserve">Ingresos del Municipio de </w:t>
      </w:r>
      <w:r>
        <w:rPr>
          <w:rFonts w:ascii="Arial" w:hAnsi="Arial" w:cs="Arial"/>
          <w:sz w:val="20"/>
          <w:szCs w:val="20"/>
          <w:lang w:eastAsia="es-MX"/>
        </w:rPr>
        <w:t>Dzilam González, Yucatán</w:t>
      </w:r>
      <w:r w:rsidRPr="00786E24">
        <w:rPr>
          <w:rFonts w:ascii="Arial" w:hAnsi="Arial" w:cs="Arial"/>
          <w:sz w:val="20"/>
          <w:szCs w:val="20"/>
          <w:lang w:eastAsia="es-MX"/>
        </w:rPr>
        <w:t>.</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TÍTULO CUARTO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PROCEDIMIENTO ADMINISTRATIVO DE EJECUCIÓN</w:t>
      </w:r>
    </w:p>
    <w:p w:rsidR="00AD3B3A" w:rsidRDefault="00AD3B3A" w:rsidP="00AD3B3A">
      <w:pPr>
        <w:autoSpaceDE w:val="0"/>
        <w:autoSpaceDN w:val="0"/>
        <w:adjustRightInd w:val="0"/>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Generalidades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149.- </w:t>
      </w:r>
      <w:r w:rsidRPr="00786E24">
        <w:rPr>
          <w:rFonts w:ascii="Arial" w:hAnsi="Arial" w:cs="Arial"/>
          <w:sz w:val="20"/>
          <w:szCs w:val="20"/>
          <w:lang w:eastAsia="es-MX"/>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a lo dispuesto en el Código Fiscal de la Federación.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lastRenderedPageBreak/>
        <w:t xml:space="preserve">Artículo 150.- </w:t>
      </w:r>
      <w:r w:rsidRPr="00786E24">
        <w:rPr>
          <w:rFonts w:ascii="Arial" w:hAnsi="Arial" w:cs="Arial"/>
          <w:sz w:val="20"/>
          <w:szCs w:val="20"/>
          <w:lang w:eastAsia="es-MX"/>
        </w:rPr>
        <w:t>Cuando la autoridad fiscal utilice el procedimiento administrativo de ejecución, para el cobro de una contribución o de un crédito fiscal, el contribuyente estará obligado a pagar el 3% de la contribución o del crédito fiscal correspondiente, por concepto de gastos de ejecución, y, además, pagará los gastos erogados, por cada una de las diligencias que a continuación, se relacionan: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51"/>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Requerimiento;</w:t>
      </w:r>
    </w:p>
    <w:p w:rsidR="00AD3B3A" w:rsidRPr="00786E24" w:rsidRDefault="00AD3B3A" w:rsidP="00AD3B3A">
      <w:pPr>
        <w:numPr>
          <w:ilvl w:val="0"/>
          <w:numId w:val="51"/>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Embargo, y</w:t>
      </w:r>
    </w:p>
    <w:p w:rsidR="00AD3B3A" w:rsidRPr="00786E24" w:rsidRDefault="00AD3B3A" w:rsidP="00AD3B3A">
      <w:pPr>
        <w:numPr>
          <w:ilvl w:val="0"/>
          <w:numId w:val="51"/>
        </w:numPr>
        <w:autoSpaceDE w:val="0"/>
        <w:autoSpaceDN w:val="0"/>
        <w:adjustRightInd w:val="0"/>
        <w:spacing w:after="0" w:line="360" w:lineRule="auto"/>
        <w:ind w:left="851"/>
        <w:jc w:val="both"/>
        <w:rPr>
          <w:rFonts w:ascii="Arial" w:hAnsi="Arial" w:cs="Arial"/>
          <w:sz w:val="20"/>
          <w:szCs w:val="20"/>
          <w:lang w:eastAsia="es-MX"/>
        </w:rPr>
      </w:pPr>
      <w:r w:rsidRPr="00786E24">
        <w:rPr>
          <w:rFonts w:ascii="Arial" w:hAnsi="Arial" w:cs="Arial"/>
          <w:sz w:val="20"/>
          <w:szCs w:val="20"/>
          <w:lang w:eastAsia="es-MX"/>
        </w:rPr>
        <w:t>Honorarios o enajenación fuera de remate.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Cuando el 3% del importe del crédito omitido, fuere inferior al importe de un salario mínimo vigente en el Estado de Yucatán, se cobrará el monto de un salario en lugar del mencionado 3% del crédito omitido.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Gastos Extraordinarios de Ejecución</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151.- </w:t>
      </w:r>
      <w:r w:rsidRPr="00786E24">
        <w:rPr>
          <w:rFonts w:ascii="Arial" w:hAnsi="Arial" w:cs="Arial"/>
          <w:sz w:val="20"/>
          <w:szCs w:val="20"/>
          <w:lang w:eastAsia="es-MX"/>
        </w:rPr>
        <w:t>Además de los gastos mencionados en el artículo inmediato anterior, el contribuyente, queda obligado a pagar los gastos extraordinarios que se hubiesen erogado, por los siguientes conceptos:</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numPr>
          <w:ilvl w:val="0"/>
          <w:numId w:val="52"/>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Gastos de transporte de los bienes embargados.</w:t>
      </w:r>
    </w:p>
    <w:p w:rsidR="00AD3B3A" w:rsidRPr="00786E24" w:rsidRDefault="00AD3B3A" w:rsidP="00AD3B3A">
      <w:pPr>
        <w:numPr>
          <w:ilvl w:val="0"/>
          <w:numId w:val="52"/>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Gastos de impresión y publicación de convocatorias.</w:t>
      </w:r>
    </w:p>
    <w:p w:rsidR="00AD3B3A" w:rsidRPr="00786E24" w:rsidRDefault="00AD3B3A" w:rsidP="00AD3B3A">
      <w:pPr>
        <w:numPr>
          <w:ilvl w:val="0"/>
          <w:numId w:val="52"/>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Gastos de inscripción o de cancelación de gravámenes, en el Registro Público de la Propiedad y de Comercio perteneciente al Instituto de Seguridad Jurídica Patrimonial de Yucatán.</w:t>
      </w:r>
    </w:p>
    <w:p w:rsidR="00AD3B3A" w:rsidRPr="00786E24" w:rsidRDefault="00AD3B3A" w:rsidP="00AD3B3A">
      <w:pPr>
        <w:numPr>
          <w:ilvl w:val="0"/>
          <w:numId w:val="52"/>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Gastos del certificado de libertad de gravamen.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152.- </w:t>
      </w:r>
      <w:r w:rsidRPr="00786E24">
        <w:rPr>
          <w:rFonts w:ascii="Arial" w:hAnsi="Arial" w:cs="Arial"/>
          <w:sz w:val="20"/>
          <w:szCs w:val="20"/>
          <w:lang w:eastAsia="es-MX"/>
        </w:rPr>
        <w:t>Los gastos de ejecución listados en el artículo anterior, no serán objeto de exención, disminución, condonación o convenio.</w:t>
      </w:r>
    </w:p>
    <w:p w:rsidR="00AD3B3A" w:rsidRPr="00786E24" w:rsidRDefault="00AD3B3A" w:rsidP="00AD3B3A">
      <w:pPr>
        <w:autoSpaceDE w:val="0"/>
        <w:autoSpaceDN w:val="0"/>
        <w:adjustRightInd w:val="0"/>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lastRenderedPageBreak/>
        <w:t>El importe corresponderá a los empleados y funcionarios de la Tesorería Municipal, dividiéndose dicho importe, mediante el siguiente procedimiento: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sz w:val="20"/>
          <w:szCs w:val="20"/>
          <w:lang w:eastAsia="es-MX"/>
        </w:rPr>
        <w:t>Para el caso de que el ingreso por gastos de ejecución, fueren generados en el cobro de multas federales no fiscales:</w:t>
      </w:r>
    </w:p>
    <w:p w:rsidR="00AD3B3A" w:rsidRPr="00786E24" w:rsidRDefault="00AD3B3A" w:rsidP="00AD3B3A">
      <w:pPr>
        <w:autoSpaceDE w:val="0"/>
        <w:autoSpaceDN w:val="0"/>
        <w:adjustRightInd w:val="0"/>
        <w:jc w:val="both"/>
        <w:rPr>
          <w:rFonts w:ascii="Arial" w:hAnsi="Arial" w:cs="Arial"/>
          <w:sz w:val="20"/>
          <w:szCs w:val="20"/>
          <w:lang w:eastAsia="es-MX"/>
        </w:rPr>
      </w:pPr>
    </w:p>
    <w:p w:rsidR="00AD3B3A" w:rsidRPr="00786E24" w:rsidRDefault="00AD3B3A" w:rsidP="00AD3B3A">
      <w:pPr>
        <w:numPr>
          <w:ilvl w:val="0"/>
          <w:numId w:val="53"/>
        </w:numPr>
        <w:autoSpaceDE w:val="0"/>
        <w:autoSpaceDN w:val="0"/>
        <w:adjustRightInd w:val="0"/>
        <w:spacing w:after="0" w:line="360" w:lineRule="auto"/>
        <w:ind w:left="851" w:hanging="567"/>
        <w:jc w:val="both"/>
        <w:rPr>
          <w:rFonts w:ascii="Arial" w:hAnsi="Arial" w:cs="Arial"/>
          <w:sz w:val="20"/>
          <w:szCs w:val="20"/>
          <w:lang w:eastAsia="es-MX"/>
        </w:rPr>
      </w:pPr>
      <w:r w:rsidRPr="00786E24">
        <w:rPr>
          <w:rFonts w:ascii="Arial" w:hAnsi="Arial" w:cs="Arial"/>
          <w:sz w:val="20"/>
          <w:szCs w:val="20"/>
          <w:lang w:eastAsia="es-MX"/>
        </w:rPr>
        <w:t>.10 Tesorero Municipal.</w:t>
      </w:r>
    </w:p>
    <w:p w:rsidR="00AD3B3A" w:rsidRPr="00786E24" w:rsidRDefault="00AD3B3A" w:rsidP="00AD3B3A">
      <w:pPr>
        <w:numPr>
          <w:ilvl w:val="0"/>
          <w:numId w:val="53"/>
        </w:numPr>
        <w:autoSpaceDE w:val="0"/>
        <w:autoSpaceDN w:val="0"/>
        <w:adjustRightInd w:val="0"/>
        <w:spacing w:after="0" w:line="360" w:lineRule="auto"/>
        <w:ind w:left="851" w:hanging="567"/>
        <w:jc w:val="both"/>
        <w:rPr>
          <w:rFonts w:ascii="Arial" w:hAnsi="Arial" w:cs="Arial"/>
          <w:sz w:val="20"/>
          <w:szCs w:val="20"/>
          <w:lang w:eastAsia="es-MX"/>
        </w:rPr>
      </w:pPr>
      <w:r w:rsidRPr="00786E24">
        <w:rPr>
          <w:rFonts w:ascii="Arial" w:hAnsi="Arial" w:cs="Arial"/>
          <w:sz w:val="20"/>
          <w:szCs w:val="20"/>
          <w:lang w:eastAsia="es-MX"/>
        </w:rPr>
        <w:t>.15 Jefe o encargado del Departamento de Ejecución.</w:t>
      </w:r>
    </w:p>
    <w:p w:rsidR="00AD3B3A" w:rsidRPr="00786E24" w:rsidRDefault="00AD3B3A" w:rsidP="00AD3B3A">
      <w:pPr>
        <w:numPr>
          <w:ilvl w:val="0"/>
          <w:numId w:val="53"/>
        </w:numPr>
        <w:autoSpaceDE w:val="0"/>
        <w:autoSpaceDN w:val="0"/>
        <w:adjustRightInd w:val="0"/>
        <w:spacing w:after="0" w:line="360" w:lineRule="auto"/>
        <w:ind w:left="851" w:hanging="567"/>
        <w:jc w:val="both"/>
        <w:rPr>
          <w:rFonts w:ascii="Arial" w:hAnsi="Arial" w:cs="Arial"/>
          <w:sz w:val="20"/>
          <w:szCs w:val="20"/>
          <w:lang w:eastAsia="es-MX"/>
        </w:rPr>
      </w:pPr>
      <w:r w:rsidRPr="00786E24">
        <w:rPr>
          <w:rFonts w:ascii="Arial" w:hAnsi="Arial" w:cs="Arial"/>
          <w:sz w:val="20"/>
          <w:szCs w:val="20"/>
          <w:lang w:eastAsia="es-MX"/>
        </w:rPr>
        <w:t>.06 Cajeros.</w:t>
      </w:r>
    </w:p>
    <w:p w:rsidR="00AD3B3A" w:rsidRPr="00786E24" w:rsidRDefault="00AD3B3A" w:rsidP="00AD3B3A">
      <w:pPr>
        <w:numPr>
          <w:ilvl w:val="0"/>
          <w:numId w:val="53"/>
        </w:numPr>
        <w:autoSpaceDE w:val="0"/>
        <w:autoSpaceDN w:val="0"/>
        <w:adjustRightInd w:val="0"/>
        <w:spacing w:after="0" w:line="360" w:lineRule="auto"/>
        <w:ind w:left="851" w:hanging="567"/>
        <w:jc w:val="both"/>
        <w:rPr>
          <w:rFonts w:ascii="Arial" w:hAnsi="Arial" w:cs="Arial"/>
          <w:sz w:val="20"/>
          <w:szCs w:val="20"/>
          <w:lang w:eastAsia="es-MX"/>
        </w:rPr>
      </w:pPr>
      <w:r w:rsidRPr="00786E24">
        <w:rPr>
          <w:rFonts w:ascii="Arial" w:hAnsi="Arial" w:cs="Arial"/>
          <w:sz w:val="20"/>
          <w:szCs w:val="20"/>
          <w:lang w:eastAsia="es-MX"/>
        </w:rPr>
        <w:t>.03 Departamento de Contabilidad.</w:t>
      </w:r>
    </w:p>
    <w:p w:rsidR="00AD3B3A" w:rsidRPr="00786E24" w:rsidRDefault="00AD3B3A" w:rsidP="00AD3B3A">
      <w:pPr>
        <w:numPr>
          <w:ilvl w:val="0"/>
          <w:numId w:val="53"/>
        </w:numPr>
        <w:autoSpaceDE w:val="0"/>
        <w:autoSpaceDN w:val="0"/>
        <w:adjustRightInd w:val="0"/>
        <w:spacing w:after="0" w:line="360" w:lineRule="auto"/>
        <w:ind w:left="851" w:hanging="567"/>
        <w:jc w:val="both"/>
        <w:rPr>
          <w:rFonts w:ascii="Arial" w:hAnsi="Arial" w:cs="Arial"/>
          <w:sz w:val="20"/>
          <w:szCs w:val="20"/>
          <w:lang w:eastAsia="es-MX"/>
        </w:rPr>
      </w:pPr>
      <w:r w:rsidRPr="00786E24">
        <w:rPr>
          <w:rFonts w:ascii="Arial" w:hAnsi="Arial" w:cs="Arial"/>
          <w:sz w:val="20"/>
          <w:szCs w:val="20"/>
          <w:lang w:eastAsia="es-MX"/>
        </w:rPr>
        <w:t>.56 Empleados del Departamento.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Para el caso de que los ingresos por gastos de ejecución, fueren generados en el cobro de cualesquiera otras multas:</w:t>
      </w:r>
    </w:p>
    <w:p w:rsidR="00AD3B3A" w:rsidRPr="00786E24" w:rsidRDefault="00AD3B3A" w:rsidP="00AD3B3A">
      <w:pPr>
        <w:autoSpaceDE w:val="0"/>
        <w:autoSpaceDN w:val="0"/>
        <w:adjustRightInd w:val="0"/>
        <w:jc w:val="both"/>
        <w:rPr>
          <w:rFonts w:ascii="Arial" w:hAnsi="Arial" w:cs="Arial"/>
          <w:sz w:val="20"/>
          <w:szCs w:val="20"/>
          <w:lang w:eastAsia="es-MX"/>
        </w:rPr>
      </w:pPr>
    </w:p>
    <w:p w:rsidR="00AD3B3A" w:rsidRPr="00786E24" w:rsidRDefault="00AD3B3A" w:rsidP="00AD3B3A">
      <w:pPr>
        <w:numPr>
          <w:ilvl w:val="0"/>
          <w:numId w:val="54"/>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.10 Tesorero Municipal.</w:t>
      </w:r>
    </w:p>
    <w:p w:rsidR="00AD3B3A" w:rsidRPr="00786E24" w:rsidRDefault="00AD3B3A" w:rsidP="00AD3B3A">
      <w:pPr>
        <w:numPr>
          <w:ilvl w:val="0"/>
          <w:numId w:val="54"/>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.15 Jefe o encargado del Departamento de Ejecución.</w:t>
      </w:r>
    </w:p>
    <w:p w:rsidR="00AD3B3A" w:rsidRPr="00786E24" w:rsidRDefault="00AD3B3A" w:rsidP="00AD3B3A">
      <w:pPr>
        <w:numPr>
          <w:ilvl w:val="0"/>
          <w:numId w:val="54"/>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.20 Notificadores.</w:t>
      </w:r>
    </w:p>
    <w:p w:rsidR="00AD3B3A" w:rsidRPr="00786E24" w:rsidRDefault="00AD3B3A" w:rsidP="00AD3B3A">
      <w:pPr>
        <w:numPr>
          <w:ilvl w:val="0"/>
          <w:numId w:val="54"/>
        </w:numPr>
        <w:autoSpaceDE w:val="0"/>
        <w:autoSpaceDN w:val="0"/>
        <w:adjustRightInd w:val="0"/>
        <w:spacing w:after="0" w:line="360" w:lineRule="auto"/>
        <w:ind w:left="709" w:hanging="425"/>
        <w:jc w:val="both"/>
        <w:rPr>
          <w:rFonts w:ascii="Arial" w:hAnsi="Arial" w:cs="Arial"/>
          <w:sz w:val="20"/>
          <w:szCs w:val="20"/>
          <w:lang w:eastAsia="es-MX"/>
        </w:rPr>
      </w:pPr>
      <w:r w:rsidRPr="00786E24">
        <w:rPr>
          <w:rFonts w:ascii="Arial" w:hAnsi="Arial" w:cs="Arial"/>
          <w:sz w:val="20"/>
          <w:szCs w:val="20"/>
          <w:lang w:eastAsia="es-MX"/>
        </w:rPr>
        <w:t>.45 Empleados del Departamento Generados.</w:t>
      </w:r>
    </w:p>
    <w:p w:rsidR="00AD3B3A"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III</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Del Remate en Subasta Pública</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153.- </w:t>
      </w:r>
      <w:r w:rsidRPr="00786E24">
        <w:rPr>
          <w:rFonts w:ascii="Arial" w:hAnsi="Arial" w:cs="Arial"/>
          <w:sz w:val="20"/>
          <w:szCs w:val="20"/>
          <w:lang w:eastAsia="es-MX"/>
        </w:rPr>
        <w:t>Todos los bienes que con motivo de un procedimiento de ejecución sean embargados por la autoridad municipal, serán rematados en subasta pública y el producto de la misma, aplicado al pago del crédito fiscal de que se trate.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 xml:space="preserve">En caso de que habiéndose publicado la tercera convocatoria para la almoneda, no se presentaren postores, los bienes embargados, se adjudicarán al Municipio de </w:t>
      </w:r>
      <w:r>
        <w:rPr>
          <w:rFonts w:ascii="Arial" w:hAnsi="Arial" w:cs="Arial"/>
          <w:sz w:val="20"/>
          <w:szCs w:val="20"/>
          <w:lang w:eastAsia="es-MX"/>
        </w:rPr>
        <w:t>Dzilam González, Yucatán</w:t>
      </w:r>
      <w:r w:rsidRPr="00786E24">
        <w:rPr>
          <w:rFonts w:ascii="Arial" w:hAnsi="Arial" w:cs="Arial"/>
          <w:sz w:val="20"/>
          <w:szCs w:val="20"/>
          <w:lang w:eastAsia="es-MX"/>
        </w:rPr>
        <w:t xml:space="preserve">, en pago del adeudo correspondiente, por el valor equivalente al que arroje su avalúo pericial. Para el caso de que el valor de adjudicación no alcanzare a cubrir el adeudo de que se trate, éste se entenderá </w:t>
      </w:r>
      <w:r w:rsidRPr="00786E24">
        <w:rPr>
          <w:rFonts w:ascii="Arial" w:hAnsi="Arial" w:cs="Arial"/>
          <w:sz w:val="20"/>
          <w:szCs w:val="20"/>
          <w:lang w:eastAsia="es-MX"/>
        </w:rPr>
        <w:lastRenderedPageBreak/>
        <w:t>pagado parcialmente, quedando a salvo los derechos del Municipio, para el cobro del saldo correspondiente.</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En todo caso, se aplicarán a los remates las reglas que para tal efecto fije el Código Fiscal del Estado de Yucatán y en su defecto las del Código Fiscal de la Federación y su reglamento.</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TÍTULO QUINTO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DE LOS RECURSOS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Capítulo Único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r w:rsidRPr="00786E24">
        <w:rPr>
          <w:rFonts w:ascii="Arial" w:hAnsi="Arial" w:cs="Arial"/>
          <w:b/>
          <w:bCs/>
          <w:sz w:val="20"/>
          <w:szCs w:val="20"/>
          <w:lang w:eastAsia="es-MX"/>
        </w:rPr>
        <w:t>Disposiciones Generales</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154.- </w:t>
      </w:r>
      <w:r w:rsidRPr="00786E24">
        <w:rPr>
          <w:rFonts w:ascii="Arial" w:hAnsi="Arial" w:cs="Arial"/>
          <w:sz w:val="20"/>
          <w:szCs w:val="20"/>
          <w:lang w:eastAsia="es-MX"/>
        </w:rPr>
        <w:t>Contra las resoluciones que dicten autoridades fiscales Municipales, serán admisibles los recursos establecidos en la Ley de Gobierno de los Municipios del Estado de Yucatán y el Código Fiscal del Estado de Yucatán.</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r w:rsidRPr="00786E24">
        <w:rPr>
          <w:rFonts w:ascii="Arial" w:hAnsi="Arial" w:cs="Arial"/>
          <w:b/>
          <w:bCs/>
          <w:sz w:val="20"/>
          <w:szCs w:val="20"/>
          <w:lang w:eastAsia="es-MX"/>
        </w:rPr>
        <w:t xml:space="preserve">Artículo 155.- </w:t>
      </w:r>
      <w:r w:rsidRPr="00786E24">
        <w:rPr>
          <w:rFonts w:ascii="Arial" w:hAnsi="Arial" w:cs="Arial"/>
          <w:sz w:val="20"/>
          <w:szCs w:val="20"/>
          <w:lang w:eastAsia="es-MX"/>
        </w:rPr>
        <w:t>Interpuesto en tiempo un recurso, a solicitud de la parte interesada, se suspenderá la ejecución de la resolución recurrida cuando el contribuyente otorgue garantía suficiente a juicio de la autoridad.</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 xml:space="preserve">Las garantías que menciona este artículo serán estimadas por la autoridad como suficientes, siempre que cubran, además de las contribuciones o créditos actualizados, los accesorios causados </w:t>
      </w:r>
      <w:r w:rsidRPr="00786E24">
        <w:rPr>
          <w:rFonts w:ascii="Arial" w:hAnsi="Arial" w:cs="Arial"/>
          <w:sz w:val="20"/>
          <w:szCs w:val="20"/>
          <w:lang w:eastAsia="es-MX"/>
        </w:rPr>
        <w:lastRenderedPageBreak/>
        <w:t>como los recargos y las multas, así como los que se generen en los doce meses siguientes a su otorgamiento.</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rPr>
          <w:rFonts w:ascii="Arial" w:hAnsi="Arial" w:cs="Arial"/>
          <w:sz w:val="20"/>
          <w:szCs w:val="20"/>
          <w:lang w:eastAsia="es-MX"/>
        </w:rPr>
      </w:pPr>
      <w:r w:rsidRPr="00786E24">
        <w:rPr>
          <w:rFonts w:ascii="Arial" w:hAnsi="Arial" w:cs="Arial"/>
          <w:sz w:val="20"/>
          <w:szCs w:val="20"/>
          <w:lang w:eastAsia="es-MX"/>
        </w:rPr>
        <w:t>Dichas garantías serán:</w:t>
      </w:r>
    </w:p>
    <w:p w:rsidR="00AD3B3A" w:rsidRPr="00786E24" w:rsidRDefault="00AD3B3A" w:rsidP="00AD3B3A">
      <w:pPr>
        <w:autoSpaceDE w:val="0"/>
        <w:autoSpaceDN w:val="0"/>
        <w:adjustRightInd w:val="0"/>
        <w:spacing w:line="360" w:lineRule="auto"/>
        <w:rPr>
          <w:rFonts w:ascii="Arial" w:hAnsi="Arial" w:cs="Arial"/>
          <w:sz w:val="20"/>
          <w:szCs w:val="20"/>
          <w:lang w:eastAsia="es-MX"/>
        </w:rPr>
      </w:pPr>
    </w:p>
    <w:p w:rsidR="00AD3B3A" w:rsidRPr="00786E24" w:rsidRDefault="00AD3B3A" w:rsidP="00AD3B3A">
      <w:pPr>
        <w:autoSpaceDE w:val="0"/>
        <w:autoSpaceDN w:val="0"/>
        <w:adjustRightInd w:val="0"/>
        <w:spacing w:line="360" w:lineRule="auto"/>
        <w:ind w:left="426" w:hanging="284"/>
        <w:jc w:val="both"/>
        <w:rPr>
          <w:rFonts w:ascii="Arial" w:hAnsi="Arial" w:cs="Arial"/>
          <w:sz w:val="20"/>
          <w:szCs w:val="20"/>
          <w:lang w:eastAsia="es-MX"/>
        </w:rPr>
      </w:pPr>
      <w:r w:rsidRPr="00786E24">
        <w:rPr>
          <w:rFonts w:ascii="Arial" w:hAnsi="Arial" w:cs="Arial"/>
          <w:b/>
          <w:bCs/>
          <w:sz w:val="20"/>
          <w:szCs w:val="20"/>
          <w:lang w:eastAsia="es-MX"/>
        </w:rPr>
        <w:t xml:space="preserve">a) </w:t>
      </w:r>
      <w:r w:rsidRPr="00786E24">
        <w:rPr>
          <w:rFonts w:ascii="Arial" w:hAnsi="Arial" w:cs="Arial"/>
          <w:sz w:val="20"/>
          <w:szCs w:val="20"/>
          <w:lang w:eastAsia="es-MX"/>
        </w:rPr>
        <w:t>Depósito de dinero, en efectivo o en cheque certificado ante la propia autoridad o en una Institución Bancaria autorizada, entregando el correspondiente recibo o billete de depósito.</w:t>
      </w:r>
    </w:p>
    <w:p w:rsidR="00AD3B3A" w:rsidRPr="00786E24" w:rsidRDefault="00AD3B3A" w:rsidP="00AD3B3A">
      <w:pPr>
        <w:autoSpaceDE w:val="0"/>
        <w:autoSpaceDN w:val="0"/>
        <w:adjustRightInd w:val="0"/>
        <w:spacing w:line="360" w:lineRule="auto"/>
        <w:ind w:left="426" w:hanging="284"/>
        <w:jc w:val="both"/>
        <w:rPr>
          <w:rFonts w:ascii="Arial" w:hAnsi="Arial" w:cs="Arial"/>
          <w:sz w:val="20"/>
          <w:szCs w:val="20"/>
          <w:lang w:eastAsia="es-MX"/>
        </w:rPr>
      </w:pPr>
      <w:r w:rsidRPr="00786E24">
        <w:rPr>
          <w:rFonts w:ascii="Arial" w:hAnsi="Arial" w:cs="Arial"/>
          <w:b/>
          <w:bCs/>
          <w:sz w:val="20"/>
          <w:szCs w:val="20"/>
          <w:lang w:eastAsia="es-MX"/>
        </w:rPr>
        <w:t xml:space="preserve">b) </w:t>
      </w:r>
      <w:r w:rsidRPr="00786E24">
        <w:rPr>
          <w:rFonts w:ascii="Arial" w:hAnsi="Arial" w:cs="Arial"/>
          <w:sz w:val="20"/>
          <w:szCs w:val="20"/>
          <w:lang w:eastAsia="es-MX"/>
        </w:rPr>
        <w:t>Fianza, expedida por compañía debidamente autorizada para ello.</w:t>
      </w:r>
    </w:p>
    <w:p w:rsidR="00AD3B3A" w:rsidRPr="00786E24" w:rsidRDefault="00AD3B3A" w:rsidP="00AD3B3A">
      <w:pPr>
        <w:autoSpaceDE w:val="0"/>
        <w:autoSpaceDN w:val="0"/>
        <w:adjustRightInd w:val="0"/>
        <w:spacing w:line="360" w:lineRule="auto"/>
        <w:ind w:left="426" w:hanging="284"/>
        <w:jc w:val="both"/>
        <w:rPr>
          <w:rFonts w:ascii="Arial" w:hAnsi="Arial" w:cs="Arial"/>
          <w:sz w:val="20"/>
          <w:szCs w:val="20"/>
          <w:lang w:eastAsia="es-MX"/>
        </w:rPr>
      </w:pPr>
      <w:r w:rsidRPr="00786E24">
        <w:rPr>
          <w:rFonts w:ascii="Arial" w:hAnsi="Arial" w:cs="Arial"/>
          <w:b/>
          <w:bCs/>
          <w:sz w:val="20"/>
          <w:szCs w:val="20"/>
          <w:lang w:eastAsia="es-MX"/>
        </w:rPr>
        <w:t xml:space="preserve">c) </w:t>
      </w:r>
      <w:r w:rsidRPr="00786E24">
        <w:rPr>
          <w:rFonts w:ascii="Arial" w:hAnsi="Arial" w:cs="Arial"/>
          <w:sz w:val="20"/>
          <w:szCs w:val="20"/>
          <w:lang w:eastAsia="es-MX"/>
        </w:rPr>
        <w:t>Hipoteca.</w:t>
      </w:r>
    </w:p>
    <w:p w:rsidR="00AD3B3A" w:rsidRPr="00786E24" w:rsidRDefault="00AD3B3A" w:rsidP="00AD3B3A">
      <w:pPr>
        <w:autoSpaceDE w:val="0"/>
        <w:autoSpaceDN w:val="0"/>
        <w:adjustRightInd w:val="0"/>
        <w:spacing w:line="360" w:lineRule="auto"/>
        <w:ind w:left="426" w:hanging="284"/>
        <w:jc w:val="both"/>
        <w:rPr>
          <w:rFonts w:ascii="Arial" w:hAnsi="Arial" w:cs="Arial"/>
          <w:sz w:val="20"/>
          <w:szCs w:val="20"/>
          <w:lang w:eastAsia="es-MX"/>
        </w:rPr>
      </w:pPr>
      <w:r w:rsidRPr="00786E24">
        <w:rPr>
          <w:rFonts w:ascii="Arial" w:hAnsi="Arial" w:cs="Arial"/>
          <w:b/>
          <w:bCs/>
          <w:sz w:val="20"/>
          <w:szCs w:val="20"/>
          <w:lang w:eastAsia="es-MX"/>
        </w:rPr>
        <w:t xml:space="preserve">d) </w:t>
      </w:r>
      <w:r w:rsidRPr="00786E24">
        <w:rPr>
          <w:rFonts w:ascii="Arial" w:hAnsi="Arial" w:cs="Arial"/>
          <w:sz w:val="20"/>
          <w:szCs w:val="20"/>
          <w:lang w:eastAsia="es-MX"/>
        </w:rPr>
        <w:t>Prenda.</w:t>
      </w:r>
    </w:p>
    <w:p w:rsidR="00AD3B3A" w:rsidRPr="00786E24" w:rsidRDefault="00AD3B3A" w:rsidP="00AD3B3A">
      <w:pPr>
        <w:autoSpaceDE w:val="0"/>
        <w:autoSpaceDN w:val="0"/>
        <w:adjustRightInd w:val="0"/>
        <w:spacing w:line="360" w:lineRule="auto"/>
        <w:ind w:left="426" w:hanging="284"/>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Respecto de la garantía prendaria, solamente será aceptada por la autoridad como tal, cuando el monto del crédito fiscal y sus accesorios sea menor o igual a 50 salarios mínimos vigentes en el Estado de Yucatán, al momento de la determinación del crédito.</w:t>
      </w:r>
    </w:p>
    <w:p w:rsidR="00AD3B3A" w:rsidRPr="00786E24" w:rsidRDefault="00AD3B3A" w:rsidP="00AD3B3A">
      <w:pPr>
        <w:autoSpaceDE w:val="0"/>
        <w:autoSpaceDN w:val="0"/>
        <w:adjustRightInd w:val="0"/>
        <w:spacing w:line="360" w:lineRule="auto"/>
        <w:jc w:val="both"/>
        <w:rPr>
          <w:rFonts w:ascii="Arial" w:hAnsi="Arial" w:cs="Arial"/>
          <w:sz w:val="20"/>
          <w:szCs w:val="20"/>
          <w:lang w:eastAsia="es-MX"/>
        </w:rPr>
      </w:pPr>
    </w:p>
    <w:p w:rsidR="00AD3B3A" w:rsidRPr="00786E24" w:rsidRDefault="00AD3B3A" w:rsidP="00AD3B3A">
      <w:pPr>
        <w:autoSpaceDE w:val="0"/>
        <w:autoSpaceDN w:val="0"/>
        <w:adjustRightInd w:val="0"/>
        <w:spacing w:line="360" w:lineRule="auto"/>
        <w:ind w:firstLine="709"/>
        <w:jc w:val="both"/>
        <w:rPr>
          <w:rFonts w:ascii="Arial" w:hAnsi="Arial" w:cs="Arial"/>
          <w:sz w:val="20"/>
          <w:szCs w:val="20"/>
          <w:lang w:eastAsia="es-MX"/>
        </w:rPr>
      </w:pPr>
      <w:r w:rsidRPr="00786E24">
        <w:rPr>
          <w:rFonts w:ascii="Arial" w:hAnsi="Arial" w:cs="Arial"/>
          <w:sz w:val="20"/>
          <w:szCs w:val="20"/>
          <w:lang w:eastAsia="es-MX"/>
        </w:rPr>
        <w:t>En el procedimiento de constitución de estas garantías se observarán en cuanto fueren aplicables, las reglas que fije el Código Fiscal de la Federación y su reglamento.</w:t>
      </w:r>
    </w:p>
    <w:p w:rsidR="00AD3B3A" w:rsidRPr="00786E24" w:rsidRDefault="00AD3B3A" w:rsidP="00AD3B3A">
      <w:pPr>
        <w:autoSpaceDE w:val="0"/>
        <w:autoSpaceDN w:val="0"/>
        <w:adjustRightInd w:val="0"/>
        <w:spacing w:line="360" w:lineRule="auto"/>
        <w:jc w:val="center"/>
        <w:rPr>
          <w:rFonts w:ascii="Arial" w:hAnsi="Arial" w:cs="Arial"/>
          <w:b/>
          <w:bCs/>
          <w:sz w:val="20"/>
          <w:szCs w:val="20"/>
          <w:lang w:eastAsia="es-MX"/>
        </w:rPr>
      </w:pPr>
    </w:p>
    <w:p w:rsidR="00AD3B3A" w:rsidRPr="00786E24" w:rsidRDefault="00AD3B3A" w:rsidP="00AD3B3A">
      <w:pPr>
        <w:autoSpaceDE w:val="0"/>
        <w:autoSpaceDN w:val="0"/>
        <w:adjustRightInd w:val="0"/>
        <w:spacing w:line="360" w:lineRule="auto"/>
        <w:jc w:val="center"/>
        <w:rPr>
          <w:rFonts w:ascii="Arial" w:hAnsi="Arial" w:cs="Arial"/>
          <w:b/>
          <w:bCs/>
          <w:sz w:val="20"/>
          <w:szCs w:val="20"/>
          <w:lang w:val="en-US" w:eastAsia="es-MX"/>
        </w:rPr>
      </w:pPr>
      <w:r w:rsidRPr="00786E24">
        <w:rPr>
          <w:rFonts w:ascii="Arial" w:hAnsi="Arial" w:cs="Arial"/>
          <w:b/>
          <w:bCs/>
          <w:sz w:val="20"/>
          <w:szCs w:val="20"/>
          <w:lang w:val="en-US" w:eastAsia="es-MX"/>
        </w:rPr>
        <w:t>T r a n s i t o r i o s:</w:t>
      </w:r>
    </w:p>
    <w:p w:rsidR="00AD3B3A" w:rsidRPr="00786E24" w:rsidRDefault="00AD3B3A" w:rsidP="00AD3B3A">
      <w:pPr>
        <w:autoSpaceDE w:val="0"/>
        <w:autoSpaceDN w:val="0"/>
        <w:adjustRightInd w:val="0"/>
        <w:spacing w:line="360" w:lineRule="auto"/>
        <w:jc w:val="center"/>
        <w:rPr>
          <w:rFonts w:ascii="Arial" w:hAnsi="Arial" w:cs="Arial"/>
          <w:b/>
          <w:bCs/>
          <w:sz w:val="20"/>
          <w:szCs w:val="20"/>
          <w:lang w:val="en-US" w:eastAsia="es-MX"/>
        </w:rPr>
      </w:pPr>
    </w:p>
    <w:p w:rsidR="00AD3B3A" w:rsidRPr="00786E24" w:rsidRDefault="00AD3B3A" w:rsidP="00AD3B3A">
      <w:pPr>
        <w:autoSpaceDE w:val="0"/>
        <w:autoSpaceDN w:val="0"/>
        <w:adjustRightInd w:val="0"/>
        <w:spacing w:line="360" w:lineRule="auto"/>
        <w:ind w:firstLine="708"/>
        <w:jc w:val="both"/>
        <w:rPr>
          <w:rFonts w:ascii="Arial" w:hAnsi="Arial" w:cs="Arial"/>
          <w:sz w:val="20"/>
          <w:szCs w:val="20"/>
          <w:lang w:eastAsia="es-MX"/>
        </w:rPr>
      </w:pPr>
      <w:r w:rsidRPr="00786E24">
        <w:rPr>
          <w:rFonts w:ascii="Arial" w:hAnsi="Arial" w:cs="Arial"/>
          <w:b/>
          <w:bCs/>
          <w:sz w:val="20"/>
          <w:szCs w:val="20"/>
          <w:lang w:eastAsia="es-MX"/>
        </w:rPr>
        <w:t xml:space="preserve">Artículo Primero.- </w:t>
      </w:r>
      <w:r>
        <w:rPr>
          <w:rFonts w:ascii="Arial" w:hAnsi="Arial" w:cs="Arial"/>
          <w:sz w:val="20"/>
          <w:szCs w:val="20"/>
          <w:lang w:eastAsia="es-MX"/>
        </w:rPr>
        <w:t xml:space="preserve">Esta Ley entrará en vigor </w:t>
      </w:r>
      <w:r w:rsidRPr="00786E24">
        <w:rPr>
          <w:rFonts w:ascii="Arial" w:hAnsi="Arial" w:cs="Arial"/>
          <w:sz w:val="20"/>
          <w:szCs w:val="20"/>
          <w:lang w:eastAsia="es-MX"/>
        </w:rPr>
        <w:t>previa publicación en el Diario Oficial del Gobierno del Estado de Yucatán.</w:t>
      </w:r>
    </w:p>
    <w:p w:rsidR="00AD3B3A" w:rsidRPr="00786E24" w:rsidRDefault="00AD3B3A" w:rsidP="00AD3B3A">
      <w:pPr>
        <w:spacing w:line="360" w:lineRule="auto"/>
        <w:jc w:val="both"/>
        <w:rPr>
          <w:rFonts w:ascii="Arial" w:hAnsi="Arial" w:cs="Arial"/>
          <w:sz w:val="20"/>
          <w:szCs w:val="20"/>
          <w:lang w:eastAsia="es-MX"/>
        </w:rPr>
      </w:pPr>
    </w:p>
    <w:p w:rsidR="00AD3B3A" w:rsidRPr="00977A30" w:rsidRDefault="00AD3B3A" w:rsidP="00AD3B3A">
      <w:pPr>
        <w:spacing w:after="0" w:line="360" w:lineRule="auto"/>
        <w:jc w:val="both"/>
        <w:rPr>
          <w:rFonts w:ascii="Arial" w:hAnsi="Arial" w:cs="Arial"/>
          <w:b/>
          <w:sz w:val="20"/>
          <w:szCs w:val="20"/>
        </w:rPr>
      </w:pPr>
      <w:r w:rsidRPr="00786E24">
        <w:rPr>
          <w:rFonts w:ascii="Arial" w:hAnsi="Arial" w:cs="Arial"/>
          <w:b/>
          <w:bCs/>
          <w:sz w:val="20"/>
          <w:szCs w:val="20"/>
          <w:lang w:eastAsia="es-MX"/>
        </w:rPr>
        <w:t xml:space="preserve">Artículo Segundo.- </w:t>
      </w:r>
      <w:r w:rsidRPr="00786E24">
        <w:rPr>
          <w:rFonts w:ascii="Arial" w:hAnsi="Arial" w:cs="Arial"/>
          <w:sz w:val="20"/>
          <w:szCs w:val="20"/>
          <w:lang w:eastAsia="es-MX"/>
        </w:rPr>
        <w:t>En lo no previsto por esta Ley, se aplicará supletoriamente lo establecido por el Código Fiscal y la Ley de Hacienda</w:t>
      </w:r>
      <w:r>
        <w:rPr>
          <w:rFonts w:ascii="Arial" w:hAnsi="Arial" w:cs="Arial"/>
          <w:sz w:val="20"/>
          <w:szCs w:val="20"/>
          <w:lang w:eastAsia="es-MX"/>
        </w:rPr>
        <w:t xml:space="preserve"> Municipal del Estado de Yucatán</w:t>
      </w:r>
      <w:r w:rsidRPr="00786E24">
        <w:rPr>
          <w:rFonts w:ascii="Arial" w:hAnsi="Arial" w:cs="Arial"/>
          <w:sz w:val="20"/>
          <w:szCs w:val="20"/>
          <w:lang w:eastAsia="es-MX"/>
        </w:rPr>
        <w:t>, ambas del Estado de Yucatán.</w:t>
      </w:r>
    </w:p>
    <w:sectPr w:rsidR="00AD3B3A" w:rsidRPr="00977A30" w:rsidSect="006251B4">
      <w:headerReference w:type="default" r:id="rId8"/>
      <w:footerReference w:type="default" r:id="rId9"/>
      <w:pgSz w:w="12240" w:h="15840" w:code="1"/>
      <w:pgMar w:top="2268" w:right="1304"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69A" w:rsidRDefault="00BC569A" w:rsidP="002E5403">
      <w:pPr>
        <w:spacing w:after="0" w:line="240" w:lineRule="auto"/>
      </w:pPr>
      <w:r>
        <w:separator/>
      </w:r>
    </w:p>
  </w:endnote>
  <w:endnote w:type="continuationSeparator" w:id="0">
    <w:p w:rsidR="00BC569A" w:rsidRDefault="00BC569A" w:rsidP="002E5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1"/>
    <w:family w:val="roman"/>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471894"/>
      <w:docPartObj>
        <w:docPartGallery w:val="Page Numbers (Bottom of Page)"/>
        <w:docPartUnique/>
      </w:docPartObj>
    </w:sdtPr>
    <w:sdtEndPr>
      <w:rPr>
        <w:rFonts w:ascii="Arial" w:hAnsi="Arial" w:cs="Arial"/>
        <w:sz w:val="20"/>
        <w:szCs w:val="20"/>
      </w:rPr>
    </w:sdtEndPr>
    <w:sdtContent>
      <w:p w:rsidR="00EA277C" w:rsidRPr="001769D8" w:rsidRDefault="00EA277C">
        <w:pPr>
          <w:pStyle w:val="Piedepgina"/>
          <w:jc w:val="center"/>
          <w:rPr>
            <w:rFonts w:ascii="Arial" w:hAnsi="Arial" w:cs="Arial"/>
            <w:sz w:val="20"/>
            <w:szCs w:val="20"/>
          </w:rPr>
        </w:pPr>
        <w:r w:rsidRPr="001769D8">
          <w:rPr>
            <w:rFonts w:ascii="Arial" w:hAnsi="Arial" w:cs="Arial"/>
            <w:sz w:val="20"/>
            <w:szCs w:val="20"/>
          </w:rPr>
          <w:fldChar w:fldCharType="begin"/>
        </w:r>
        <w:r w:rsidRPr="001769D8">
          <w:rPr>
            <w:rFonts w:ascii="Arial" w:hAnsi="Arial" w:cs="Arial"/>
            <w:sz w:val="20"/>
            <w:szCs w:val="20"/>
          </w:rPr>
          <w:instrText>PAGE   \* MERGEFORMAT</w:instrText>
        </w:r>
        <w:r w:rsidRPr="001769D8">
          <w:rPr>
            <w:rFonts w:ascii="Arial" w:hAnsi="Arial" w:cs="Arial"/>
            <w:sz w:val="20"/>
            <w:szCs w:val="20"/>
          </w:rPr>
          <w:fldChar w:fldCharType="separate"/>
        </w:r>
        <w:r w:rsidR="00AD3B3A" w:rsidRPr="00AD3B3A">
          <w:rPr>
            <w:rFonts w:ascii="Arial" w:hAnsi="Arial" w:cs="Arial"/>
            <w:noProof/>
            <w:sz w:val="20"/>
            <w:szCs w:val="20"/>
            <w:lang w:val="es-ES"/>
          </w:rPr>
          <w:t>2</w:t>
        </w:r>
        <w:r w:rsidRPr="001769D8">
          <w:rPr>
            <w:rFonts w:ascii="Arial" w:hAnsi="Arial" w:cs="Arial"/>
            <w:noProof/>
            <w:sz w:val="20"/>
            <w:szCs w:val="20"/>
            <w:lang w:val="es-ES"/>
          </w:rPr>
          <w:fldChar w:fldCharType="end"/>
        </w:r>
      </w:p>
    </w:sdtContent>
  </w:sdt>
  <w:p w:rsidR="00EA277C" w:rsidRDefault="00EA27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69A" w:rsidRDefault="00BC569A" w:rsidP="002E5403">
      <w:pPr>
        <w:spacing w:after="0" w:line="240" w:lineRule="auto"/>
      </w:pPr>
      <w:r>
        <w:separator/>
      </w:r>
    </w:p>
  </w:footnote>
  <w:footnote w:type="continuationSeparator" w:id="0">
    <w:p w:rsidR="00BC569A" w:rsidRDefault="00BC569A" w:rsidP="002E5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77C" w:rsidRDefault="00EA277C">
    <w:pPr>
      <w:pStyle w:val="Encabezado"/>
    </w:pPr>
    <w:r w:rsidRPr="00F20769">
      <w:rPr>
        <w:noProof/>
        <w:lang w:eastAsia="es-MX"/>
      </w:rPr>
      <mc:AlternateContent>
        <mc:Choice Requires="wps">
          <w:drawing>
            <wp:anchor distT="0" distB="0" distL="114300" distR="114300" simplePos="0" relativeHeight="251653120" behindDoc="0" locked="0" layoutInCell="1" allowOverlap="1" wp14:anchorId="4381F346" wp14:editId="6B5E8A56">
              <wp:simplePos x="0" y="0"/>
              <wp:positionH relativeFrom="column">
                <wp:posOffset>1904886</wp:posOffset>
              </wp:positionH>
              <wp:positionV relativeFrom="paragraph">
                <wp:posOffset>-277135</wp:posOffset>
              </wp:positionV>
              <wp:extent cx="3267974" cy="1219200"/>
              <wp:effectExtent l="0" t="0" r="889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974"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77C" w:rsidRPr="00584F67" w:rsidRDefault="00EA277C" w:rsidP="005A444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1F346" id="_x0000_t202" coordsize="21600,21600" o:spt="202" path="m,l,21600r21600,l21600,xe">
              <v:stroke joinstyle="miter"/>
              <v:path gradientshapeok="t" o:connecttype="rect"/>
            </v:shapetype>
            <v:shape id="Cuadro de texto 2" o:spid="_x0000_s1026" type="#_x0000_t202" style="position:absolute;margin-left:150pt;margin-top:-21.8pt;width:257.3pt;height: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wahwIAABc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lK&#10;iWYttmi1Y9wA4YI4MTggqS9S39kCbe87tHbDDQzY7JCw7e6g+mKJhlXD9FZcGwN9IxjHIBN/Mzq7&#10;OuJYD7Lp3wFHb2znIAANtWl9BbEmBNGxWQ+nBmEcpMLDV+lsns8zSirUJWmSIwWCD1Ycr3fGujcC&#10;WuI3JTXIgADP9nfW+XBYcTTx3iwoyddSqSCY7WalDNkzZMs6fAf0Z2ZKe2MN/tqIOJ5glOjD63y8&#10;ofuPeZJm8U2aT9azxXySrbPpJJ/Hi0mc5Df5LM7y7Hb93QeYZEUjORf6TmpxZGKS/V2nDzMxcihw&#10;kfQlzafpdOzRH5OMw/e7JFvpcDCVbEu6OBmxwnf2teaYNisck2rcR8/DD1XGGhz/oSqBB771Iwnc&#10;sBkQxZNjA/wBGWEA+4Vtx9cENw2Yb5T0OJkltV93zAhK1FuNrMqTLPOjHIRsOk9RMOeazbmG6Qqh&#10;SuooGbcrN47/rjNy26CnkccarpGJtQwceYrqwF+cvpDM4aXw430uB6un92z5AwAA//8DAFBLAwQU&#10;AAYACAAAACEAtPpFMt8AAAALAQAADwAAAGRycy9kb3ducmV2LnhtbEyPwU7DMAyG70i8Q2QkLmhL&#10;xkpXStMJkEBcN/YAaeO1FY1TNdnavT3mxG62/On39xfb2fXijGPoPGlYLRUIpNrbjhoNh++PRQYi&#10;REPW9J5QwwUDbMvbm8Lk1k+0w/M+NoJDKORGQxvjkEsZ6hadCUs/IPHt6EdnIq9jI+1oJg53vXxU&#10;KpXOdMQfWjPge4v1z/7kNBy/poen56n6jIfNLknfTLep/EXr+7v59QVExDn+w/Cnz+pQslPlT2SD&#10;6DWsleIuUcMiWacgmMhWCQ8Vo0mWgCwLed2h/AUAAP//AwBQSwECLQAUAAYACAAAACEAtoM4kv4A&#10;AADhAQAAEwAAAAAAAAAAAAAAAAAAAAAAW0NvbnRlbnRfVHlwZXNdLnhtbFBLAQItABQABgAIAAAA&#10;IQA4/SH/1gAAAJQBAAALAAAAAAAAAAAAAAAAAC8BAABfcmVscy8ucmVsc1BLAQItABQABgAIAAAA&#10;IQBbpVwahwIAABcFAAAOAAAAAAAAAAAAAAAAAC4CAABkcnMvZTJvRG9jLnhtbFBLAQItABQABgAI&#10;AAAAIQC0+kUy3wAAAAsBAAAPAAAAAAAAAAAAAAAAAOEEAABkcnMvZG93bnJldi54bWxQSwUGAAAA&#10;AAQABADzAAAA7QUAAAAA&#10;" stroked="f">
              <v:textbox>
                <w:txbxContent>
                  <w:p w:rsidR="00EA277C" w:rsidRPr="00584F67" w:rsidRDefault="00EA277C" w:rsidP="005A444F">
                    <w:pPr>
                      <w:jc w:val="center"/>
                    </w:pPr>
                  </w:p>
                </w:txbxContent>
              </v:textbox>
            </v:shape>
          </w:pict>
        </mc:Fallback>
      </mc:AlternateContent>
    </w:r>
    <w:r w:rsidRPr="00F20769">
      <w:rPr>
        <w:noProof/>
        <w:lang w:eastAsia="es-MX"/>
      </w:rPr>
      <mc:AlternateContent>
        <mc:Choice Requires="wps">
          <w:drawing>
            <wp:anchor distT="0" distB="0" distL="114935" distR="114935" simplePos="0" relativeHeight="251658240" behindDoc="1" locked="0" layoutInCell="1" allowOverlap="1" wp14:anchorId="24EDF124" wp14:editId="5748BB22">
              <wp:simplePos x="0" y="0"/>
              <wp:positionH relativeFrom="column">
                <wp:posOffset>-164465</wp:posOffset>
              </wp:positionH>
              <wp:positionV relativeFrom="paragraph">
                <wp:posOffset>0</wp:posOffset>
              </wp:positionV>
              <wp:extent cx="1456690" cy="10579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1057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77C" w:rsidRDefault="00EA277C" w:rsidP="005A444F">
                          <w:pPr>
                            <w:rPr>
                              <w:noProof/>
                              <w:lang w:eastAsia="es-MX"/>
                            </w:rPr>
                          </w:pPr>
                        </w:p>
                        <w:p w:rsidR="00EA277C" w:rsidRDefault="00EA277C" w:rsidP="005A444F">
                          <w:pPr>
                            <w:ind w:left="284"/>
                          </w:pPr>
                          <w:r>
                            <w:rPr>
                              <w:noProof/>
                              <w:lang w:eastAsia="es-MX"/>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DF124" id="Cuadro de texto 3" o:spid="_x0000_s1027" type="#_x0000_t202" style="position:absolute;margin-left:-12.95pt;margin-top:0;width:114.7pt;height:83.3pt;z-index:-251658240;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x6kAIAACkFAAAOAAAAZHJzL2Uyb0RvYy54bWysVF1v2yAUfZ+0/4B4T22nThpbdao2nadJ&#10;3YfU7QcQwDEaBgQkdjftv++C47TpXqZpfsAXuJx7z70Hrm+GTqIDt05oVeHsIsWIK6qZULsKf/ta&#10;z1YYOU8UI1IrXuEn7vDN+u2b696UfK5bLRm3CECUK3tT4dZ7UyaJoy3viLvQhivYbLTtiIep3SXM&#10;kh7QO5nM03SZ9NoyYzXlzsHq/biJ1xG/aTj1n5vGcY9khSE3H0cbx20Yk/U1KXeWmFbQYxrkH7Lo&#10;iFAQ9AR1TzxBeyv+gOoEtdrpxl9Q3SW6aQTlkQOwydJXbB5bYnjkAsVx5lQm9/9g6afDF4sEq/Al&#10;Rop00KLNnjCrEePI88FrdBmK1BtXgu+jAW8/3OkBmh0JO/Og6XeHlN60RO34rbW6bzlhkGQWTiYv&#10;jo44LoBs+4+aQTSy9zoCDY3tQgWhJgjQoVlPpwZBHoiGkPliuSxgi8Jeli6uiiy2MCHldNxY599z&#10;3aFgVNiCAiI8OTw4H9Ih5eQSojktBauFlHFid9uNtOhAQC11/Maz0rRkXJ3CudE14p1hSBWQlA6Y&#10;Y7hxBShAAmEvkInS+Flk8zy9mxezerm6muV1vpgVV+lqlmbFXbFM8yK/r3+FDLK8bAVjXD0IxSeZ&#10;ZvnfyeB4YUaBRaGivsLFYr6I5M6yP9I6ck3DF3v4qlCd8HBrpegqvDo5kTK0/Z1iQJuUngg52sl5&#10;+rFkUIPpH6sSRRJ0MSrED9shijIqKAhoq9kTqMZq6Cn0H14cMFptf2DUw+2tsILnBSP5QYHuwkWf&#10;DDsZ28kgisLBCnuMRnPjxwdhb6zYtYA7KfsWtFmLqJrnHCDvMIH7GBkc345w4V/Oo9fzC7f+DQAA&#10;//8DAFBLAwQUAAYACAAAACEAZarrr90AAAAIAQAADwAAAGRycy9kb3ducmV2LnhtbEyPQUvDQBCF&#10;74L/YRnBi7QbIw0asykq6NHSKmpv0+yYBLOzIbtp4r93POlxeB9vvlesZ9epIw2h9WzgcpmAIq68&#10;bbk28PryuLgGFSKyxc4zGfimAOvy9KTA3PqJt3TcxVpJCYccDTQx9rnWoWrIYVj6nliyTz84jHIO&#10;tbYDTlLuOp0mSaYdtiwfGuzpoaHqazc6A+nm/ml6szjuP54379bux6GmC2POz+a7W1CR5vgHw6++&#10;qEMpTgc/sg2qM7BIVzeCGpBFEqfJ1QrUQbgsy0CXhf4/oPwBAAD//wMAUEsBAi0AFAAGAAgAAAAh&#10;ALaDOJL+AAAA4QEAABMAAAAAAAAAAAAAAAAAAAAAAFtDb250ZW50X1R5cGVzXS54bWxQSwECLQAU&#10;AAYACAAAACEAOP0h/9YAAACUAQAACwAAAAAAAAAAAAAAAAAvAQAAX3JlbHMvLnJlbHNQSwECLQAU&#10;AAYACAAAACEA9AdcepACAAApBQAADgAAAAAAAAAAAAAAAAAuAgAAZHJzL2Uyb0RvYy54bWxQSwEC&#10;LQAUAAYACAAAACEAZarrr90AAAAIAQAADwAAAAAAAAAAAAAAAADqBAAAZHJzL2Rvd25yZXYueG1s&#10;UEsFBgAAAAAEAAQA8wAAAPQFAAAAAA==&#10;" stroked="f">
              <v:fill opacity="0"/>
              <v:textbox style="mso-fit-shape-to-text:t" inset="0,0,0,0">
                <w:txbxContent>
                  <w:p w:rsidR="00EA277C" w:rsidRDefault="00EA277C" w:rsidP="005A444F">
                    <w:pPr>
                      <w:rPr>
                        <w:noProof/>
                        <w:lang w:eastAsia="es-MX"/>
                      </w:rPr>
                    </w:pPr>
                  </w:p>
                  <w:p w:rsidR="00EA277C" w:rsidRDefault="00EA277C" w:rsidP="005A444F">
                    <w:pPr>
                      <w:ind w:left="284"/>
                    </w:pPr>
                    <w:r>
                      <w:rPr>
                        <w:noProof/>
                        <w:lang w:eastAsia="es-MX"/>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 w15:restartNumberingAfterBreak="0">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 w15:restartNumberingAfterBreak="0">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15:restartNumberingAfterBreak="0">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0" w15:restartNumberingAfterBreak="0">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15:restartNumberingAfterBreak="0">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4" w15:restartNumberingAfterBreak="0">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15:restartNumberingAfterBreak="0">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15:restartNumberingAfterBreak="0">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15:restartNumberingAfterBreak="0">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15:restartNumberingAfterBreak="0">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15:restartNumberingAfterBreak="0">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1" w15:restartNumberingAfterBreak="0">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15:restartNumberingAfterBreak="0">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15:restartNumberingAfterBreak="0">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25" w15:restartNumberingAfterBreak="0">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6" w15:restartNumberingAfterBreak="0">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15:restartNumberingAfterBreak="0">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15:restartNumberingAfterBreak="0">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15:restartNumberingAfterBreak="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15:restartNumberingAfterBreak="0">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15:restartNumberingAfterBreak="0">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15:restartNumberingAfterBreak="0">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3" w15:restartNumberingAfterBreak="0">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4" w15:restartNumberingAfterBreak="0">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15:restartNumberingAfterBreak="0">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7" w15:restartNumberingAfterBreak="0">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0099098E"/>
    <w:multiLevelType w:val="hybridMultilevel"/>
    <w:tmpl w:val="EEEC96D6"/>
    <w:lvl w:ilvl="0" w:tplc="1EF0542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030623FD"/>
    <w:multiLevelType w:val="hybridMultilevel"/>
    <w:tmpl w:val="A0EE78F6"/>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03C07DDE"/>
    <w:multiLevelType w:val="hybridMultilevel"/>
    <w:tmpl w:val="FC8AC526"/>
    <w:lvl w:ilvl="0" w:tplc="BE30CA7A">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41" w15:restartNumberingAfterBreak="0">
    <w:nsid w:val="04EA225E"/>
    <w:multiLevelType w:val="hybridMultilevel"/>
    <w:tmpl w:val="FD72A58C"/>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05955143"/>
    <w:multiLevelType w:val="hybridMultilevel"/>
    <w:tmpl w:val="A1303012"/>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08722665"/>
    <w:multiLevelType w:val="hybridMultilevel"/>
    <w:tmpl w:val="1BC83EB0"/>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09D67CCD"/>
    <w:multiLevelType w:val="hybridMultilevel"/>
    <w:tmpl w:val="EB3883EE"/>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0FFD1EF4"/>
    <w:multiLevelType w:val="hybridMultilevel"/>
    <w:tmpl w:val="9F82D1E8"/>
    <w:lvl w:ilvl="0" w:tplc="E4BE0F5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1028077C"/>
    <w:multiLevelType w:val="hybridMultilevel"/>
    <w:tmpl w:val="0B12170A"/>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14B7624E"/>
    <w:multiLevelType w:val="hybridMultilevel"/>
    <w:tmpl w:val="5E323E6A"/>
    <w:lvl w:ilvl="0" w:tplc="E4BE0F54">
      <w:start w:val="1"/>
      <w:numFmt w:val="upperRoman"/>
      <w:lvlText w:val="%1."/>
      <w:lvlJc w:val="left"/>
      <w:pPr>
        <w:ind w:left="2216" w:hanging="720"/>
      </w:pPr>
      <w:rPr>
        <w:rFonts w:hint="default"/>
        <w:b/>
      </w:rPr>
    </w:lvl>
    <w:lvl w:ilvl="1" w:tplc="080A0019" w:tentative="1">
      <w:start w:val="1"/>
      <w:numFmt w:val="lowerLetter"/>
      <w:lvlText w:val="%2."/>
      <w:lvlJc w:val="left"/>
      <w:pPr>
        <w:ind w:left="2576" w:hanging="360"/>
      </w:pPr>
    </w:lvl>
    <w:lvl w:ilvl="2" w:tplc="080A001B" w:tentative="1">
      <w:start w:val="1"/>
      <w:numFmt w:val="lowerRoman"/>
      <w:lvlText w:val="%3."/>
      <w:lvlJc w:val="right"/>
      <w:pPr>
        <w:ind w:left="3296" w:hanging="180"/>
      </w:pPr>
    </w:lvl>
    <w:lvl w:ilvl="3" w:tplc="080A000F" w:tentative="1">
      <w:start w:val="1"/>
      <w:numFmt w:val="decimal"/>
      <w:lvlText w:val="%4."/>
      <w:lvlJc w:val="left"/>
      <w:pPr>
        <w:ind w:left="4016" w:hanging="360"/>
      </w:pPr>
    </w:lvl>
    <w:lvl w:ilvl="4" w:tplc="080A0019" w:tentative="1">
      <w:start w:val="1"/>
      <w:numFmt w:val="lowerLetter"/>
      <w:lvlText w:val="%5."/>
      <w:lvlJc w:val="left"/>
      <w:pPr>
        <w:ind w:left="4736" w:hanging="360"/>
      </w:pPr>
    </w:lvl>
    <w:lvl w:ilvl="5" w:tplc="080A001B" w:tentative="1">
      <w:start w:val="1"/>
      <w:numFmt w:val="lowerRoman"/>
      <w:lvlText w:val="%6."/>
      <w:lvlJc w:val="right"/>
      <w:pPr>
        <w:ind w:left="5456" w:hanging="180"/>
      </w:pPr>
    </w:lvl>
    <w:lvl w:ilvl="6" w:tplc="080A000F" w:tentative="1">
      <w:start w:val="1"/>
      <w:numFmt w:val="decimal"/>
      <w:lvlText w:val="%7."/>
      <w:lvlJc w:val="left"/>
      <w:pPr>
        <w:ind w:left="6176" w:hanging="360"/>
      </w:pPr>
    </w:lvl>
    <w:lvl w:ilvl="7" w:tplc="080A0019" w:tentative="1">
      <w:start w:val="1"/>
      <w:numFmt w:val="lowerLetter"/>
      <w:lvlText w:val="%8."/>
      <w:lvlJc w:val="left"/>
      <w:pPr>
        <w:ind w:left="6896" w:hanging="360"/>
      </w:pPr>
    </w:lvl>
    <w:lvl w:ilvl="8" w:tplc="080A001B" w:tentative="1">
      <w:start w:val="1"/>
      <w:numFmt w:val="lowerRoman"/>
      <w:lvlText w:val="%9."/>
      <w:lvlJc w:val="right"/>
      <w:pPr>
        <w:ind w:left="7616" w:hanging="180"/>
      </w:pPr>
    </w:lvl>
  </w:abstractNum>
  <w:abstractNum w:abstractNumId="48" w15:restartNumberingAfterBreak="0">
    <w:nsid w:val="19266ECB"/>
    <w:multiLevelType w:val="hybridMultilevel"/>
    <w:tmpl w:val="F5CE779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1A1E1C27"/>
    <w:multiLevelType w:val="hybridMultilevel"/>
    <w:tmpl w:val="94E6BD8A"/>
    <w:lvl w:ilvl="0" w:tplc="BAD4CA5A">
      <w:start w:val="1"/>
      <w:numFmt w:val="lowerLetter"/>
      <w:lvlText w:val="%1)"/>
      <w:lvlJc w:val="left"/>
      <w:pPr>
        <w:ind w:left="2042" w:hanging="360"/>
      </w:pPr>
      <w:rPr>
        <w:rFonts w:ascii="Arial" w:hAnsi="Arial" w:hint="default"/>
        <w:b/>
        <w:i w:val="0"/>
        <w:sz w:val="20"/>
      </w:rPr>
    </w:lvl>
    <w:lvl w:ilvl="1" w:tplc="080A0019" w:tentative="1">
      <w:start w:val="1"/>
      <w:numFmt w:val="lowerLetter"/>
      <w:lvlText w:val="%2."/>
      <w:lvlJc w:val="left"/>
      <w:pPr>
        <w:ind w:left="2762" w:hanging="360"/>
      </w:pPr>
    </w:lvl>
    <w:lvl w:ilvl="2" w:tplc="080A001B" w:tentative="1">
      <w:start w:val="1"/>
      <w:numFmt w:val="lowerRoman"/>
      <w:lvlText w:val="%3."/>
      <w:lvlJc w:val="right"/>
      <w:pPr>
        <w:ind w:left="3482" w:hanging="180"/>
      </w:pPr>
    </w:lvl>
    <w:lvl w:ilvl="3" w:tplc="080A000F" w:tentative="1">
      <w:start w:val="1"/>
      <w:numFmt w:val="decimal"/>
      <w:lvlText w:val="%4."/>
      <w:lvlJc w:val="left"/>
      <w:pPr>
        <w:ind w:left="4202" w:hanging="360"/>
      </w:pPr>
    </w:lvl>
    <w:lvl w:ilvl="4" w:tplc="080A0019" w:tentative="1">
      <w:start w:val="1"/>
      <w:numFmt w:val="lowerLetter"/>
      <w:lvlText w:val="%5."/>
      <w:lvlJc w:val="left"/>
      <w:pPr>
        <w:ind w:left="4922" w:hanging="360"/>
      </w:pPr>
    </w:lvl>
    <w:lvl w:ilvl="5" w:tplc="080A001B" w:tentative="1">
      <w:start w:val="1"/>
      <w:numFmt w:val="lowerRoman"/>
      <w:lvlText w:val="%6."/>
      <w:lvlJc w:val="right"/>
      <w:pPr>
        <w:ind w:left="5642" w:hanging="180"/>
      </w:pPr>
    </w:lvl>
    <w:lvl w:ilvl="6" w:tplc="080A000F" w:tentative="1">
      <w:start w:val="1"/>
      <w:numFmt w:val="decimal"/>
      <w:lvlText w:val="%7."/>
      <w:lvlJc w:val="left"/>
      <w:pPr>
        <w:ind w:left="6362" w:hanging="360"/>
      </w:pPr>
    </w:lvl>
    <w:lvl w:ilvl="7" w:tplc="080A0019" w:tentative="1">
      <w:start w:val="1"/>
      <w:numFmt w:val="lowerLetter"/>
      <w:lvlText w:val="%8."/>
      <w:lvlJc w:val="left"/>
      <w:pPr>
        <w:ind w:left="7082" w:hanging="360"/>
      </w:pPr>
    </w:lvl>
    <w:lvl w:ilvl="8" w:tplc="080A001B" w:tentative="1">
      <w:start w:val="1"/>
      <w:numFmt w:val="lowerRoman"/>
      <w:lvlText w:val="%9."/>
      <w:lvlJc w:val="right"/>
      <w:pPr>
        <w:ind w:left="7802" w:hanging="180"/>
      </w:pPr>
    </w:lvl>
  </w:abstractNum>
  <w:abstractNum w:abstractNumId="50"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1FE07A6A"/>
    <w:multiLevelType w:val="hybridMultilevel"/>
    <w:tmpl w:val="E93087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224F735A"/>
    <w:multiLevelType w:val="hybridMultilevel"/>
    <w:tmpl w:val="09CE80BA"/>
    <w:lvl w:ilvl="0" w:tplc="E4BE0F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23A22F9A"/>
    <w:multiLevelType w:val="hybridMultilevel"/>
    <w:tmpl w:val="2A124B4E"/>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24D36387"/>
    <w:multiLevelType w:val="hybridMultilevel"/>
    <w:tmpl w:val="5390173E"/>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6A54C89"/>
    <w:multiLevelType w:val="hybridMultilevel"/>
    <w:tmpl w:val="20085878"/>
    <w:lvl w:ilvl="0" w:tplc="D39C9A0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9A972C7"/>
    <w:multiLevelType w:val="hybridMultilevel"/>
    <w:tmpl w:val="392810EA"/>
    <w:lvl w:ilvl="0" w:tplc="C3D8A92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2BF20F33"/>
    <w:multiLevelType w:val="hybridMultilevel"/>
    <w:tmpl w:val="7870E0A4"/>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D48684A"/>
    <w:multiLevelType w:val="hybridMultilevel"/>
    <w:tmpl w:val="221AAD24"/>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60" w15:restartNumberingAfterBreak="0">
    <w:nsid w:val="302C3C22"/>
    <w:multiLevelType w:val="hybridMultilevel"/>
    <w:tmpl w:val="902684BA"/>
    <w:lvl w:ilvl="0" w:tplc="033ED7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06C5A63"/>
    <w:multiLevelType w:val="hybridMultilevel"/>
    <w:tmpl w:val="C46E5C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8E851D3"/>
    <w:multiLevelType w:val="hybridMultilevel"/>
    <w:tmpl w:val="97FAF9D8"/>
    <w:lvl w:ilvl="0" w:tplc="E4BE0F5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B0C046A"/>
    <w:multiLevelType w:val="hybridMultilevel"/>
    <w:tmpl w:val="E2D833AE"/>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411C031D"/>
    <w:multiLevelType w:val="hybridMultilevel"/>
    <w:tmpl w:val="6A42D036"/>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2672220"/>
    <w:multiLevelType w:val="hybridMultilevel"/>
    <w:tmpl w:val="B3CAC2D8"/>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4727F8B"/>
    <w:multiLevelType w:val="hybridMultilevel"/>
    <w:tmpl w:val="07A0D00C"/>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6C95F95"/>
    <w:multiLevelType w:val="hybridMultilevel"/>
    <w:tmpl w:val="6E680C98"/>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8923FC9"/>
    <w:multiLevelType w:val="hybridMultilevel"/>
    <w:tmpl w:val="7CE4BE58"/>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9C544ED"/>
    <w:multiLevelType w:val="hybridMultilevel"/>
    <w:tmpl w:val="F9E43FC8"/>
    <w:lvl w:ilvl="0" w:tplc="6E54240E">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70" w15:restartNumberingAfterBreak="0">
    <w:nsid w:val="4A5E4BBB"/>
    <w:multiLevelType w:val="hybridMultilevel"/>
    <w:tmpl w:val="E8EAFA78"/>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FC46A13"/>
    <w:multiLevelType w:val="hybridMultilevel"/>
    <w:tmpl w:val="DBCE1B30"/>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23334AC"/>
    <w:multiLevelType w:val="hybridMultilevel"/>
    <w:tmpl w:val="E8BE5CCA"/>
    <w:lvl w:ilvl="0" w:tplc="48AEAEA6">
      <w:start w:val="1"/>
      <w:numFmt w:val="lowerLetter"/>
      <w:lvlText w:val="%1)"/>
      <w:lvlJc w:val="left"/>
      <w:pPr>
        <w:ind w:left="744" w:hanging="530"/>
      </w:pPr>
      <w:rPr>
        <w:rFonts w:ascii="Arial" w:eastAsia="Arial" w:hAnsi="Arial" w:cs="Arial" w:hint="default"/>
        <w:b/>
        <w:bCs/>
        <w:spacing w:val="-1"/>
        <w:w w:val="102"/>
        <w:sz w:val="19"/>
        <w:szCs w:val="19"/>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73" w15:restartNumberingAfterBreak="0">
    <w:nsid w:val="54545EFB"/>
    <w:multiLevelType w:val="hybridMultilevel"/>
    <w:tmpl w:val="03341978"/>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75" w15:restartNumberingAfterBreak="0">
    <w:nsid w:val="5EFE120A"/>
    <w:multiLevelType w:val="hybridMultilevel"/>
    <w:tmpl w:val="84B6D8B2"/>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62034990"/>
    <w:multiLevelType w:val="hybridMultilevel"/>
    <w:tmpl w:val="54CA2A62"/>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62C61ED0"/>
    <w:multiLevelType w:val="hybridMultilevel"/>
    <w:tmpl w:val="43629A6C"/>
    <w:lvl w:ilvl="0" w:tplc="B142CDA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71145E2"/>
    <w:multiLevelType w:val="hybridMultilevel"/>
    <w:tmpl w:val="012C4CDA"/>
    <w:lvl w:ilvl="0" w:tplc="D17031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67382693"/>
    <w:multiLevelType w:val="hybridMultilevel"/>
    <w:tmpl w:val="A7607CA2"/>
    <w:lvl w:ilvl="0" w:tplc="17DCC14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80" w15:restartNumberingAfterBreak="0">
    <w:nsid w:val="67626992"/>
    <w:multiLevelType w:val="hybridMultilevel"/>
    <w:tmpl w:val="2FFEA98E"/>
    <w:lvl w:ilvl="0" w:tplc="9F34F5E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1" w15:restartNumberingAfterBreak="0">
    <w:nsid w:val="6A5624AE"/>
    <w:multiLevelType w:val="hybridMultilevel"/>
    <w:tmpl w:val="85BA9DB0"/>
    <w:lvl w:ilvl="0" w:tplc="E8B60A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C1C2A99"/>
    <w:multiLevelType w:val="hybridMultilevel"/>
    <w:tmpl w:val="84FE64E2"/>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CF12243"/>
    <w:multiLevelType w:val="hybridMultilevel"/>
    <w:tmpl w:val="466604C2"/>
    <w:lvl w:ilvl="0" w:tplc="CA42C034">
      <w:start w:val="1"/>
      <w:numFmt w:val="upperRoman"/>
      <w:lvlText w:val="%1."/>
      <w:lvlJc w:val="left"/>
      <w:pPr>
        <w:ind w:left="3960" w:hanging="720"/>
      </w:pPr>
      <w:rPr>
        <w:rFonts w:hint="default"/>
        <w:b/>
      </w:rPr>
    </w:lvl>
    <w:lvl w:ilvl="1" w:tplc="080A0019" w:tentative="1">
      <w:start w:val="1"/>
      <w:numFmt w:val="lowerLetter"/>
      <w:lvlText w:val="%2."/>
      <w:lvlJc w:val="lef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84" w15:restartNumberingAfterBreak="0">
    <w:nsid w:val="6DB03A00"/>
    <w:multiLevelType w:val="hybridMultilevel"/>
    <w:tmpl w:val="C8FABB32"/>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6EA62DC1"/>
    <w:multiLevelType w:val="hybridMultilevel"/>
    <w:tmpl w:val="10ACE5BC"/>
    <w:lvl w:ilvl="0" w:tplc="18BAE1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5EF2504"/>
    <w:multiLevelType w:val="hybridMultilevel"/>
    <w:tmpl w:val="F0B4B5E2"/>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64C13EF"/>
    <w:multiLevelType w:val="hybridMultilevel"/>
    <w:tmpl w:val="D062BE3E"/>
    <w:lvl w:ilvl="0" w:tplc="D828010A">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8A07616"/>
    <w:multiLevelType w:val="hybridMultilevel"/>
    <w:tmpl w:val="4DCE45BE"/>
    <w:lvl w:ilvl="0" w:tplc="C9E881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7A7B04A1"/>
    <w:multiLevelType w:val="hybridMultilevel"/>
    <w:tmpl w:val="29724DE6"/>
    <w:lvl w:ilvl="0" w:tplc="E4BE0F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7CC01464"/>
    <w:multiLevelType w:val="hybridMultilevel"/>
    <w:tmpl w:val="C59ED97A"/>
    <w:lvl w:ilvl="0" w:tplc="9FFE7E6E">
      <w:start w:val="1"/>
      <w:numFmt w:val="lowerLetter"/>
      <w:lvlText w:val="%1)"/>
      <w:lvlJc w:val="left"/>
      <w:pPr>
        <w:ind w:left="691" w:hanging="477"/>
      </w:pPr>
      <w:rPr>
        <w:rFonts w:ascii="Arial" w:eastAsia="Arial" w:hAnsi="Arial" w:cs="Arial" w:hint="default"/>
        <w:b/>
        <w:bCs/>
        <w:spacing w:val="-1"/>
        <w:w w:val="102"/>
        <w:sz w:val="19"/>
        <w:szCs w:val="19"/>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91" w15:restartNumberingAfterBreak="0">
    <w:nsid w:val="7CE7781C"/>
    <w:multiLevelType w:val="hybridMultilevel"/>
    <w:tmpl w:val="32404FA6"/>
    <w:lvl w:ilvl="0" w:tplc="1AB86C5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48"/>
  </w:num>
  <w:num w:numId="3">
    <w:abstractNumId w:val="39"/>
  </w:num>
  <w:num w:numId="4">
    <w:abstractNumId w:val="84"/>
  </w:num>
  <w:num w:numId="5">
    <w:abstractNumId w:val="50"/>
  </w:num>
  <w:num w:numId="6">
    <w:abstractNumId w:val="73"/>
  </w:num>
  <w:num w:numId="7">
    <w:abstractNumId w:val="87"/>
  </w:num>
  <w:num w:numId="8">
    <w:abstractNumId w:val="79"/>
  </w:num>
  <w:num w:numId="9">
    <w:abstractNumId w:val="49"/>
  </w:num>
  <w:num w:numId="10">
    <w:abstractNumId w:val="74"/>
  </w:num>
  <w:num w:numId="11">
    <w:abstractNumId w:val="40"/>
  </w:num>
  <w:num w:numId="12">
    <w:abstractNumId w:val="72"/>
  </w:num>
  <w:num w:numId="13">
    <w:abstractNumId w:val="69"/>
  </w:num>
  <w:num w:numId="14">
    <w:abstractNumId w:val="90"/>
  </w:num>
  <w:num w:numId="15">
    <w:abstractNumId w:val="59"/>
  </w:num>
  <w:num w:numId="16">
    <w:abstractNumId w:val="51"/>
  </w:num>
  <w:num w:numId="17">
    <w:abstractNumId w:val="61"/>
  </w:num>
  <w:num w:numId="18">
    <w:abstractNumId w:val="67"/>
  </w:num>
  <w:num w:numId="19">
    <w:abstractNumId w:val="86"/>
  </w:num>
  <w:num w:numId="20">
    <w:abstractNumId w:val="57"/>
  </w:num>
  <w:num w:numId="21">
    <w:abstractNumId w:val="82"/>
  </w:num>
  <w:num w:numId="22">
    <w:abstractNumId w:val="68"/>
  </w:num>
  <w:num w:numId="23">
    <w:abstractNumId w:val="41"/>
  </w:num>
  <w:num w:numId="24">
    <w:abstractNumId w:val="71"/>
  </w:num>
  <w:num w:numId="25">
    <w:abstractNumId w:val="76"/>
  </w:num>
  <w:num w:numId="26">
    <w:abstractNumId w:val="42"/>
  </w:num>
  <w:num w:numId="27">
    <w:abstractNumId w:val="63"/>
  </w:num>
  <w:num w:numId="28">
    <w:abstractNumId w:val="44"/>
  </w:num>
  <w:num w:numId="29">
    <w:abstractNumId w:val="45"/>
  </w:num>
  <w:num w:numId="30">
    <w:abstractNumId w:val="46"/>
  </w:num>
  <w:num w:numId="31">
    <w:abstractNumId w:val="65"/>
  </w:num>
  <w:num w:numId="32">
    <w:abstractNumId w:val="70"/>
  </w:num>
  <w:num w:numId="33">
    <w:abstractNumId w:val="43"/>
  </w:num>
  <w:num w:numId="34">
    <w:abstractNumId w:val="62"/>
  </w:num>
  <w:num w:numId="35">
    <w:abstractNumId w:val="58"/>
  </w:num>
  <w:num w:numId="36">
    <w:abstractNumId w:val="66"/>
  </w:num>
  <w:num w:numId="37">
    <w:abstractNumId w:val="52"/>
  </w:num>
  <w:num w:numId="38">
    <w:abstractNumId w:val="89"/>
  </w:num>
  <w:num w:numId="39">
    <w:abstractNumId w:val="75"/>
  </w:num>
  <w:num w:numId="40">
    <w:abstractNumId w:val="64"/>
  </w:num>
  <w:num w:numId="41">
    <w:abstractNumId w:val="53"/>
  </w:num>
  <w:num w:numId="42">
    <w:abstractNumId w:val="54"/>
  </w:num>
  <w:num w:numId="43">
    <w:abstractNumId w:val="47"/>
  </w:num>
  <w:num w:numId="44">
    <w:abstractNumId w:val="83"/>
  </w:num>
  <w:num w:numId="45">
    <w:abstractNumId w:val="85"/>
  </w:num>
  <w:num w:numId="46">
    <w:abstractNumId w:val="80"/>
  </w:num>
  <w:num w:numId="47">
    <w:abstractNumId w:val="77"/>
  </w:num>
  <w:num w:numId="48">
    <w:abstractNumId w:val="60"/>
  </w:num>
  <w:num w:numId="49">
    <w:abstractNumId w:val="91"/>
  </w:num>
  <w:num w:numId="50">
    <w:abstractNumId w:val="88"/>
  </w:num>
  <w:num w:numId="51">
    <w:abstractNumId w:val="81"/>
  </w:num>
  <w:num w:numId="52">
    <w:abstractNumId w:val="55"/>
  </w:num>
  <w:num w:numId="53">
    <w:abstractNumId w:val="56"/>
  </w:num>
  <w:num w:numId="54">
    <w:abstractNumId w:val="7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E8"/>
    <w:rsid w:val="00003B70"/>
    <w:rsid w:val="0001013F"/>
    <w:rsid w:val="00011145"/>
    <w:rsid w:val="00011CFE"/>
    <w:rsid w:val="00020F3F"/>
    <w:rsid w:val="000239C9"/>
    <w:rsid w:val="00031AAA"/>
    <w:rsid w:val="00032B66"/>
    <w:rsid w:val="0003386A"/>
    <w:rsid w:val="00041C82"/>
    <w:rsid w:val="00042F0C"/>
    <w:rsid w:val="000502F9"/>
    <w:rsid w:val="0007784A"/>
    <w:rsid w:val="00084457"/>
    <w:rsid w:val="0009562C"/>
    <w:rsid w:val="000A3FC3"/>
    <w:rsid w:val="000B28A1"/>
    <w:rsid w:val="000B369F"/>
    <w:rsid w:val="000C1843"/>
    <w:rsid w:val="000C4287"/>
    <w:rsid w:val="000C4A15"/>
    <w:rsid w:val="000D3461"/>
    <w:rsid w:val="000D34BD"/>
    <w:rsid w:val="000E18B5"/>
    <w:rsid w:val="000E7F50"/>
    <w:rsid w:val="000F558D"/>
    <w:rsid w:val="00106532"/>
    <w:rsid w:val="00107426"/>
    <w:rsid w:val="00115563"/>
    <w:rsid w:val="0011607E"/>
    <w:rsid w:val="00121508"/>
    <w:rsid w:val="00122D3D"/>
    <w:rsid w:val="0013217E"/>
    <w:rsid w:val="00134761"/>
    <w:rsid w:val="00141553"/>
    <w:rsid w:val="0015004C"/>
    <w:rsid w:val="00150B7D"/>
    <w:rsid w:val="001510B1"/>
    <w:rsid w:val="00161B6C"/>
    <w:rsid w:val="00163A19"/>
    <w:rsid w:val="00164309"/>
    <w:rsid w:val="00170633"/>
    <w:rsid w:val="00171E46"/>
    <w:rsid w:val="001769D8"/>
    <w:rsid w:val="0018179B"/>
    <w:rsid w:val="0018567A"/>
    <w:rsid w:val="00191895"/>
    <w:rsid w:val="001A2C2E"/>
    <w:rsid w:val="001A54D5"/>
    <w:rsid w:val="001B70F5"/>
    <w:rsid w:val="001B72D4"/>
    <w:rsid w:val="001C47CC"/>
    <w:rsid w:val="001C75C8"/>
    <w:rsid w:val="001D1507"/>
    <w:rsid w:val="001E47DC"/>
    <w:rsid w:val="001E4B06"/>
    <w:rsid w:val="001F4315"/>
    <w:rsid w:val="001F57E9"/>
    <w:rsid w:val="00210E5B"/>
    <w:rsid w:val="002214B3"/>
    <w:rsid w:val="0022593A"/>
    <w:rsid w:val="002726F1"/>
    <w:rsid w:val="00275179"/>
    <w:rsid w:val="00286680"/>
    <w:rsid w:val="002910B7"/>
    <w:rsid w:val="002A4FA2"/>
    <w:rsid w:val="002C78EE"/>
    <w:rsid w:val="002D6BA6"/>
    <w:rsid w:val="002E4EC6"/>
    <w:rsid w:val="002E5403"/>
    <w:rsid w:val="002F72D5"/>
    <w:rsid w:val="00320284"/>
    <w:rsid w:val="003263FA"/>
    <w:rsid w:val="0033069D"/>
    <w:rsid w:val="0034054E"/>
    <w:rsid w:val="0034322D"/>
    <w:rsid w:val="00346004"/>
    <w:rsid w:val="003527D3"/>
    <w:rsid w:val="00354CE4"/>
    <w:rsid w:val="00364365"/>
    <w:rsid w:val="0037328A"/>
    <w:rsid w:val="00386844"/>
    <w:rsid w:val="00392EB5"/>
    <w:rsid w:val="003953B9"/>
    <w:rsid w:val="003974B3"/>
    <w:rsid w:val="003A5899"/>
    <w:rsid w:val="003A7B18"/>
    <w:rsid w:val="003C34F3"/>
    <w:rsid w:val="003E4D4B"/>
    <w:rsid w:val="003E7343"/>
    <w:rsid w:val="003E7824"/>
    <w:rsid w:val="003E7AED"/>
    <w:rsid w:val="003F1402"/>
    <w:rsid w:val="003F4AA3"/>
    <w:rsid w:val="00404A46"/>
    <w:rsid w:val="004070CF"/>
    <w:rsid w:val="00420E82"/>
    <w:rsid w:val="004317EC"/>
    <w:rsid w:val="00432EAF"/>
    <w:rsid w:val="00435B9B"/>
    <w:rsid w:val="00437A71"/>
    <w:rsid w:val="00442E3B"/>
    <w:rsid w:val="00443E66"/>
    <w:rsid w:val="004501FD"/>
    <w:rsid w:val="00457B74"/>
    <w:rsid w:val="00461402"/>
    <w:rsid w:val="00463CD7"/>
    <w:rsid w:val="00464E2B"/>
    <w:rsid w:val="0047336B"/>
    <w:rsid w:val="0047555E"/>
    <w:rsid w:val="00480A26"/>
    <w:rsid w:val="0049290E"/>
    <w:rsid w:val="004A1195"/>
    <w:rsid w:val="004A5935"/>
    <w:rsid w:val="004B7029"/>
    <w:rsid w:val="004C528C"/>
    <w:rsid w:val="004C7E9B"/>
    <w:rsid w:val="004D4836"/>
    <w:rsid w:val="004E5659"/>
    <w:rsid w:val="004E74B7"/>
    <w:rsid w:val="004F44E6"/>
    <w:rsid w:val="004F5171"/>
    <w:rsid w:val="00500436"/>
    <w:rsid w:val="00501931"/>
    <w:rsid w:val="0051612F"/>
    <w:rsid w:val="005162B9"/>
    <w:rsid w:val="00516EDF"/>
    <w:rsid w:val="00522F45"/>
    <w:rsid w:val="00525029"/>
    <w:rsid w:val="00533E56"/>
    <w:rsid w:val="005505FE"/>
    <w:rsid w:val="005667AC"/>
    <w:rsid w:val="00567641"/>
    <w:rsid w:val="00571A85"/>
    <w:rsid w:val="0057375A"/>
    <w:rsid w:val="00577BC3"/>
    <w:rsid w:val="00580B18"/>
    <w:rsid w:val="00583507"/>
    <w:rsid w:val="0058595A"/>
    <w:rsid w:val="0058729C"/>
    <w:rsid w:val="00591AE6"/>
    <w:rsid w:val="00591F23"/>
    <w:rsid w:val="005A444F"/>
    <w:rsid w:val="005C0503"/>
    <w:rsid w:val="005C3688"/>
    <w:rsid w:val="005D4AEC"/>
    <w:rsid w:val="005E3F7E"/>
    <w:rsid w:val="005F5433"/>
    <w:rsid w:val="005F6D21"/>
    <w:rsid w:val="006075FB"/>
    <w:rsid w:val="006161E4"/>
    <w:rsid w:val="00621F2E"/>
    <w:rsid w:val="00623101"/>
    <w:rsid w:val="006251B4"/>
    <w:rsid w:val="00631B17"/>
    <w:rsid w:val="00650666"/>
    <w:rsid w:val="00652309"/>
    <w:rsid w:val="0065475E"/>
    <w:rsid w:val="00661C07"/>
    <w:rsid w:val="00667DF2"/>
    <w:rsid w:val="0068221B"/>
    <w:rsid w:val="006920D1"/>
    <w:rsid w:val="006956C3"/>
    <w:rsid w:val="006967CD"/>
    <w:rsid w:val="006970A6"/>
    <w:rsid w:val="006A4BEE"/>
    <w:rsid w:val="006A6CF9"/>
    <w:rsid w:val="006C36D7"/>
    <w:rsid w:val="006E2236"/>
    <w:rsid w:val="006F5367"/>
    <w:rsid w:val="006F5A79"/>
    <w:rsid w:val="006F64BB"/>
    <w:rsid w:val="00702AAC"/>
    <w:rsid w:val="00704DE1"/>
    <w:rsid w:val="0071090D"/>
    <w:rsid w:val="00714CFE"/>
    <w:rsid w:val="0071580B"/>
    <w:rsid w:val="00753B49"/>
    <w:rsid w:val="0076017B"/>
    <w:rsid w:val="007629A6"/>
    <w:rsid w:val="00781201"/>
    <w:rsid w:val="00783024"/>
    <w:rsid w:val="00793823"/>
    <w:rsid w:val="00796E90"/>
    <w:rsid w:val="007A1FBE"/>
    <w:rsid w:val="007B00F6"/>
    <w:rsid w:val="007D3CAC"/>
    <w:rsid w:val="007D414E"/>
    <w:rsid w:val="007D43B7"/>
    <w:rsid w:val="007D4470"/>
    <w:rsid w:val="007E2ED2"/>
    <w:rsid w:val="007E54C6"/>
    <w:rsid w:val="007E730F"/>
    <w:rsid w:val="00806609"/>
    <w:rsid w:val="00807187"/>
    <w:rsid w:val="008103A0"/>
    <w:rsid w:val="00812EE8"/>
    <w:rsid w:val="00821EA9"/>
    <w:rsid w:val="00830B98"/>
    <w:rsid w:val="008365BF"/>
    <w:rsid w:val="0084178C"/>
    <w:rsid w:val="00847219"/>
    <w:rsid w:val="00851502"/>
    <w:rsid w:val="008519EB"/>
    <w:rsid w:val="0085220B"/>
    <w:rsid w:val="008563DB"/>
    <w:rsid w:val="0086498A"/>
    <w:rsid w:val="0086628B"/>
    <w:rsid w:val="00875B8E"/>
    <w:rsid w:val="00893B8F"/>
    <w:rsid w:val="008A1A15"/>
    <w:rsid w:val="008B4021"/>
    <w:rsid w:val="008C4108"/>
    <w:rsid w:val="008D3568"/>
    <w:rsid w:val="008E1BD5"/>
    <w:rsid w:val="008E3517"/>
    <w:rsid w:val="008F7485"/>
    <w:rsid w:val="009002F0"/>
    <w:rsid w:val="009157C3"/>
    <w:rsid w:val="00921B87"/>
    <w:rsid w:val="009275DC"/>
    <w:rsid w:val="009343F9"/>
    <w:rsid w:val="009443F6"/>
    <w:rsid w:val="00944D14"/>
    <w:rsid w:val="00970959"/>
    <w:rsid w:val="009715B9"/>
    <w:rsid w:val="00977A30"/>
    <w:rsid w:val="0098788A"/>
    <w:rsid w:val="009B23B0"/>
    <w:rsid w:val="009B556D"/>
    <w:rsid w:val="009B6221"/>
    <w:rsid w:val="009B7926"/>
    <w:rsid w:val="009D1006"/>
    <w:rsid w:val="009D339C"/>
    <w:rsid w:val="009E1185"/>
    <w:rsid w:val="009F00F8"/>
    <w:rsid w:val="009F2DE5"/>
    <w:rsid w:val="00A1182F"/>
    <w:rsid w:val="00A12B88"/>
    <w:rsid w:val="00A17925"/>
    <w:rsid w:val="00A223F5"/>
    <w:rsid w:val="00A27AEA"/>
    <w:rsid w:val="00A43F96"/>
    <w:rsid w:val="00A7571D"/>
    <w:rsid w:val="00A7672C"/>
    <w:rsid w:val="00A81B34"/>
    <w:rsid w:val="00A84411"/>
    <w:rsid w:val="00A95DB4"/>
    <w:rsid w:val="00A97725"/>
    <w:rsid w:val="00AA20FF"/>
    <w:rsid w:val="00AB2DD9"/>
    <w:rsid w:val="00AB3CB5"/>
    <w:rsid w:val="00AB516B"/>
    <w:rsid w:val="00AC39DF"/>
    <w:rsid w:val="00AD3B3A"/>
    <w:rsid w:val="00AE0056"/>
    <w:rsid w:val="00AE1273"/>
    <w:rsid w:val="00AE345F"/>
    <w:rsid w:val="00AF1D14"/>
    <w:rsid w:val="00B06377"/>
    <w:rsid w:val="00B07343"/>
    <w:rsid w:val="00B112F5"/>
    <w:rsid w:val="00B16DE9"/>
    <w:rsid w:val="00B16F65"/>
    <w:rsid w:val="00B23D3E"/>
    <w:rsid w:val="00B2753B"/>
    <w:rsid w:val="00B426BE"/>
    <w:rsid w:val="00B51B5C"/>
    <w:rsid w:val="00B53E11"/>
    <w:rsid w:val="00B6593C"/>
    <w:rsid w:val="00B70D37"/>
    <w:rsid w:val="00B8031B"/>
    <w:rsid w:val="00BC1F63"/>
    <w:rsid w:val="00BC569A"/>
    <w:rsid w:val="00BD1BB7"/>
    <w:rsid w:val="00BE3BAC"/>
    <w:rsid w:val="00BE571E"/>
    <w:rsid w:val="00BE64C5"/>
    <w:rsid w:val="00BF6B31"/>
    <w:rsid w:val="00C00B01"/>
    <w:rsid w:val="00C031C5"/>
    <w:rsid w:val="00C246DB"/>
    <w:rsid w:val="00C50DDD"/>
    <w:rsid w:val="00C53CCF"/>
    <w:rsid w:val="00C70BDF"/>
    <w:rsid w:val="00C8136A"/>
    <w:rsid w:val="00C91D24"/>
    <w:rsid w:val="00CA4100"/>
    <w:rsid w:val="00CA66B0"/>
    <w:rsid w:val="00CA6A45"/>
    <w:rsid w:val="00CC1017"/>
    <w:rsid w:val="00CE702A"/>
    <w:rsid w:val="00CF35F2"/>
    <w:rsid w:val="00CF4B0E"/>
    <w:rsid w:val="00D10878"/>
    <w:rsid w:val="00D13B1A"/>
    <w:rsid w:val="00D21735"/>
    <w:rsid w:val="00D2573E"/>
    <w:rsid w:val="00D312AA"/>
    <w:rsid w:val="00D37F90"/>
    <w:rsid w:val="00D700A7"/>
    <w:rsid w:val="00D7029B"/>
    <w:rsid w:val="00DB4433"/>
    <w:rsid w:val="00DB56A6"/>
    <w:rsid w:val="00DC4D55"/>
    <w:rsid w:val="00DD0064"/>
    <w:rsid w:val="00DD383C"/>
    <w:rsid w:val="00DD4F4A"/>
    <w:rsid w:val="00DD59A0"/>
    <w:rsid w:val="00DE3FC9"/>
    <w:rsid w:val="00DF2F5C"/>
    <w:rsid w:val="00E007C4"/>
    <w:rsid w:val="00E030A1"/>
    <w:rsid w:val="00E34865"/>
    <w:rsid w:val="00E51E33"/>
    <w:rsid w:val="00E52FCE"/>
    <w:rsid w:val="00E53E5A"/>
    <w:rsid w:val="00E678D3"/>
    <w:rsid w:val="00E76960"/>
    <w:rsid w:val="00E8032F"/>
    <w:rsid w:val="00E86D3E"/>
    <w:rsid w:val="00E93A11"/>
    <w:rsid w:val="00E966C8"/>
    <w:rsid w:val="00E97632"/>
    <w:rsid w:val="00EA277C"/>
    <w:rsid w:val="00EA6F46"/>
    <w:rsid w:val="00EB3342"/>
    <w:rsid w:val="00ED4D91"/>
    <w:rsid w:val="00ED6B2B"/>
    <w:rsid w:val="00EF0939"/>
    <w:rsid w:val="00F00CB5"/>
    <w:rsid w:val="00F14884"/>
    <w:rsid w:val="00F24BF1"/>
    <w:rsid w:val="00F27DE9"/>
    <w:rsid w:val="00F46E9F"/>
    <w:rsid w:val="00F51FA2"/>
    <w:rsid w:val="00F556B0"/>
    <w:rsid w:val="00F64E8D"/>
    <w:rsid w:val="00F94130"/>
    <w:rsid w:val="00F955E0"/>
    <w:rsid w:val="00FB02F0"/>
    <w:rsid w:val="00FB1152"/>
    <w:rsid w:val="00FB2E5A"/>
    <w:rsid w:val="00FC2512"/>
    <w:rsid w:val="00FC2BBF"/>
    <w:rsid w:val="00FC49A5"/>
    <w:rsid w:val="00FD2E12"/>
    <w:rsid w:val="00FE4135"/>
    <w:rsid w:val="00FE6DBF"/>
    <w:rsid w:val="00FF7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A7DA07"/>
  <w15:docId w15:val="{9B095F1A-7548-4D05-BEAB-D605CD3D6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28A"/>
  </w:style>
  <w:style w:type="paragraph" w:styleId="Ttulo1">
    <w:name w:val="heading 1"/>
    <w:basedOn w:val="Normal"/>
    <w:link w:val="Ttulo1Car"/>
    <w:qFormat/>
    <w:rsid w:val="0098788A"/>
    <w:pPr>
      <w:widowControl w:val="0"/>
      <w:autoSpaceDE w:val="0"/>
      <w:autoSpaceDN w:val="0"/>
      <w:spacing w:after="0" w:line="240" w:lineRule="auto"/>
      <w:ind w:left="1632"/>
      <w:jc w:val="center"/>
      <w:outlineLvl w:val="0"/>
    </w:pPr>
    <w:rPr>
      <w:rFonts w:ascii="Arial" w:eastAsia="Arial" w:hAnsi="Arial" w:cs="Arial"/>
      <w:b/>
      <w:bCs/>
      <w:sz w:val="19"/>
      <w:szCs w:val="19"/>
      <w:lang w:val="en-US"/>
    </w:rPr>
  </w:style>
  <w:style w:type="paragraph" w:styleId="Ttulo2">
    <w:name w:val="heading 2"/>
    <w:basedOn w:val="Normal"/>
    <w:next w:val="Normal"/>
    <w:link w:val="Ttulo2Car"/>
    <w:unhideWhenUsed/>
    <w:qFormat/>
    <w:rsid w:val="000C1843"/>
    <w:pPr>
      <w:keepNext/>
      <w:keepLines/>
      <w:widowControl w:val="0"/>
      <w:autoSpaceDE w:val="0"/>
      <w:autoSpaceDN w:val="0"/>
      <w:spacing w:before="40" w:after="0" w:line="240" w:lineRule="auto"/>
      <w:outlineLvl w:val="1"/>
    </w:pPr>
    <w:rPr>
      <w:rFonts w:asciiTheme="majorHAnsi" w:eastAsiaTheme="majorEastAsia" w:hAnsiTheme="majorHAnsi" w:cstheme="majorBidi"/>
      <w:color w:val="2E74B5" w:themeColor="accent1" w:themeShade="BF"/>
      <w:sz w:val="26"/>
      <w:szCs w:val="26"/>
      <w:lang w:val="en-US"/>
    </w:rPr>
  </w:style>
  <w:style w:type="paragraph" w:styleId="Ttulo3">
    <w:name w:val="heading 3"/>
    <w:basedOn w:val="Normal"/>
    <w:next w:val="Normal"/>
    <w:link w:val="Ttulo3Car"/>
    <w:qFormat/>
    <w:rsid w:val="00AD3B3A"/>
    <w:pPr>
      <w:keepNext/>
      <w:numPr>
        <w:numId w:val="15"/>
      </w:numPr>
      <w:tabs>
        <w:tab w:val="num" w:pos="567"/>
      </w:tabs>
      <w:autoSpaceDE w:val="0"/>
      <w:autoSpaceDN w:val="0"/>
      <w:spacing w:before="120" w:after="240" w:line="360" w:lineRule="atLeast"/>
      <w:ind w:left="567" w:right="618"/>
      <w:jc w:val="center"/>
      <w:outlineLvl w:val="2"/>
    </w:pPr>
    <w:rPr>
      <w:rFonts w:ascii="Arial" w:eastAsia="Times New Roman" w:hAnsi="Arial" w:cs="Arial"/>
      <w:b/>
      <w:bCs/>
      <w:spacing w:val="28"/>
      <w:sz w:val="28"/>
      <w:szCs w:val="28"/>
      <w:lang w:val="es-ES_tradnl" w:eastAsia="es-ES"/>
    </w:rPr>
  </w:style>
  <w:style w:type="paragraph" w:styleId="Ttulo4">
    <w:name w:val="heading 4"/>
    <w:basedOn w:val="Normal"/>
    <w:next w:val="Normal"/>
    <w:link w:val="Ttulo4Car"/>
    <w:qFormat/>
    <w:rsid w:val="00AD3B3A"/>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nhideWhenUsed/>
    <w:qFormat/>
    <w:rsid w:val="005A444F"/>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AD3B3A"/>
    <w:pPr>
      <w:keepNext/>
      <w:overflowPunct w:val="0"/>
      <w:autoSpaceDE w:val="0"/>
      <w:autoSpaceDN w:val="0"/>
      <w:adjustRightInd w:val="0"/>
      <w:spacing w:after="120" w:line="240" w:lineRule="auto"/>
      <w:ind w:left="426" w:right="389"/>
      <w:jc w:val="center"/>
      <w:textAlignment w:val="baseline"/>
      <w:outlineLvl w:val="5"/>
    </w:pPr>
    <w:rPr>
      <w:rFonts w:ascii="Arial" w:eastAsia="Times New Roman" w:hAnsi="Arial" w:cs="Times New Roman"/>
      <w:b/>
      <w:sz w:val="32"/>
      <w:szCs w:val="20"/>
      <w:lang w:eastAsia="es-ES"/>
    </w:rPr>
  </w:style>
  <w:style w:type="paragraph" w:styleId="Ttulo7">
    <w:name w:val="heading 7"/>
    <w:basedOn w:val="Normal"/>
    <w:next w:val="Normal"/>
    <w:link w:val="Ttulo7Car"/>
    <w:qFormat/>
    <w:rsid w:val="00AD3B3A"/>
    <w:pPr>
      <w:keepNext/>
      <w:spacing w:after="120" w:line="240" w:lineRule="auto"/>
      <w:ind w:right="51"/>
      <w:jc w:val="center"/>
      <w:outlineLvl w:val="6"/>
    </w:pPr>
    <w:rPr>
      <w:rFonts w:ascii="Arial" w:eastAsia="Times New Roman" w:hAnsi="Arial" w:cs="Arial"/>
      <w:b/>
      <w:sz w:val="28"/>
      <w:szCs w:val="20"/>
      <w:lang w:val="es-ES" w:eastAsia="es-ES"/>
    </w:rPr>
  </w:style>
  <w:style w:type="paragraph" w:styleId="Ttulo8">
    <w:name w:val="heading 8"/>
    <w:basedOn w:val="Normal"/>
    <w:next w:val="Normal"/>
    <w:link w:val="Ttulo8Car"/>
    <w:qFormat/>
    <w:rsid w:val="00AD3B3A"/>
    <w:pPr>
      <w:keepNext/>
      <w:overflowPunct w:val="0"/>
      <w:autoSpaceDE w:val="0"/>
      <w:autoSpaceDN w:val="0"/>
      <w:adjustRightInd w:val="0"/>
      <w:spacing w:after="120" w:line="240" w:lineRule="auto"/>
      <w:textAlignment w:val="baseline"/>
      <w:outlineLvl w:val="7"/>
    </w:pPr>
    <w:rPr>
      <w:rFonts w:ascii="Arial" w:eastAsia="Times New Roman" w:hAnsi="Arial" w:cs="Times New Roman"/>
      <w:b/>
      <w:sz w:val="24"/>
      <w:szCs w:val="20"/>
      <w:lang w:val="es-ES_tradnl" w:eastAsia="es-ES"/>
    </w:rPr>
  </w:style>
  <w:style w:type="paragraph" w:styleId="Ttulo9">
    <w:name w:val="heading 9"/>
    <w:basedOn w:val="Normal"/>
    <w:next w:val="Normal"/>
    <w:link w:val="Ttulo9Car"/>
    <w:qFormat/>
    <w:rsid w:val="00AD3B3A"/>
    <w:pPr>
      <w:keepNext/>
      <w:autoSpaceDE w:val="0"/>
      <w:autoSpaceDN w:val="0"/>
      <w:adjustRightInd w:val="0"/>
      <w:spacing w:after="240" w:line="240" w:lineRule="auto"/>
      <w:jc w:val="center"/>
      <w:outlineLvl w:val="8"/>
    </w:pPr>
    <w:rPr>
      <w:rFonts w:ascii="Palatino Linotype" w:eastAsia="Times New Roman" w:hAnsi="Palatino Linotype"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5667AC"/>
    <w:pPr>
      <w:ind w:left="720"/>
      <w:contextualSpacing/>
    </w:pPr>
  </w:style>
  <w:style w:type="table" w:styleId="Tablaconcuadrcula">
    <w:name w:val="Table Grid"/>
    <w:basedOn w:val="Tablanormal"/>
    <w:rsid w:val="00566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2E5403"/>
    <w:pPr>
      <w:tabs>
        <w:tab w:val="center" w:pos="4419"/>
        <w:tab w:val="right" w:pos="8838"/>
      </w:tabs>
      <w:spacing w:after="0" w:line="240" w:lineRule="auto"/>
    </w:pPr>
  </w:style>
  <w:style w:type="character" w:customStyle="1" w:styleId="EncabezadoCar">
    <w:name w:val="Encabezado Car"/>
    <w:basedOn w:val="Fuentedeprrafopredeter"/>
    <w:link w:val="Encabezado"/>
    <w:rsid w:val="002E5403"/>
  </w:style>
  <w:style w:type="paragraph" w:styleId="Piedepgina">
    <w:name w:val="footer"/>
    <w:basedOn w:val="Normal"/>
    <w:link w:val="PiedepginaCar"/>
    <w:uiPriority w:val="99"/>
    <w:unhideWhenUsed/>
    <w:rsid w:val="002E54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5403"/>
  </w:style>
  <w:style w:type="paragraph" w:styleId="Textodeglobo">
    <w:name w:val="Balloon Text"/>
    <w:basedOn w:val="Normal"/>
    <w:link w:val="TextodegloboCar"/>
    <w:unhideWhenUsed/>
    <w:rsid w:val="0009562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rsid w:val="0009562C"/>
    <w:rPr>
      <w:rFonts w:ascii="Segoe UI" w:hAnsi="Segoe UI" w:cs="Segoe UI"/>
      <w:sz w:val="18"/>
      <w:szCs w:val="18"/>
    </w:rPr>
  </w:style>
  <w:style w:type="character" w:customStyle="1" w:styleId="Ttulo5Car">
    <w:name w:val="Título 5 Car"/>
    <w:basedOn w:val="Fuentedeprrafopredeter"/>
    <w:link w:val="Ttulo5"/>
    <w:rsid w:val="005A444F"/>
    <w:rPr>
      <w:rFonts w:asciiTheme="majorHAnsi" w:eastAsiaTheme="majorEastAsia" w:hAnsiTheme="majorHAnsi" w:cstheme="majorBidi"/>
      <w:color w:val="2E74B5" w:themeColor="accent1" w:themeShade="BF"/>
    </w:rPr>
  </w:style>
  <w:style w:type="table" w:customStyle="1" w:styleId="TableNormal">
    <w:name w:val="Table Normal"/>
    <w:uiPriority w:val="2"/>
    <w:semiHidden/>
    <w:unhideWhenUsed/>
    <w:qFormat/>
    <w:rsid w:val="00A27AE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7AEA"/>
    <w:pPr>
      <w:widowControl w:val="0"/>
      <w:spacing w:after="0" w:line="240" w:lineRule="auto"/>
    </w:pPr>
  </w:style>
  <w:style w:type="paragraph" w:styleId="Textoindependiente">
    <w:name w:val="Body Text"/>
    <w:basedOn w:val="Normal"/>
    <w:link w:val="TextoindependienteCar"/>
    <w:qFormat/>
    <w:rsid w:val="00FB2E5A"/>
    <w:pPr>
      <w:widowControl w:val="0"/>
      <w:autoSpaceDE w:val="0"/>
      <w:autoSpaceDN w:val="0"/>
      <w:spacing w:after="0" w:line="240" w:lineRule="auto"/>
    </w:pPr>
    <w:rPr>
      <w:rFonts w:ascii="Arial" w:eastAsia="Arial" w:hAnsi="Arial" w:cs="Arial"/>
      <w:sz w:val="19"/>
      <w:szCs w:val="19"/>
      <w:lang w:val="en-US"/>
    </w:rPr>
  </w:style>
  <w:style w:type="character" w:customStyle="1" w:styleId="TextoindependienteCar">
    <w:name w:val="Texto independiente Car"/>
    <w:basedOn w:val="Fuentedeprrafopredeter"/>
    <w:link w:val="Textoindependiente"/>
    <w:rsid w:val="00FB2E5A"/>
    <w:rPr>
      <w:rFonts w:ascii="Arial" w:eastAsia="Arial" w:hAnsi="Arial" w:cs="Arial"/>
      <w:sz w:val="19"/>
      <w:szCs w:val="19"/>
      <w:lang w:val="en-US"/>
    </w:rPr>
  </w:style>
  <w:style w:type="character" w:customStyle="1" w:styleId="Ttulo1Car">
    <w:name w:val="Título 1 Car"/>
    <w:basedOn w:val="Fuentedeprrafopredeter"/>
    <w:link w:val="Ttulo1"/>
    <w:rsid w:val="0098788A"/>
    <w:rPr>
      <w:rFonts w:ascii="Arial" w:eastAsia="Arial" w:hAnsi="Arial" w:cs="Arial"/>
      <w:b/>
      <w:bCs/>
      <w:sz w:val="19"/>
      <w:szCs w:val="19"/>
      <w:lang w:val="en-US"/>
    </w:rPr>
  </w:style>
  <w:style w:type="character" w:customStyle="1" w:styleId="Ttulo2Car">
    <w:name w:val="Título 2 Car"/>
    <w:basedOn w:val="Fuentedeprrafopredeter"/>
    <w:link w:val="Ttulo2"/>
    <w:rsid w:val="000C1843"/>
    <w:rPr>
      <w:rFonts w:asciiTheme="majorHAnsi" w:eastAsiaTheme="majorEastAsia" w:hAnsiTheme="majorHAnsi" w:cstheme="majorBidi"/>
      <w:color w:val="2E74B5" w:themeColor="accent1" w:themeShade="BF"/>
      <w:sz w:val="26"/>
      <w:szCs w:val="26"/>
      <w:lang w:val="en-US"/>
    </w:rPr>
  </w:style>
  <w:style w:type="character" w:styleId="nfasissutil">
    <w:name w:val="Subtle Emphasis"/>
    <w:basedOn w:val="Fuentedeprrafopredeter"/>
    <w:uiPriority w:val="19"/>
    <w:qFormat/>
    <w:rsid w:val="000C1843"/>
    <w:rPr>
      <w:i/>
      <w:iCs/>
      <w:color w:val="404040" w:themeColor="text1" w:themeTint="BF"/>
    </w:rPr>
  </w:style>
  <w:style w:type="character" w:customStyle="1" w:styleId="Ttulo3Car">
    <w:name w:val="Título 3 Car"/>
    <w:basedOn w:val="Fuentedeprrafopredeter"/>
    <w:link w:val="Ttulo3"/>
    <w:rsid w:val="00AD3B3A"/>
    <w:rPr>
      <w:rFonts w:ascii="Arial" w:eastAsia="Times New Roman" w:hAnsi="Arial" w:cs="Arial"/>
      <w:b/>
      <w:bCs/>
      <w:spacing w:val="28"/>
      <w:sz w:val="28"/>
      <w:szCs w:val="28"/>
      <w:lang w:val="es-ES_tradnl" w:eastAsia="es-ES"/>
    </w:rPr>
  </w:style>
  <w:style w:type="character" w:customStyle="1" w:styleId="Ttulo4Car">
    <w:name w:val="Título 4 Car"/>
    <w:basedOn w:val="Fuentedeprrafopredeter"/>
    <w:link w:val="Ttulo4"/>
    <w:rsid w:val="00AD3B3A"/>
    <w:rPr>
      <w:rFonts w:ascii="Times New Roman" w:eastAsia="Times New Roman" w:hAnsi="Times New Roman" w:cs="Times New Roman"/>
      <w:b/>
      <w:bCs/>
      <w:sz w:val="28"/>
      <w:szCs w:val="28"/>
      <w:lang w:val="es-ES" w:eastAsia="es-ES"/>
    </w:rPr>
  </w:style>
  <w:style w:type="character" w:customStyle="1" w:styleId="Ttulo6Car">
    <w:name w:val="Título 6 Car"/>
    <w:basedOn w:val="Fuentedeprrafopredeter"/>
    <w:link w:val="Ttulo6"/>
    <w:rsid w:val="00AD3B3A"/>
    <w:rPr>
      <w:rFonts w:ascii="Arial" w:eastAsia="Times New Roman" w:hAnsi="Arial" w:cs="Times New Roman"/>
      <w:b/>
      <w:sz w:val="32"/>
      <w:szCs w:val="20"/>
      <w:lang w:eastAsia="es-ES"/>
    </w:rPr>
  </w:style>
  <w:style w:type="character" w:customStyle="1" w:styleId="Ttulo7Car">
    <w:name w:val="Título 7 Car"/>
    <w:basedOn w:val="Fuentedeprrafopredeter"/>
    <w:link w:val="Ttulo7"/>
    <w:rsid w:val="00AD3B3A"/>
    <w:rPr>
      <w:rFonts w:ascii="Arial" w:eastAsia="Times New Roman" w:hAnsi="Arial" w:cs="Arial"/>
      <w:b/>
      <w:sz w:val="28"/>
      <w:szCs w:val="20"/>
      <w:lang w:val="es-ES" w:eastAsia="es-ES"/>
    </w:rPr>
  </w:style>
  <w:style w:type="character" w:customStyle="1" w:styleId="Ttulo8Car">
    <w:name w:val="Título 8 Car"/>
    <w:basedOn w:val="Fuentedeprrafopredeter"/>
    <w:link w:val="Ttulo8"/>
    <w:rsid w:val="00AD3B3A"/>
    <w:rPr>
      <w:rFonts w:ascii="Arial" w:eastAsia="Times New Roman" w:hAnsi="Arial" w:cs="Times New Roman"/>
      <w:b/>
      <w:sz w:val="24"/>
      <w:szCs w:val="20"/>
      <w:lang w:val="es-ES_tradnl" w:eastAsia="es-ES"/>
    </w:rPr>
  </w:style>
  <w:style w:type="character" w:customStyle="1" w:styleId="Ttulo9Car">
    <w:name w:val="Título 9 Car"/>
    <w:basedOn w:val="Fuentedeprrafopredeter"/>
    <w:link w:val="Ttulo9"/>
    <w:rsid w:val="00AD3B3A"/>
    <w:rPr>
      <w:rFonts w:ascii="Palatino Linotype" w:eastAsia="Times New Roman" w:hAnsi="Palatino Linotype" w:cs="Arial"/>
      <w:b/>
      <w:bCs/>
      <w:sz w:val="24"/>
      <w:szCs w:val="24"/>
      <w:lang w:val="es-ES" w:eastAsia="es-ES"/>
    </w:rPr>
  </w:style>
  <w:style w:type="paragraph" w:styleId="Sangra3detindependiente">
    <w:name w:val="Body Text Indent 3"/>
    <w:basedOn w:val="Normal"/>
    <w:link w:val="Sangra3detindependienteCar"/>
    <w:rsid w:val="00AD3B3A"/>
    <w:pPr>
      <w:spacing w:after="0" w:line="360" w:lineRule="auto"/>
      <w:ind w:firstLine="709"/>
      <w:jc w:val="both"/>
    </w:pPr>
    <w:rPr>
      <w:rFonts w:ascii="Arial" w:eastAsia="Times New Roman" w:hAnsi="Arial" w:cs="Times New Roman"/>
      <w:sz w:val="24"/>
      <w:szCs w:val="20"/>
      <w:lang w:val="es-ES" w:eastAsia="es-ES"/>
    </w:rPr>
  </w:style>
  <w:style w:type="character" w:customStyle="1" w:styleId="Sangra3detindependienteCar">
    <w:name w:val="Sangría 3 de t. independiente Car"/>
    <w:basedOn w:val="Fuentedeprrafopredeter"/>
    <w:link w:val="Sangra3detindependiente"/>
    <w:rsid w:val="00AD3B3A"/>
    <w:rPr>
      <w:rFonts w:ascii="Arial" w:eastAsia="Times New Roman" w:hAnsi="Arial" w:cs="Times New Roman"/>
      <w:sz w:val="24"/>
      <w:szCs w:val="20"/>
      <w:lang w:val="es-ES" w:eastAsia="es-ES"/>
    </w:rPr>
  </w:style>
  <w:style w:type="paragraph" w:styleId="Textoindependiente2">
    <w:name w:val="Body Text 2"/>
    <w:basedOn w:val="Normal"/>
    <w:link w:val="Textoindependiente2Car"/>
    <w:rsid w:val="00AD3B3A"/>
    <w:pPr>
      <w:spacing w:after="0" w:line="240" w:lineRule="auto"/>
      <w:jc w:val="both"/>
    </w:pPr>
    <w:rPr>
      <w:rFonts w:ascii="Times New Roman" w:eastAsia="Times New Roman" w:hAnsi="Times New Roman" w:cs="Times New Roman"/>
      <w:sz w:val="24"/>
      <w:szCs w:val="24"/>
      <w:lang w:val="es-ES_tradnl" w:eastAsia="es-ES"/>
    </w:rPr>
  </w:style>
  <w:style w:type="character" w:customStyle="1" w:styleId="Textoindependiente2Car">
    <w:name w:val="Texto independiente 2 Car"/>
    <w:basedOn w:val="Fuentedeprrafopredeter"/>
    <w:link w:val="Textoindependiente2"/>
    <w:rsid w:val="00AD3B3A"/>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AD3B3A"/>
    <w:pPr>
      <w:spacing w:after="0" w:line="360" w:lineRule="auto"/>
      <w:ind w:firstLine="708"/>
      <w:jc w:val="both"/>
    </w:pPr>
    <w:rPr>
      <w:rFonts w:ascii="Arial" w:eastAsia="Times New Roman" w:hAnsi="Arial" w:cs="Times New Roman"/>
      <w:sz w:val="24"/>
      <w:szCs w:val="20"/>
      <w:lang w:val="es-ES" w:eastAsia="es-ES"/>
    </w:rPr>
  </w:style>
  <w:style w:type="character" w:customStyle="1" w:styleId="Sangra2detindependienteCar">
    <w:name w:val="Sangría 2 de t. independiente Car"/>
    <w:basedOn w:val="Fuentedeprrafopredeter"/>
    <w:link w:val="Sangra2detindependiente"/>
    <w:rsid w:val="00AD3B3A"/>
    <w:rPr>
      <w:rFonts w:ascii="Arial" w:eastAsia="Times New Roman" w:hAnsi="Arial" w:cs="Times New Roman"/>
      <w:sz w:val="24"/>
      <w:szCs w:val="20"/>
      <w:lang w:val="es-ES" w:eastAsia="es-ES"/>
    </w:rPr>
  </w:style>
  <w:style w:type="paragraph" w:customStyle="1" w:styleId="BodyText2">
    <w:name w:val="Body Text 2"/>
    <w:basedOn w:val="Normal"/>
    <w:rsid w:val="00AD3B3A"/>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character" w:styleId="Nmerodepgina">
    <w:name w:val="page number"/>
    <w:basedOn w:val="Fuentedeprrafopredeter"/>
    <w:rsid w:val="00AD3B3A"/>
  </w:style>
  <w:style w:type="paragraph" w:styleId="Textoindependiente3">
    <w:name w:val="Body Text 3"/>
    <w:basedOn w:val="Normal"/>
    <w:link w:val="Textoindependiente3Car"/>
    <w:rsid w:val="00AD3B3A"/>
    <w:pPr>
      <w:spacing w:after="0" w:line="240" w:lineRule="auto"/>
    </w:pPr>
    <w:rPr>
      <w:rFonts w:ascii="Times New Roman" w:eastAsia="Times New Roman" w:hAnsi="Times New Roman" w:cs="Times New Roman"/>
      <w:sz w:val="20"/>
      <w:szCs w:val="24"/>
      <w:lang w:val="es-ES" w:eastAsia="es-ES"/>
    </w:rPr>
  </w:style>
  <w:style w:type="character" w:customStyle="1" w:styleId="Textoindependiente3Car">
    <w:name w:val="Texto independiente 3 Car"/>
    <w:basedOn w:val="Fuentedeprrafopredeter"/>
    <w:link w:val="Textoindependiente3"/>
    <w:rsid w:val="00AD3B3A"/>
    <w:rPr>
      <w:rFonts w:ascii="Times New Roman" w:eastAsia="Times New Roman" w:hAnsi="Times New Roman" w:cs="Times New Roman"/>
      <w:sz w:val="20"/>
      <w:szCs w:val="24"/>
      <w:lang w:val="es-ES" w:eastAsia="es-ES"/>
    </w:rPr>
  </w:style>
  <w:style w:type="paragraph" w:styleId="Textonotaalfinal">
    <w:name w:val="endnote text"/>
    <w:basedOn w:val="Normal"/>
    <w:link w:val="TextonotaalfinalCar"/>
    <w:semiHidden/>
    <w:rsid w:val="00AD3B3A"/>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AD3B3A"/>
    <w:rPr>
      <w:rFonts w:ascii="Times New Roman" w:eastAsia="Times New Roman" w:hAnsi="Times New Roman" w:cs="Times New Roman"/>
      <w:sz w:val="20"/>
      <w:szCs w:val="20"/>
      <w:lang w:val="es-ES" w:eastAsia="es-ES"/>
    </w:rPr>
  </w:style>
  <w:style w:type="character" w:styleId="Refdenotaalfinal">
    <w:name w:val="endnote reference"/>
    <w:semiHidden/>
    <w:rsid w:val="00AD3B3A"/>
    <w:rPr>
      <w:vertAlign w:val="superscript"/>
    </w:rPr>
  </w:style>
  <w:style w:type="paragraph" w:customStyle="1" w:styleId="BlockText">
    <w:name w:val="Block Text"/>
    <w:basedOn w:val="Normal"/>
    <w:rsid w:val="00AD3B3A"/>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Ttulo">
    <w:name w:val="Title"/>
    <w:basedOn w:val="Normal"/>
    <w:link w:val="TtuloCar"/>
    <w:qFormat/>
    <w:rsid w:val="00AD3B3A"/>
    <w:pPr>
      <w:overflowPunct w:val="0"/>
      <w:autoSpaceDE w:val="0"/>
      <w:autoSpaceDN w:val="0"/>
      <w:adjustRightInd w:val="0"/>
      <w:spacing w:after="0" w:line="240" w:lineRule="auto"/>
      <w:jc w:val="center"/>
      <w:textAlignment w:val="baseline"/>
    </w:pPr>
    <w:rPr>
      <w:rFonts w:ascii="Arial" w:eastAsia="Times New Roman" w:hAnsi="Arial" w:cs="Times New Roman"/>
      <w:b/>
      <w:sz w:val="24"/>
      <w:szCs w:val="20"/>
      <w:lang w:val="es-ES_tradnl" w:eastAsia="es-ES"/>
    </w:rPr>
  </w:style>
  <w:style w:type="character" w:customStyle="1" w:styleId="TtuloCar">
    <w:name w:val="Título Car"/>
    <w:basedOn w:val="Fuentedeprrafopredeter"/>
    <w:link w:val="Ttulo"/>
    <w:rsid w:val="00AD3B3A"/>
    <w:rPr>
      <w:rFonts w:ascii="Arial" w:eastAsia="Times New Roman" w:hAnsi="Arial" w:cs="Times New Roman"/>
      <w:b/>
      <w:sz w:val="24"/>
      <w:szCs w:val="20"/>
      <w:lang w:val="es-ES_tradnl" w:eastAsia="es-ES"/>
    </w:rPr>
  </w:style>
  <w:style w:type="paragraph" w:styleId="Sangradetextonormal">
    <w:name w:val="Body Text Indent"/>
    <w:basedOn w:val="Normal"/>
    <w:link w:val="SangradetextonormalCar"/>
    <w:rsid w:val="00AD3B3A"/>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D3B3A"/>
    <w:rPr>
      <w:rFonts w:ascii="Times New Roman" w:eastAsia="Times New Roman" w:hAnsi="Times New Roman" w:cs="Times New Roman"/>
      <w:sz w:val="24"/>
      <w:szCs w:val="24"/>
      <w:lang w:val="es-ES" w:eastAsia="es-ES"/>
    </w:rPr>
  </w:style>
  <w:style w:type="paragraph" w:styleId="Textodebloque">
    <w:name w:val="Block Text"/>
    <w:basedOn w:val="Normal"/>
    <w:rsid w:val="00AD3B3A"/>
    <w:pPr>
      <w:autoSpaceDE w:val="0"/>
      <w:autoSpaceDN w:val="0"/>
      <w:spacing w:before="240" w:after="240" w:line="360" w:lineRule="atLeast"/>
      <w:ind w:left="567" w:right="618"/>
      <w:jc w:val="both"/>
    </w:pPr>
    <w:rPr>
      <w:rFonts w:ascii="Arial" w:eastAsia="Times New Roman" w:hAnsi="Arial" w:cs="Arial"/>
      <w:sz w:val="20"/>
      <w:szCs w:val="24"/>
      <w:lang w:val="es-ES_tradnl" w:eastAsia="es-ES"/>
    </w:rPr>
  </w:style>
  <w:style w:type="paragraph" w:styleId="Subttulo">
    <w:name w:val="Subtitle"/>
    <w:basedOn w:val="Normal"/>
    <w:link w:val="SubttuloCar"/>
    <w:qFormat/>
    <w:rsid w:val="00AD3B3A"/>
    <w:pPr>
      <w:spacing w:after="120" w:line="360" w:lineRule="auto"/>
      <w:jc w:val="center"/>
    </w:pPr>
    <w:rPr>
      <w:rFonts w:ascii="Arial" w:eastAsia="Times New Roman" w:hAnsi="Arial" w:cs="Arial"/>
      <w:b/>
      <w:sz w:val="24"/>
      <w:szCs w:val="24"/>
      <w:lang w:val="es-ES" w:eastAsia="es-ES"/>
    </w:rPr>
  </w:style>
  <w:style w:type="character" w:customStyle="1" w:styleId="SubttuloCar">
    <w:name w:val="Subtítulo Car"/>
    <w:basedOn w:val="Fuentedeprrafopredeter"/>
    <w:link w:val="Subttulo"/>
    <w:rsid w:val="00AD3B3A"/>
    <w:rPr>
      <w:rFonts w:ascii="Arial" w:eastAsia="Times New Roman" w:hAnsi="Arial" w:cs="Arial"/>
      <w:b/>
      <w:sz w:val="24"/>
      <w:szCs w:val="24"/>
      <w:lang w:val="es-ES" w:eastAsia="es-ES"/>
    </w:rPr>
  </w:style>
  <w:style w:type="character" w:styleId="Hipervnculo">
    <w:name w:val="Hyperlink"/>
    <w:rsid w:val="00AD3B3A"/>
    <w:rPr>
      <w:color w:val="0000FF"/>
      <w:u w:val="single"/>
    </w:rPr>
  </w:style>
  <w:style w:type="character" w:styleId="Refdecomentario">
    <w:name w:val="annotation reference"/>
    <w:semiHidden/>
    <w:rsid w:val="00AD3B3A"/>
    <w:rPr>
      <w:sz w:val="16"/>
      <w:szCs w:val="16"/>
    </w:rPr>
  </w:style>
  <w:style w:type="paragraph" w:styleId="Textocomentario">
    <w:name w:val="annotation text"/>
    <w:basedOn w:val="Normal"/>
    <w:link w:val="TextocomentarioCar"/>
    <w:semiHidden/>
    <w:rsid w:val="00AD3B3A"/>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D3B3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D3B3A"/>
    <w:rPr>
      <w:b/>
      <w:bCs/>
    </w:rPr>
  </w:style>
  <w:style w:type="character" w:customStyle="1" w:styleId="AsuntodelcomentarioCar">
    <w:name w:val="Asunto del comentario Car"/>
    <w:basedOn w:val="TextocomentarioCar"/>
    <w:link w:val="Asuntodelcomentario"/>
    <w:semiHidden/>
    <w:rsid w:val="00AD3B3A"/>
    <w:rPr>
      <w:rFonts w:ascii="Times New Roman" w:eastAsia="Times New Roman" w:hAnsi="Times New Roman" w:cs="Times New Roman"/>
      <w:b/>
      <w:bCs/>
      <w:sz w:val="20"/>
      <w:szCs w:val="20"/>
      <w:lang w:val="es-ES" w:eastAsia="es-ES"/>
    </w:rPr>
  </w:style>
  <w:style w:type="paragraph" w:customStyle="1" w:styleId="Estilo1">
    <w:name w:val="Estilo1"/>
    <w:basedOn w:val="Ttulo3"/>
    <w:rsid w:val="00AD3B3A"/>
    <w:pPr>
      <w:numPr>
        <w:numId w:val="0"/>
      </w:numPr>
      <w:spacing w:line="240" w:lineRule="auto"/>
      <w:jc w:val="both"/>
    </w:pPr>
    <w:rPr>
      <w:rFonts w:ascii="Palatino Linotype" w:hAnsi="Palatino Linotype"/>
      <w:sz w:val="22"/>
      <w:szCs w:val="22"/>
    </w:rPr>
  </w:style>
  <w:style w:type="paragraph" w:styleId="NormalWeb">
    <w:name w:val="Normal (Web)"/>
    <w:basedOn w:val="Normal"/>
    <w:rsid w:val="00AD3B3A"/>
    <w:pPr>
      <w:suppressAutoHyphens/>
      <w:spacing w:before="100" w:after="100" w:line="240" w:lineRule="auto"/>
    </w:pPr>
    <w:rPr>
      <w:rFonts w:ascii="Arial" w:eastAsia="Times New Roman" w:hAnsi="Arial" w:cs="Arial"/>
      <w:sz w:val="24"/>
      <w:szCs w:val="24"/>
      <w:lang w:eastAsia="ar-SA"/>
    </w:rPr>
  </w:style>
  <w:style w:type="paragraph" w:customStyle="1" w:styleId="ListParagraph">
    <w:name w:val="List Paragraph"/>
    <w:basedOn w:val="Normal"/>
    <w:rsid w:val="00AD3B3A"/>
    <w:pPr>
      <w:suppressAutoHyphens/>
      <w:spacing w:after="200" w:line="276" w:lineRule="auto"/>
    </w:pPr>
    <w:rPr>
      <w:rFonts w:ascii="Calibri" w:eastAsia="Arial Unicode MS" w:hAnsi="Calibri" w:cs="Tahoma"/>
      <w:kern w:val="1"/>
      <w:lang w:val="es-ES" w:eastAsia="ar-SA"/>
    </w:rPr>
  </w:style>
  <w:style w:type="paragraph" w:styleId="Sinespaciado">
    <w:name w:val="No Spacing"/>
    <w:uiPriority w:val="1"/>
    <w:qFormat/>
    <w:rsid w:val="00AD3B3A"/>
    <w:pPr>
      <w:spacing w:after="0" w:line="240" w:lineRule="auto"/>
    </w:pPr>
    <w:rPr>
      <w:rFonts w:ascii="Calibri" w:eastAsia="Calibri" w:hAnsi="Calibri" w:cs="Times New Roman"/>
    </w:rPr>
  </w:style>
  <w:style w:type="paragraph" w:styleId="Lista2">
    <w:name w:val="List 2"/>
    <w:basedOn w:val="Normal"/>
    <w:rsid w:val="00AD3B3A"/>
    <w:pPr>
      <w:spacing w:after="0" w:line="240" w:lineRule="auto"/>
      <w:ind w:left="566" w:hanging="283"/>
    </w:pPr>
    <w:rPr>
      <w:rFonts w:ascii="Times New Roman" w:eastAsia="Times New Roman" w:hAnsi="Times New Roman" w:cs="Times New Roman"/>
      <w:sz w:val="20"/>
      <w:szCs w:val="20"/>
      <w:lang w:val="es-ES" w:eastAsia="es-ES"/>
    </w:rPr>
  </w:style>
  <w:style w:type="paragraph" w:customStyle="1" w:styleId="Default">
    <w:name w:val="Default"/>
    <w:rsid w:val="00AD3B3A"/>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xl71">
    <w:name w:val="xl71"/>
    <w:basedOn w:val="Normal"/>
    <w:rsid w:val="00AD3B3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s-ES" w:eastAsia="es-ES"/>
    </w:rPr>
  </w:style>
  <w:style w:type="paragraph" w:customStyle="1" w:styleId="MITITULO">
    <w:name w:val="MI TITULO"/>
    <w:basedOn w:val="Normal"/>
    <w:rsid w:val="00AD3B3A"/>
    <w:pPr>
      <w:spacing w:after="0" w:line="360" w:lineRule="auto"/>
      <w:jc w:val="center"/>
    </w:pPr>
    <w:rPr>
      <w:rFonts w:ascii="Arial" w:eastAsia="Times New Roman" w:hAnsi="Arial" w:cs="Arial"/>
      <w:b/>
      <w:bCs/>
      <w:sz w:val="24"/>
      <w:szCs w:val="20"/>
      <w:lang w:eastAsia="es-ES"/>
    </w:rPr>
  </w:style>
  <w:style w:type="character" w:styleId="Textoennegrita">
    <w:name w:val="Strong"/>
    <w:qFormat/>
    <w:rsid w:val="00AD3B3A"/>
    <w:rPr>
      <w:b/>
      <w:bCs/>
    </w:rPr>
  </w:style>
  <w:style w:type="paragraph" w:customStyle="1" w:styleId="Textoindependiente21">
    <w:name w:val="Texto independiente 21"/>
    <w:basedOn w:val="Normal"/>
    <w:rsid w:val="00AD3B3A"/>
    <w:pPr>
      <w:overflowPunct w:val="0"/>
      <w:autoSpaceDE w:val="0"/>
      <w:autoSpaceDN w:val="0"/>
      <w:adjustRightInd w:val="0"/>
      <w:spacing w:after="120" w:line="240" w:lineRule="auto"/>
      <w:ind w:right="-568"/>
      <w:jc w:val="both"/>
      <w:textAlignment w:val="baseline"/>
    </w:pPr>
    <w:rPr>
      <w:rFonts w:ascii="Arial" w:eastAsia="Times New Roman" w:hAnsi="Arial" w:cs="Times New Roman"/>
      <w:sz w:val="24"/>
      <w:szCs w:val="20"/>
      <w:lang w:val="es-ES_tradnl" w:eastAsia="es-ES"/>
    </w:rPr>
  </w:style>
  <w:style w:type="paragraph" w:customStyle="1" w:styleId="Textodebloque1">
    <w:name w:val="Texto de bloque1"/>
    <w:basedOn w:val="Normal"/>
    <w:rsid w:val="00AD3B3A"/>
    <w:pPr>
      <w:overflowPunct w:val="0"/>
      <w:autoSpaceDE w:val="0"/>
      <w:autoSpaceDN w:val="0"/>
      <w:adjustRightInd w:val="0"/>
      <w:spacing w:before="240" w:after="240" w:line="360" w:lineRule="atLeast"/>
      <w:ind w:left="567" w:right="618"/>
      <w:jc w:val="both"/>
      <w:textAlignment w:val="baseline"/>
    </w:pPr>
    <w:rPr>
      <w:rFonts w:ascii="Arial" w:eastAsia="Times New Roman" w:hAnsi="Arial" w:cs="Times New Roman"/>
      <w:sz w:val="24"/>
      <w:szCs w:val="20"/>
      <w:lang w:val="es-ES_tradnl" w:eastAsia="es-ES"/>
    </w:rPr>
  </w:style>
  <w:style w:type="paragraph" w:styleId="Textosinformato">
    <w:name w:val="Plain Text"/>
    <w:basedOn w:val="Normal"/>
    <w:link w:val="TextosinformatoCar"/>
    <w:rsid w:val="00AD3B3A"/>
    <w:pPr>
      <w:spacing w:after="0" w:line="240" w:lineRule="auto"/>
    </w:pPr>
    <w:rPr>
      <w:rFonts w:ascii="Courier New" w:eastAsia="Times New Roman" w:hAnsi="Courier New" w:cs="Times New Roman"/>
      <w:sz w:val="20"/>
      <w:szCs w:val="24"/>
      <w:lang w:val="es-ES" w:eastAsia="es-ES"/>
    </w:rPr>
  </w:style>
  <w:style w:type="character" w:customStyle="1" w:styleId="TextosinformatoCar">
    <w:name w:val="Texto sin formato Car"/>
    <w:basedOn w:val="Fuentedeprrafopredeter"/>
    <w:link w:val="Textosinformato"/>
    <w:rsid w:val="00AD3B3A"/>
    <w:rPr>
      <w:rFonts w:ascii="Courier New" w:eastAsia="Times New Roman" w:hAnsi="Courier New" w:cs="Times New Roman"/>
      <w:sz w:val="20"/>
      <w:szCs w:val="24"/>
      <w:lang w:val="es-ES" w:eastAsia="es-ES"/>
    </w:rPr>
  </w:style>
  <w:style w:type="paragraph" w:customStyle="1" w:styleId="Textoindepe">
    <w:name w:val="Texto indepe"/>
    <w:basedOn w:val="Normal"/>
    <w:rsid w:val="00AD3B3A"/>
    <w:pPr>
      <w:widowControl w:val="0"/>
      <w:spacing w:after="100" w:line="240" w:lineRule="auto"/>
      <w:jc w:val="both"/>
    </w:pPr>
    <w:rPr>
      <w:rFonts w:ascii="Times New Roman" w:eastAsia="Times New Roman" w:hAnsi="Times New Roman" w:cs="Times New Roman"/>
      <w:b/>
      <w:sz w:val="24"/>
      <w:szCs w:val="20"/>
      <w:lang w:val="en-US" w:eastAsia="es-ES"/>
    </w:rPr>
  </w:style>
  <w:style w:type="paragraph" w:customStyle="1" w:styleId="Textoindep1">
    <w:name w:val="Texto indep1"/>
    <w:basedOn w:val="Normal"/>
    <w:rsid w:val="00AD3B3A"/>
    <w:pPr>
      <w:widowControl w:val="0"/>
      <w:spacing w:after="10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rsid w:val="00AD3B3A"/>
    <w:pPr>
      <w:spacing w:after="0" w:line="240" w:lineRule="auto"/>
      <w:ind w:left="283" w:hanging="283"/>
    </w:pPr>
    <w:rPr>
      <w:rFonts w:ascii="Times New Roman" w:eastAsia="Times New Roman" w:hAnsi="Times New Roman" w:cs="Times New Roman"/>
      <w:sz w:val="20"/>
      <w:szCs w:val="20"/>
      <w:lang w:val="es-ES" w:eastAsia="es-ES"/>
    </w:rPr>
  </w:style>
  <w:style w:type="paragraph" w:customStyle="1" w:styleId="texto">
    <w:name w:val="texto"/>
    <w:basedOn w:val="Normal"/>
    <w:rsid w:val="00AD3B3A"/>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ROMANOS">
    <w:name w:val="ROMANOS"/>
    <w:basedOn w:val="Normal"/>
    <w:rsid w:val="00AD3B3A"/>
    <w:pPr>
      <w:tabs>
        <w:tab w:val="left" w:pos="720"/>
      </w:tabs>
      <w:spacing w:after="101" w:line="216" w:lineRule="atLeast"/>
      <w:ind w:left="720" w:hanging="432"/>
      <w:jc w:val="both"/>
    </w:pPr>
    <w:rPr>
      <w:rFonts w:ascii="Arial" w:eastAsia="Times New Roman" w:hAnsi="Arial" w:cs="Times New Roman"/>
      <w:sz w:val="18"/>
      <w:szCs w:val="20"/>
      <w:lang w:val="es-ES_tradnl" w:eastAsia="es-ES"/>
    </w:rPr>
  </w:style>
  <w:style w:type="paragraph" w:customStyle="1" w:styleId="WW-Textoindependiente2">
    <w:name w:val="WW-Texto independiente 2"/>
    <w:basedOn w:val="Normal"/>
    <w:rsid w:val="00AD3B3A"/>
    <w:pPr>
      <w:suppressAutoHyphens/>
      <w:spacing w:after="0" w:line="240" w:lineRule="auto"/>
      <w:jc w:val="center"/>
    </w:pPr>
    <w:rPr>
      <w:rFonts w:ascii="Times New Roman" w:eastAsia="Times New Roman" w:hAnsi="Times New Roman" w:cs="Times New Roman"/>
      <w:sz w:val="32"/>
      <w:szCs w:val="20"/>
      <w:lang w:eastAsia="es-MX"/>
    </w:rPr>
  </w:style>
  <w:style w:type="paragraph" w:customStyle="1" w:styleId="WW-Textoindependiente3">
    <w:name w:val="WW-Texto independiente 3"/>
    <w:basedOn w:val="Normal"/>
    <w:rsid w:val="00AD3B3A"/>
    <w:pPr>
      <w:suppressAutoHyphens/>
      <w:spacing w:after="0" w:line="240" w:lineRule="auto"/>
      <w:jc w:val="both"/>
    </w:pPr>
    <w:rPr>
      <w:rFonts w:ascii="Times New Roman" w:eastAsia="Times New Roman" w:hAnsi="Times New Roman" w:cs="Times New Roman"/>
      <w:b/>
      <w:sz w:val="24"/>
      <w:szCs w:val="20"/>
      <w:lang w:eastAsia="es-MX"/>
    </w:rPr>
  </w:style>
  <w:style w:type="paragraph" w:customStyle="1" w:styleId="WW-Sangra2detindependiente">
    <w:name w:val="WW-Sangría 2 de t. independiente"/>
    <w:basedOn w:val="Normal"/>
    <w:rsid w:val="00AD3B3A"/>
    <w:pPr>
      <w:suppressAutoHyphens/>
      <w:spacing w:after="0" w:line="360" w:lineRule="auto"/>
      <w:ind w:firstLine="708"/>
      <w:jc w:val="both"/>
    </w:pPr>
    <w:rPr>
      <w:rFonts w:ascii="Times New Roman" w:eastAsia="Times New Roman" w:hAnsi="Times New Roman" w:cs="Times New Roman"/>
      <w:i/>
      <w:sz w:val="24"/>
      <w:szCs w:val="20"/>
      <w:lang w:val="es-ES" w:eastAsia="es-MX"/>
    </w:rPr>
  </w:style>
  <w:style w:type="paragraph" w:customStyle="1" w:styleId="WW-Sangra3detindependiente">
    <w:name w:val="WW-Sangría 3 de t. independiente"/>
    <w:basedOn w:val="Normal"/>
    <w:rsid w:val="00AD3B3A"/>
    <w:pPr>
      <w:suppressAutoHyphens/>
      <w:spacing w:after="0" w:line="240" w:lineRule="auto"/>
      <w:ind w:firstLine="708"/>
      <w:jc w:val="both"/>
    </w:pPr>
    <w:rPr>
      <w:rFonts w:ascii="Times New Roman" w:eastAsia="Times New Roman" w:hAnsi="Times New Roman" w:cs="Times New Roman"/>
      <w:b/>
      <w:szCs w:val="20"/>
      <w:lang w:eastAsia="es-MX"/>
    </w:rPr>
  </w:style>
  <w:style w:type="paragraph" w:customStyle="1" w:styleId="Prrafodelista1">
    <w:name w:val="Párrafo de lista1"/>
    <w:basedOn w:val="Normal"/>
    <w:rsid w:val="00AD3B3A"/>
    <w:pPr>
      <w:spacing w:after="0" w:line="240" w:lineRule="auto"/>
      <w:ind w:left="720"/>
      <w:contextualSpacing/>
    </w:pPr>
    <w:rPr>
      <w:rFonts w:ascii="Arial" w:eastAsia="Calibri" w:hAnsi="Arial" w:cs="Times New Roman"/>
      <w:sz w:val="24"/>
      <w:szCs w:val="24"/>
      <w:lang w:val="es-ES" w:eastAsia="es-ES"/>
    </w:rPr>
  </w:style>
  <w:style w:type="paragraph" w:customStyle="1" w:styleId="TextoCar">
    <w:name w:val="Texto Car"/>
    <w:basedOn w:val="ROMANOS"/>
    <w:rsid w:val="00AD3B3A"/>
    <w:pPr>
      <w:tabs>
        <w:tab w:val="clear" w:pos="720"/>
      </w:tabs>
      <w:spacing w:line="216" w:lineRule="exact"/>
      <w:ind w:left="0" w:firstLine="288"/>
    </w:pPr>
    <w:rPr>
      <w:rFonts w:eastAsia="Calibri" w:cs="Arial"/>
      <w:szCs w:val="18"/>
      <w:lang w:val="es-ES"/>
    </w:rPr>
  </w:style>
  <w:style w:type="paragraph" w:customStyle="1" w:styleId="j">
    <w:name w:val="j"/>
    <w:basedOn w:val="Normal"/>
    <w:rsid w:val="00AD3B3A"/>
    <w:pPr>
      <w:tabs>
        <w:tab w:val="right" w:pos="3360"/>
      </w:tabs>
      <w:spacing w:after="101" w:line="242" w:lineRule="exact"/>
      <w:ind w:left="3600" w:hanging="3312"/>
      <w:jc w:val="both"/>
    </w:pPr>
    <w:rPr>
      <w:rFonts w:ascii="Arial" w:eastAsia="Calibri" w:hAnsi="Arial" w:cs="Arial"/>
      <w:sz w:val="18"/>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AD3B3A"/>
    <w:pPr>
      <w:spacing w:line="240" w:lineRule="exact"/>
    </w:pPr>
    <w:rPr>
      <w:rFonts w:ascii="Tahoma" w:eastAsia="Times New Roman" w:hAnsi="Tahoma" w:cs="Times New Roman"/>
      <w:sz w:val="20"/>
      <w:szCs w:val="20"/>
      <w:lang w:val="es-ES"/>
    </w:rPr>
  </w:style>
  <w:style w:type="paragraph" w:customStyle="1" w:styleId="Titulo1">
    <w:name w:val="Titulo 1"/>
    <w:basedOn w:val="Normal"/>
    <w:rsid w:val="00AD3B3A"/>
    <w:pPr>
      <w:pBdr>
        <w:bottom w:val="single" w:sz="12" w:space="1" w:color="auto"/>
      </w:pBdr>
      <w:spacing w:before="120" w:after="0" w:line="240" w:lineRule="auto"/>
      <w:jc w:val="both"/>
      <w:outlineLvl w:val="0"/>
    </w:pPr>
    <w:rPr>
      <w:rFonts w:ascii="Times New Roman" w:eastAsia="Times New Roman" w:hAnsi="Times New Roman" w:cs="Arial"/>
      <w:b/>
      <w:sz w:val="18"/>
      <w:szCs w:val="18"/>
      <w:lang w:val="es-ES_tradnl" w:eastAsia="es-MX"/>
    </w:rPr>
  </w:style>
  <w:style w:type="paragraph" w:customStyle="1" w:styleId="CharCharCarCarCarCarCarCarCarCar3CarCarCarCarCarCarCarCarCarCarCarCarCar0">
    <w:name w:val=" Char Char Car Car Car Car Car Car Car Car3 Car Car Car Car Car Car Car Car Car Car Car Car Car"/>
    <w:basedOn w:val="Normal"/>
    <w:rsid w:val="00AD3B3A"/>
    <w:pPr>
      <w:spacing w:line="240" w:lineRule="exact"/>
    </w:pPr>
    <w:rPr>
      <w:rFonts w:ascii="Tahoma" w:eastAsia="Times New Roman" w:hAnsi="Tahoma" w:cs="Times New Roman"/>
      <w:sz w:val="20"/>
      <w:szCs w:val="20"/>
      <w:lang w:val="es-ES"/>
    </w:rPr>
  </w:style>
  <w:style w:type="character" w:customStyle="1" w:styleId="ListLabel1">
    <w:name w:val="ListLabel 1"/>
    <w:rsid w:val="00AD3B3A"/>
    <w:rPr>
      <w:b/>
    </w:rPr>
  </w:style>
  <w:style w:type="character" w:customStyle="1" w:styleId="DefaultParagraphFont">
    <w:name w:val="Default Paragraph Font"/>
    <w:rsid w:val="00AD3B3A"/>
  </w:style>
  <w:style w:type="paragraph" w:customStyle="1" w:styleId="Encabezado1">
    <w:name w:val="Encabezado1"/>
    <w:basedOn w:val="Normal"/>
    <w:next w:val="Textoindependiente"/>
    <w:rsid w:val="00AD3B3A"/>
    <w:pPr>
      <w:keepNext/>
      <w:suppressAutoHyphens/>
      <w:spacing w:before="240" w:after="120" w:line="276" w:lineRule="auto"/>
    </w:pPr>
    <w:rPr>
      <w:rFonts w:ascii="Arial" w:eastAsia="Arial Unicode MS" w:hAnsi="Arial" w:cs="Mangal"/>
      <w:kern w:val="1"/>
      <w:sz w:val="28"/>
      <w:szCs w:val="28"/>
      <w:lang w:val="es-ES" w:eastAsia="ar-SA"/>
    </w:rPr>
  </w:style>
  <w:style w:type="paragraph" w:customStyle="1" w:styleId="Etiqueta">
    <w:name w:val="Etiqueta"/>
    <w:basedOn w:val="Normal"/>
    <w:rsid w:val="00AD3B3A"/>
    <w:pPr>
      <w:suppressLineNumbers/>
      <w:suppressAutoHyphens/>
      <w:spacing w:before="120" w:after="120" w:line="276" w:lineRule="auto"/>
    </w:pPr>
    <w:rPr>
      <w:rFonts w:ascii="Calibri" w:eastAsia="Arial Unicode MS" w:hAnsi="Calibri" w:cs="Mangal"/>
      <w:i/>
      <w:iCs/>
      <w:kern w:val="1"/>
      <w:sz w:val="24"/>
      <w:szCs w:val="24"/>
      <w:lang w:val="es-ES" w:eastAsia="ar-SA"/>
    </w:rPr>
  </w:style>
  <w:style w:type="paragraph" w:customStyle="1" w:styleId="ndice">
    <w:name w:val="Índice"/>
    <w:basedOn w:val="Normal"/>
    <w:rsid w:val="00AD3B3A"/>
    <w:pPr>
      <w:suppressLineNumbers/>
      <w:suppressAutoHyphens/>
      <w:spacing w:after="200" w:line="276" w:lineRule="auto"/>
    </w:pPr>
    <w:rPr>
      <w:rFonts w:ascii="Calibri" w:eastAsia="Arial Unicode MS" w:hAnsi="Calibri" w:cs="Mangal"/>
      <w:kern w:val="1"/>
      <w:lang w:val="es-ES" w:eastAsia="ar-SA"/>
    </w:rPr>
  </w:style>
  <w:style w:type="paragraph" w:customStyle="1" w:styleId="Contenidodelatabla">
    <w:name w:val="Contenido de la tabla"/>
    <w:basedOn w:val="Normal"/>
    <w:rsid w:val="00AD3B3A"/>
    <w:pPr>
      <w:suppressLineNumbers/>
      <w:suppressAutoHyphens/>
      <w:spacing w:after="200" w:line="276" w:lineRule="auto"/>
    </w:pPr>
    <w:rPr>
      <w:rFonts w:ascii="Calibri" w:eastAsia="Arial Unicode MS" w:hAnsi="Calibri" w:cs="Tahoma"/>
      <w:kern w:val="1"/>
      <w:lang w:val="es-ES" w:eastAsia="ar-SA"/>
    </w:rPr>
  </w:style>
  <w:style w:type="paragraph" w:styleId="Revisin">
    <w:name w:val="Revision"/>
    <w:hidden/>
    <w:uiPriority w:val="99"/>
    <w:semiHidden/>
    <w:rsid w:val="00AD3B3A"/>
    <w:pPr>
      <w:spacing w:after="0" w:line="240" w:lineRule="auto"/>
    </w:pPr>
    <w:rPr>
      <w:rFonts w:ascii="Calibri" w:eastAsia="Calibri" w:hAnsi="Calibri" w:cs="Times New Roman"/>
    </w:rPr>
  </w:style>
  <w:style w:type="paragraph" w:styleId="Textonotapie">
    <w:name w:val="footnote text"/>
    <w:basedOn w:val="Normal"/>
    <w:link w:val="TextonotapieCar"/>
    <w:uiPriority w:val="99"/>
    <w:unhideWhenUsed/>
    <w:rsid w:val="00AD3B3A"/>
    <w:pPr>
      <w:spacing w:after="200" w:line="276" w:lineRule="auto"/>
    </w:pPr>
    <w:rPr>
      <w:rFonts w:ascii="Calibri" w:eastAsia="Times New Roman" w:hAnsi="Calibri" w:cs="Times New Roman"/>
      <w:sz w:val="20"/>
      <w:szCs w:val="20"/>
      <w:lang w:val="en-US"/>
    </w:rPr>
  </w:style>
  <w:style w:type="character" w:customStyle="1" w:styleId="TextonotapieCar">
    <w:name w:val="Texto nota pie Car"/>
    <w:basedOn w:val="Fuentedeprrafopredeter"/>
    <w:link w:val="Textonotapie"/>
    <w:uiPriority w:val="99"/>
    <w:rsid w:val="00AD3B3A"/>
    <w:rPr>
      <w:rFonts w:ascii="Calibri" w:eastAsia="Times New Roman" w:hAnsi="Calibri" w:cs="Times New Roman"/>
      <w:sz w:val="20"/>
      <w:szCs w:val="20"/>
      <w:lang w:val="en-US"/>
    </w:rPr>
  </w:style>
  <w:style w:type="character" w:styleId="Refdenotaalpie">
    <w:name w:val="footnote reference"/>
    <w:uiPriority w:val="99"/>
    <w:unhideWhenUsed/>
    <w:rsid w:val="00AD3B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B6C3D-3CEF-47A4-B42B-ADC9C2DA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21872</Words>
  <Characters>120301</Characters>
  <Application>Microsoft Office Word</Application>
  <DocSecurity>0</DocSecurity>
  <Lines>1002</Lines>
  <Paragraphs>283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Mildred Manzanilla</cp:lastModifiedBy>
  <cp:revision>2</cp:revision>
  <cp:lastPrinted>2018-11-23T00:45:00Z</cp:lastPrinted>
  <dcterms:created xsi:type="dcterms:W3CDTF">2022-02-14T19:43:00Z</dcterms:created>
  <dcterms:modified xsi:type="dcterms:W3CDTF">2022-02-14T19:43:00Z</dcterms:modified>
</cp:coreProperties>
</file>